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1037" w:rsidRDefault="00663C3A">
      <w:pPr>
        <w:rPr>
          <w:b/>
          <w:bCs/>
          <w:sz w:val="24"/>
        </w:rPr>
      </w:pPr>
      <w:r w:rsidRPr="00663C3A">
        <w:rPr>
          <w:b/>
          <w:bCs/>
          <w:sz w:val="24"/>
        </w:rPr>
        <w:t>Centralny Szpital Kliniczny MSWiA w Warszawie</w:t>
      </w:r>
    </w:p>
    <w:p w:rsidR="00EF1037" w:rsidRDefault="00663C3A">
      <w:pPr>
        <w:rPr>
          <w:b/>
          <w:bCs/>
          <w:sz w:val="24"/>
        </w:rPr>
      </w:pPr>
      <w:r w:rsidRPr="00663C3A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663C3A">
        <w:rPr>
          <w:b/>
          <w:bCs/>
          <w:sz w:val="24"/>
        </w:rPr>
        <w:t>137</w:t>
      </w:r>
    </w:p>
    <w:p w:rsidR="00EF1037" w:rsidRDefault="00663C3A">
      <w:pPr>
        <w:rPr>
          <w:b/>
          <w:bCs/>
          <w:sz w:val="24"/>
        </w:rPr>
      </w:pPr>
      <w:r w:rsidRPr="00663C3A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663C3A">
        <w:rPr>
          <w:b/>
          <w:bCs/>
          <w:sz w:val="24"/>
        </w:rPr>
        <w:t>Warszawa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63C3A" w:rsidRPr="00663C3A">
        <w:rPr>
          <w:bCs/>
          <w:sz w:val="24"/>
          <w:szCs w:val="24"/>
        </w:rPr>
        <w:t>CSKDZP-2375/09/10/01/2020</w:t>
      </w:r>
      <w:r w:rsidR="00EF1037">
        <w:rPr>
          <w:sz w:val="24"/>
        </w:rPr>
        <w:tab/>
        <w:t xml:space="preserve"> </w:t>
      </w:r>
      <w:r w:rsidR="00663C3A" w:rsidRPr="00663C3A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663C3A" w:rsidRPr="00663C3A">
        <w:rPr>
          <w:sz w:val="24"/>
        </w:rPr>
        <w:t>2020-11-27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63C3A" w:rsidRPr="00663C3A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63C3A" w:rsidP="00057D02">
      <w:pPr>
        <w:spacing w:before="120" w:after="240"/>
        <w:jc w:val="center"/>
        <w:rPr>
          <w:sz w:val="24"/>
          <w:szCs w:val="24"/>
        </w:rPr>
      </w:pPr>
      <w:r w:rsidRPr="00663C3A">
        <w:rPr>
          <w:b/>
          <w:sz w:val="24"/>
          <w:szCs w:val="24"/>
        </w:rPr>
        <w:t>Dostawa półmasek filtrujących dla CSK MSWiA</w:t>
      </w:r>
    </w:p>
    <w:p w:rsidR="00450684" w:rsidRPr="00450684" w:rsidRDefault="00EF1037" w:rsidP="00450684">
      <w:pPr>
        <w:spacing w:before="120" w:after="120" w:line="360" w:lineRule="auto"/>
        <w:jc w:val="both"/>
        <w:rPr>
          <w:b/>
          <w:bCs/>
          <w:sz w:val="24"/>
          <w:szCs w:val="22"/>
          <w:u w:val="single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63C3A" w:rsidRPr="00663C3A">
        <w:rPr>
          <w:sz w:val="24"/>
          <w:szCs w:val="24"/>
        </w:rPr>
        <w:t>(</w:t>
      </w:r>
      <w:proofErr w:type="spellStart"/>
      <w:r w:rsidR="00663C3A" w:rsidRPr="00663C3A">
        <w:rPr>
          <w:sz w:val="24"/>
          <w:szCs w:val="24"/>
        </w:rPr>
        <w:t>t.j</w:t>
      </w:r>
      <w:proofErr w:type="spellEnd"/>
      <w:r w:rsidR="00663C3A" w:rsidRPr="00663C3A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63C3A" w:rsidRPr="00663C3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63C3A" w:rsidRPr="00663C3A">
        <w:rPr>
          <w:b/>
          <w:sz w:val="24"/>
          <w:szCs w:val="22"/>
        </w:rPr>
        <w:t>Dostawa półmasek filtrujących dla CSK MSWiA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450684" w:rsidRDefault="00450684" w:rsidP="00450684">
      <w:pPr>
        <w:spacing w:before="120" w:after="120" w:line="360" w:lineRule="auto"/>
        <w:jc w:val="both"/>
        <w:rPr>
          <w:sz w:val="24"/>
          <w:szCs w:val="22"/>
        </w:rPr>
      </w:pPr>
      <w:r w:rsidRPr="00450684">
        <w:rPr>
          <w:b/>
          <w:bCs/>
          <w:sz w:val="24"/>
          <w:szCs w:val="22"/>
          <w:u w:val="single"/>
        </w:rPr>
        <w:t>Zmiana:</w:t>
      </w:r>
      <w:r>
        <w:rPr>
          <w:b/>
          <w:bCs/>
          <w:sz w:val="24"/>
          <w:szCs w:val="22"/>
          <w:u w:val="single"/>
        </w:rPr>
        <w:t xml:space="preserve"> </w:t>
      </w:r>
      <w:r w:rsidRPr="00450684">
        <w:rPr>
          <w:sz w:val="24"/>
          <w:szCs w:val="22"/>
        </w:rPr>
        <w:t>Następuje modyfikacja załącznika SIWZ,  treści wzoru oferty.</w:t>
      </w:r>
    </w:p>
    <w:p w:rsidR="00450684" w:rsidRDefault="00450684" w:rsidP="00450684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Zamawiający usuwa z formularza ofertowego wskazaną stawkę VAT w wysokości 8 %.</w:t>
      </w:r>
    </w:p>
    <w:p w:rsidR="00450684" w:rsidRDefault="00450684" w:rsidP="00450684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Kolumna o nazwie: „Stawka VAT (%)” pozostaje do wypełnienia przez Wykonawcę.</w:t>
      </w:r>
    </w:p>
    <w:p w:rsidR="00450684" w:rsidRDefault="00450684" w:rsidP="00450684">
      <w:pPr>
        <w:spacing w:before="120" w:after="120" w:line="360" w:lineRule="auto"/>
        <w:jc w:val="both"/>
        <w:rPr>
          <w:sz w:val="24"/>
          <w:szCs w:val="22"/>
        </w:rPr>
      </w:pPr>
      <w:r w:rsidRPr="00450684">
        <w:rPr>
          <w:sz w:val="24"/>
          <w:szCs w:val="22"/>
        </w:rPr>
        <w:t xml:space="preserve"> Aktualny wzór oferty znajduje się na stronie Zamawiającego i platformie e-</w:t>
      </w:r>
      <w:proofErr w:type="spellStart"/>
      <w:r w:rsidRPr="00450684">
        <w:rPr>
          <w:sz w:val="24"/>
          <w:szCs w:val="22"/>
        </w:rPr>
        <w:t>propublico</w:t>
      </w:r>
      <w:proofErr w:type="spellEnd"/>
      <w:r w:rsidRPr="00450684">
        <w:rPr>
          <w:sz w:val="24"/>
          <w:szCs w:val="22"/>
        </w:rPr>
        <w:t xml:space="preserve"> pod nazwą: Wzór oferty XLS - wymagane dokumenty-AKTUALNY.xls</w:t>
      </w:r>
    </w:p>
    <w:p w:rsidR="00450684" w:rsidRDefault="00450684" w:rsidP="00E02559">
      <w:pPr>
        <w:pStyle w:val="Tekstpodstawowy"/>
        <w:jc w:val="right"/>
        <w:rPr>
          <w:szCs w:val="24"/>
        </w:rPr>
      </w:pPr>
    </w:p>
    <w:p w:rsidR="00EF1037" w:rsidRPr="00450684" w:rsidRDefault="00450684" w:rsidP="00E02559">
      <w:pPr>
        <w:pStyle w:val="Tekstpodstawowy"/>
        <w:jc w:val="right"/>
        <w:rPr>
          <w:i/>
          <w:iCs/>
          <w:szCs w:val="24"/>
        </w:rPr>
      </w:pPr>
      <w:r w:rsidRPr="00450684">
        <w:rPr>
          <w:i/>
          <w:iCs/>
          <w:szCs w:val="24"/>
        </w:rPr>
        <w:t>Sekretarz Komisji Przetargowej</w:t>
      </w:r>
    </w:p>
    <w:p w:rsidR="00450684" w:rsidRPr="00450684" w:rsidRDefault="00450684" w:rsidP="00E02559">
      <w:pPr>
        <w:pStyle w:val="Tekstpodstawowy"/>
        <w:jc w:val="right"/>
        <w:rPr>
          <w:i/>
          <w:iCs/>
          <w:szCs w:val="24"/>
        </w:rPr>
      </w:pPr>
      <w:bookmarkStart w:id="0" w:name="_GoBack"/>
      <w:bookmarkEnd w:id="0"/>
      <w:r w:rsidRPr="00450684">
        <w:rPr>
          <w:i/>
          <w:iCs/>
          <w:szCs w:val="24"/>
        </w:rPr>
        <w:t>Piotr Winnicki</w:t>
      </w:r>
    </w:p>
    <w:sectPr w:rsidR="00450684" w:rsidRPr="004506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A2C" w:rsidRDefault="005F1A2C">
      <w:r>
        <w:separator/>
      </w:r>
    </w:p>
  </w:endnote>
  <w:endnote w:type="continuationSeparator" w:id="0">
    <w:p w:rsidR="005F1A2C" w:rsidRDefault="005F1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A2C" w:rsidRDefault="005F1A2C">
      <w:r>
        <w:separator/>
      </w:r>
    </w:p>
  </w:footnote>
  <w:footnote w:type="continuationSeparator" w:id="0">
    <w:p w:rsidR="005F1A2C" w:rsidRDefault="005F1A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C3A" w:rsidRDefault="00663C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C3A" w:rsidRDefault="00663C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3C3A" w:rsidRDefault="00663C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A2C"/>
    <w:rsid w:val="00057D02"/>
    <w:rsid w:val="000613E0"/>
    <w:rsid w:val="001A571A"/>
    <w:rsid w:val="002B1C74"/>
    <w:rsid w:val="00384EFD"/>
    <w:rsid w:val="004222DA"/>
    <w:rsid w:val="00450684"/>
    <w:rsid w:val="00460DC4"/>
    <w:rsid w:val="005079A4"/>
    <w:rsid w:val="0055546F"/>
    <w:rsid w:val="005F1A2C"/>
    <w:rsid w:val="00663C3A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190ADD"/>
  <w15:chartTrackingRefBased/>
  <w15:docId w15:val="{59F0244B-47E8-4DC4-96C2-37444F581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154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3</cp:revision>
  <cp:lastPrinted>2001-02-10T18:08:00Z</cp:lastPrinted>
  <dcterms:created xsi:type="dcterms:W3CDTF">2020-11-27T14:55:00Z</dcterms:created>
  <dcterms:modified xsi:type="dcterms:W3CDTF">2020-11-27T14:59:00Z</dcterms:modified>
</cp:coreProperties>
</file>