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216CFB">
      <w:pPr>
        <w:rPr>
          <w:b/>
          <w:bCs/>
          <w:sz w:val="24"/>
        </w:rPr>
      </w:pPr>
      <w:r w:rsidRPr="00216CFB">
        <w:rPr>
          <w:b/>
          <w:bCs/>
          <w:sz w:val="24"/>
        </w:rPr>
        <w:t>Centralny Szpital Kliniczny MSWiA w Warszawie</w:t>
      </w:r>
    </w:p>
    <w:p w:rsidR="00EF1037" w:rsidRDefault="00216CFB">
      <w:pPr>
        <w:rPr>
          <w:b/>
          <w:bCs/>
          <w:sz w:val="24"/>
        </w:rPr>
      </w:pPr>
      <w:r w:rsidRPr="00216CFB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216CFB">
        <w:rPr>
          <w:b/>
          <w:bCs/>
          <w:sz w:val="24"/>
        </w:rPr>
        <w:t>137</w:t>
      </w:r>
    </w:p>
    <w:p w:rsidR="00EF1037" w:rsidRDefault="00216CFB">
      <w:pPr>
        <w:rPr>
          <w:b/>
          <w:bCs/>
          <w:sz w:val="24"/>
        </w:rPr>
      </w:pPr>
      <w:r w:rsidRPr="00216CFB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216CFB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16CFB" w:rsidRPr="00216CFB">
        <w:rPr>
          <w:bCs/>
          <w:sz w:val="24"/>
          <w:szCs w:val="24"/>
        </w:rPr>
        <w:t>CSKDZP-2375/09/10/01/2020</w:t>
      </w:r>
      <w:r w:rsidR="00EF1037">
        <w:rPr>
          <w:sz w:val="24"/>
        </w:rPr>
        <w:tab/>
        <w:t xml:space="preserve"> </w:t>
      </w:r>
      <w:r w:rsidR="00216CFB" w:rsidRPr="00216CFB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216CFB" w:rsidRPr="00216CFB">
        <w:rPr>
          <w:sz w:val="24"/>
        </w:rPr>
        <w:t>2020-11-18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bookmarkStart w:id="0" w:name="_GoBack"/>
      <w:bookmarkEnd w:id="0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16CFB" w:rsidRPr="00216CFB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16CFB" w:rsidP="00057D02">
      <w:pPr>
        <w:spacing w:before="120" w:after="240"/>
        <w:jc w:val="center"/>
        <w:rPr>
          <w:sz w:val="24"/>
          <w:szCs w:val="24"/>
        </w:rPr>
      </w:pPr>
      <w:r w:rsidRPr="00216CFB">
        <w:rPr>
          <w:b/>
          <w:sz w:val="24"/>
          <w:szCs w:val="24"/>
        </w:rPr>
        <w:t>Dostawa półmasek filtrujących dla CSK MSWiA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16CFB" w:rsidRPr="00216CFB">
        <w:rPr>
          <w:sz w:val="24"/>
          <w:szCs w:val="24"/>
        </w:rPr>
        <w:t>(</w:t>
      </w:r>
      <w:proofErr w:type="spellStart"/>
      <w:r w:rsidR="00216CFB" w:rsidRPr="00216CFB">
        <w:rPr>
          <w:sz w:val="24"/>
          <w:szCs w:val="24"/>
        </w:rPr>
        <w:t>t.j</w:t>
      </w:r>
      <w:proofErr w:type="spellEnd"/>
      <w:r w:rsidR="00216CFB" w:rsidRPr="00216CFB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16CFB" w:rsidRPr="00216CF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16CFB" w:rsidRPr="00216CFB">
        <w:rPr>
          <w:b/>
          <w:sz w:val="24"/>
          <w:szCs w:val="22"/>
        </w:rPr>
        <w:t>Dostawa półmasek filtrujących dla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784E50" w:rsidRDefault="00784E50" w:rsidP="00784E50">
      <w:pPr>
        <w:rPr>
          <w:b/>
          <w:bCs/>
          <w:sz w:val="24"/>
          <w:szCs w:val="24"/>
          <w:u w:val="single"/>
        </w:rPr>
      </w:pPr>
      <w:r w:rsidRPr="00D74967">
        <w:rPr>
          <w:b/>
          <w:bCs/>
          <w:sz w:val="24"/>
          <w:szCs w:val="24"/>
          <w:u w:val="single"/>
        </w:rPr>
        <w:t xml:space="preserve">Zmiana nr </w:t>
      </w:r>
      <w:r>
        <w:rPr>
          <w:b/>
          <w:bCs/>
          <w:sz w:val="24"/>
          <w:szCs w:val="24"/>
          <w:u w:val="single"/>
        </w:rPr>
        <w:t>1</w:t>
      </w:r>
      <w:r w:rsidRPr="00D74967">
        <w:rPr>
          <w:b/>
          <w:bCs/>
          <w:sz w:val="24"/>
          <w:szCs w:val="24"/>
          <w:u w:val="single"/>
        </w:rPr>
        <w:t>:</w:t>
      </w:r>
    </w:p>
    <w:p w:rsidR="00784E50" w:rsidRDefault="00784E50" w:rsidP="00784E50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Zgodnie z powiadomieniem o zmianach SIWZ z dnia 17-11-2020 r. jest:</w:t>
      </w:r>
    </w:p>
    <w:p w:rsidR="00784E50" w:rsidRDefault="00784E50" w:rsidP="00784E50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Na stronie nr 6/19 SIWZ jest:</w:t>
      </w:r>
    </w:p>
    <w:p w:rsidR="00784E50" w:rsidRDefault="00784E50" w:rsidP="00784E50">
      <w:pPr>
        <w:pStyle w:val="Nagwek1"/>
        <w:keepNext w:val="0"/>
        <w:tabs>
          <w:tab w:val="num" w:pos="432"/>
        </w:tabs>
        <w:spacing w:before="200"/>
        <w:ind w:left="431" w:hanging="431"/>
        <w:jc w:val="both"/>
      </w:pPr>
      <w:r>
        <w:t>8. Wykaz oświadczeń lub dokumentów, jakie mają dostarczyć Wykonawcy w celu potwierdzenia spełniania warunków udziału w postępowaniu ORAZ BRAKU PODSTAW WYKLUCZENIA</w:t>
      </w:r>
    </w:p>
    <w:p w:rsidR="00784E50" w:rsidRPr="00F03356" w:rsidRDefault="00784E50" w:rsidP="00784E50">
      <w:pPr>
        <w:pStyle w:val="Nagwek2"/>
        <w:keepNext w:val="0"/>
        <w:numPr>
          <w:ilvl w:val="0"/>
          <w:numId w:val="2"/>
        </w:numPr>
        <w:tabs>
          <w:tab w:val="left" w:pos="708"/>
        </w:tabs>
        <w:spacing w:before="120" w:after="80" w:line="240" w:lineRule="auto"/>
        <w:jc w:val="both"/>
        <w:rPr>
          <w:rFonts w:cs="Arial"/>
          <w:szCs w:val="22"/>
        </w:rPr>
      </w:pPr>
      <w:r w:rsidRPr="00F03356">
        <w:rPr>
          <w:rFonts w:cs="Arial"/>
          <w:szCs w:val="22"/>
        </w:rPr>
        <w:t>W celu potwierdzenia, że oferowane dostawy, usługi lub roboty budowlane odpowiadają wymaganiom określonym przez Zamawiającego,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784E50" w:rsidRPr="00F03356" w:rsidTr="00DB35E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sz w:val="22"/>
                <w:szCs w:val="22"/>
              </w:rPr>
              <w:t>Wymagany dokument</w:t>
            </w:r>
          </w:p>
        </w:tc>
      </w:tr>
      <w:tr w:rsidR="00784E50" w:rsidRPr="00F03356" w:rsidTr="00DB35E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bCs/>
                <w:sz w:val="22"/>
                <w:szCs w:val="22"/>
              </w:rPr>
              <w:t>Foldery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Foldery i/lub inne materiały dotyczące oferowanych produktów potwierdzające spełnienie wymagań Zamawiającego w zakresie Opisu przedmiotu zamówienia (warunki graniczne - minimalne)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 xml:space="preserve">Wszystkie dokumenty, zarówno te, które będą dołączone do oferty jak i dokumenty dostarczane na wezwanie zamawiającego , potwierdzające </w:t>
            </w: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lastRenderedPageBreak/>
              <w:t>posiadanie przez oferowane towary wymaganych parametrów, muszą być wyraźnie oznakowane numerem zadania i pozycji, oraz zawierać odpowiednie numery katalogowe.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 xml:space="preserve">Foldery i/lub inne materiały dotyczące oferowanych produktów muszą potwierdzać treść opisu przedmiotu zamówienia w załączniku nr 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>3</w:t>
            </w: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 xml:space="preserve"> do SIWZ.</w:t>
            </w:r>
          </w:p>
        </w:tc>
      </w:tr>
      <w:tr w:rsidR="00784E50" w:rsidRPr="00F03356" w:rsidTr="00DB35E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bCs/>
                <w:sz w:val="22"/>
                <w:szCs w:val="22"/>
              </w:rPr>
              <w:t>Certyfikat lub Deklaracja zgodności / Oświadczenie lub dokument Wykonawcy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Zamawiający wymaga: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>Certyfikat lub deklaracja zgodności lub dokument, iż  maska zgodna jest z normą EN 14683:2019+AC2019 oraz EN 149:2001+A1:2009.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Dokumenty muszą potwierdzać, iż asortyment</w:t>
            </w:r>
            <w:r>
              <w:rPr>
                <w:rFonts w:ascii="Arial" w:hAnsi="Arial" w:cs="Arial"/>
                <w:sz w:val="22"/>
                <w:szCs w:val="22"/>
              </w:rPr>
              <w:t xml:space="preserve"> spełnia</w:t>
            </w:r>
            <w:r w:rsidRPr="00F03356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wskazane</w:t>
            </w:r>
            <w:r w:rsidRPr="00F03356">
              <w:rPr>
                <w:rFonts w:ascii="Arial" w:hAnsi="Arial" w:cs="Arial"/>
                <w:sz w:val="22"/>
                <w:szCs w:val="22"/>
              </w:rPr>
              <w:t xml:space="preserve"> normy</w:t>
            </w:r>
            <w:r>
              <w:rPr>
                <w:rFonts w:ascii="Arial" w:hAnsi="Arial" w:cs="Arial"/>
                <w:sz w:val="22"/>
                <w:szCs w:val="22"/>
              </w:rPr>
              <w:t xml:space="preserve"> i</w:t>
            </w:r>
            <w:r w:rsidRPr="00F03356">
              <w:rPr>
                <w:rFonts w:ascii="Arial" w:hAnsi="Arial" w:cs="Arial"/>
                <w:sz w:val="22"/>
                <w:szCs w:val="22"/>
              </w:rPr>
              <w:t xml:space="preserve"> przeszedł ocenę zgodności zgodnie z Rozporządzeniem Parlamentu Europejskiego i Rady (UE) 2016/425 z dnia 9 marca 2016 r. jak również, jest zgodny z oceną zgodności na podstawie ustawy z dnia 20 maja 2010 r. o wyrobach medycznych Dz. U. 2010 nr 107 poz. 679, z </w:t>
            </w:r>
            <w:proofErr w:type="spellStart"/>
            <w:r w:rsidRPr="00F03356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F03356">
              <w:rPr>
                <w:rFonts w:ascii="Arial" w:hAnsi="Arial" w:cs="Arial"/>
                <w:sz w:val="22"/>
                <w:szCs w:val="22"/>
              </w:rPr>
              <w:t>. zmianami oraz Rozporządzenia Ministra Zdrowia z dnia 17 lutego 2016 r. w sprawie wymagań zasadniczych oraz procedur oceny zgodności wyrobów medycznych Dz. U. 2016 r. Jednocześnie dokumenty muszą potwierdzać, iż asortyment podlega ocenie zgodności określonej w przepisach Dyrektywy  Rady 93/42/EWG.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Certyfikaty    muszą    być    wydane    przez    właściwą jednostkę akredytowaną/notyfikowaną.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W przypadku, gdy oferuje Wykonawca asortyment na podstawie norm równoważnych: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2. Dokumenty lub Oświadczenie Wykonawcy, na potwierdzenie spełnienia przez oferowany asortyment norm równoważnych. Dokumenty lub Oświadczenie Wykonawcy  powinny zawierać charakterystykę produktu potwierdzającą zgodność prawidłowego zastosowania równoważnego.</w:t>
            </w:r>
          </w:p>
        </w:tc>
      </w:tr>
    </w:tbl>
    <w:p w:rsidR="00784E50" w:rsidRDefault="00784E50" w:rsidP="00784E50">
      <w:pPr>
        <w:spacing w:before="60" w:after="120"/>
        <w:ind w:left="709"/>
        <w:jc w:val="both"/>
      </w:pPr>
    </w:p>
    <w:p w:rsidR="00784E50" w:rsidRDefault="00784E50" w:rsidP="00784E50">
      <w:pPr>
        <w:pStyle w:val="Tekstpodstawowy"/>
        <w:spacing w:before="120" w:after="480"/>
        <w:rPr>
          <w:sz w:val="22"/>
          <w:szCs w:val="22"/>
        </w:rPr>
      </w:pPr>
      <w:r>
        <w:rPr>
          <w:sz w:val="22"/>
          <w:szCs w:val="22"/>
        </w:rPr>
        <w:t>Zamawiający dokonuje zmian na:</w:t>
      </w:r>
    </w:p>
    <w:p w:rsidR="00784E50" w:rsidRDefault="00784E50" w:rsidP="00784E50">
      <w:pPr>
        <w:pStyle w:val="Nagwek1"/>
        <w:keepNext w:val="0"/>
        <w:tabs>
          <w:tab w:val="num" w:pos="432"/>
        </w:tabs>
        <w:spacing w:before="200"/>
        <w:ind w:left="431" w:hanging="431"/>
        <w:jc w:val="both"/>
      </w:pPr>
      <w:r>
        <w:t>8. Wykaz oświadczeń lub dokumentów, jakie mają dostarczyć Wykonawcy w celu potwierdzenia spełniania warunków udziału w postępowaniu ORAZ BRAKU PODSTAW WYKLUCZENIA</w:t>
      </w:r>
    </w:p>
    <w:p w:rsidR="00784E50" w:rsidRPr="00F03356" w:rsidRDefault="00784E50" w:rsidP="00784E50">
      <w:pPr>
        <w:pStyle w:val="Nagwek2"/>
        <w:keepNext w:val="0"/>
        <w:numPr>
          <w:ilvl w:val="0"/>
          <w:numId w:val="3"/>
        </w:numPr>
        <w:tabs>
          <w:tab w:val="left" w:pos="708"/>
        </w:tabs>
        <w:spacing w:before="120" w:after="80" w:line="240" w:lineRule="auto"/>
        <w:jc w:val="both"/>
        <w:rPr>
          <w:rFonts w:cs="Arial"/>
          <w:szCs w:val="22"/>
        </w:rPr>
      </w:pPr>
      <w:r w:rsidRPr="00F03356">
        <w:rPr>
          <w:rFonts w:cs="Arial"/>
          <w:szCs w:val="22"/>
        </w:rPr>
        <w:t>W celu potwierdzenia, że oferowane dostawy, usługi lub roboty budowlane odpowiadają wymaganiom określonym przez Zamawiającego,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784E50" w:rsidRPr="00F03356" w:rsidTr="00DB35E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sz w:val="22"/>
                <w:szCs w:val="22"/>
              </w:rPr>
              <w:t>Wymagany dokument</w:t>
            </w:r>
          </w:p>
        </w:tc>
      </w:tr>
      <w:tr w:rsidR="00784E50" w:rsidRPr="00F03356" w:rsidTr="00DB35E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bCs/>
                <w:sz w:val="22"/>
                <w:szCs w:val="22"/>
              </w:rPr>
              <w:t>Foldery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 xml:space="preserve">Foldery i/lub inne materiały dotyczące oferowanych produktów potwierdzające spełnienie wymagań Zamawiającego w zakresie Opisu przedmiotu zamówienia </w:t>
            </w:r>
            <w:r w:rsidRPr="00F03356">
              <w:rPr>
                <w:rFonts w:ascii="Arial" w:hAnsi="Arial" w:cs="Arial"/>
                <w:sz w:val="22"/>
                <w:szCs w:val="22"/>
              </w:rPr>
              <w:lastRenderedPageBreak/>
              <w:t>(warunki graniczne - minimalne)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>Wszystkie dokumenty, zarówno te, które będą dołączone do oferty jak i dokumenty dostarczane na wezwanie zamawiającego , potwierdzające posiadanie przez oferowane towary wymaganych parametrów, muszą być wyraźnie oznakowane numerem zadania i pozycji, oraz zawierać odpowiednie numery katalogowe.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 xml:space="preserve">Foldery i/lub inne materiały dotyczące oferowanych produktów muszą potwierdzać treść opisu przedmiotu zamówienia w załączniku nr 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>3</w:t>
            </w: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 xml:space="preserve"> do SIWZ.</w:t>
            </w:r>
          </w:p>
        </w:tc>
      </w:tr>
      <w:tr w:rsidR="00784E50" w:rsidRPr="00F03356" w:rsidTr="00DB35E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bCs/>
                <w:sz w:val="22"/>
                <w:szCs w:val="22"/>
              </w:rPr>
              <w:t>Certyfikat lub Deklaracja zgodności / Oświadczenie lub dokument Wykonawcy</w:t>
            </w:r>
          </w:p>
          <w:p w:rsidR="00784E50" w:rsidRPr="006F6D4A" w:rsidRDefault="00784E50" w:rsidP="00784E50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6F6D4A">
              <w:rPr>
                <w:rFonts w:ascii="Arial" w:hAnsi="Arial" w:cs="Arial"/>
              </w:rPr>
              <w:t>Zamawiający wymaga:</w:t>
            </w:r>
          </w:p>
          <w:p w:rsidR="00784E50" w:rsidRDefault="00784E50" w:rsidP="00784E50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 w:rsidRPr="006F6D4A">
              <w:rPr>
                <w:rFonts w:ascii="Arial" w:hAnsi="Arial" w:cs="Arial"/>
                <w:b/>
                <w:bCs/>
                <w:i/>
                <w:iCs/>
                <w:u w:val="single"/>
              </w:rPr>
              <w:t>Certyfikat lub deklaracja zgodności, ż</w:t>
            </w:r>
            <w:r>
              <w:rPr>
                <w:rFonts w:ascii="Arial" w:hAnsi="Arial" w:cs="Arial"/>
                <w:b/>
                <w:bCs/>
                <w:i/>
                <w:iCs/>
                <w:u w:val="single"/>
              </w:rPr>
              <w:t>e</w:t>
            </w:r>
            <w:r w:rsidRPr="006F6D4A">
              <w:rPr>
                <w:rFonts w:ascii="Arial" w:hAnsi="Arial" w:cs="Arial"/>
                <w:b/>
                <w:bCs/>
                <w:i/>
                <w:iCs/>
                <w:u w:val="single"/>
              </w:rPr>
              <w:t>  maska zgodna jest z normą EN 14683:2019+AC2019 oraz EN 149:2001+A1:2009.</w:t>
            </w:r>
          </w:p>
          <w:p w:rsidR="00784E50" w:rsidRDefault="00784E50" w:rsidP="00784E50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u w:val="single"/>
              </w:rPr>
              <w:t>Deklaracja zgodności na zgodność z wymaganiami Rozporządzenia Ministra Zdrowia z dnia 17 lutego 2016 r. w sprawie wymagań zasadniczych oraz procedur oceny zgodności wyrobów medycznych (Dz. U. poz. 211) albo deklaracja zgodności z wymaganiami dyrektywy 93/42/EWG, albo deklaracja zgodności z wymaganiami rozporządzenia (UE) 2017/745</w:t>
            </w:r>
          </w:p>
          <w:p w:rsidR="00784E50" w:rsidRDefault="00784E50" w:rsidP="00784E50">
            <w:pPr>
              <w:spacing w:before="60" w:after="120"/>
              <w:jc w:val="both"/>
              <w:rPr>
                <w:rFonts w:ascii="Arial" w:hAnsi="Arial" w:cs="Arial"/>
                <w:color w:val="FF0000"/>
              </w:rPr>
            </w:pPr>
          </w:p>
          <w:p w:rsidR="00784E50" w:rsidRPr="00784E50" w:rsidRDefault="00784E50" w:rsidP="00784E50">
            <w:pPr>
              <w:spacing w:before="60" w:after="120"/>
              <w:jc w:val="both"/>
              <w:rPr>
                <w:color w:val="000000" w:themeColor="text1"/>
                <w:sz w:val="24"/>
                <w:szCs w:val="24"/>
              </w:rPr>
            </w:pPr>
            <w:r w:rsidRPr="00784E50">
              <w:rPr>
                <w:rFonts w:ascii="Arial" w:hAnsi="Arial" w:cs="Arial"/>
                <w:color w:val="000000" w:themeColor="text1"/>
              </w:rPr>
              <w:t>Certyfikaty    muszą    być    wydane    przez    właściwą jednostkę akredytowaną/notyfikowaną.</w:t>
            </w:r>
          </w:p>
          <w:p w:rsidR="00784E50" w:rsidRDefault="00784E50" w:rsidP="00784E50">
            <w:pPr>
              <w:spacing w:before="60" w:after="120"/>
              <w:jc w:val="both"/>
              <w:rPr>
                <w:rFonts w:ascii="Arial" w:hAnsi="Arial" w:cs="Arial"/>
              </w:rPr>
            </w:pPr>
          </w:p>
          <w:p w:rsidR="00784E50" w:rsidRPr="006F6D4A" w:rsidRDefault="00784E50" w:rsidP="00784E50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6F6D4A">
              <w:rPr>
                <w:rFonts w:ascii="Arial" w:hAnsi="Arial" w:cs="Arial"/>
              </w:rPr>
              <w:t>W przypadku, gdy oferuje Wykonawca asortyment na podstawie norm równoważnych:</w:t>
            </w:r>
          </w:p>
          <w:p w:rsidR="00784E50" w:rsidRPr="006F6D4A" w:rsidRDefault="00784E50" w:rsidP="00784E50">
            <w:pPr>
              <w:rPr>
                <w:sz w:val="24"/>
                <w:szCs w:val="24"/>
              </w:rPr>
            </w:pPr>
            <w:r w:rsidRPr="006F6D4A">
              <w:rPr>
                <w:rFonts w:ascii="Arial" w:hAnsi="Arial" w:cs="Arial"/>
              </w:rPr>
              <w:t>2. Dokumenty lub Oświadczenie Wykonawcy, na potwierdzenie spełnienia przez oferowany asortyment norm równoważnych. Dokumenty lub Oświadczenie Wykonawcy  powinny zawierać charakterystykę produktu potwierdzającą zgodność prawidłowego zastosowania równoważnego.</w:t>
            </w:r>
          </w:p>
          <w:p w:rsidR="00784E50" w:rsidRPr="00F03356" w:rsidRDefault="00784E50" w:rsidP="00DB35E2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4E50" w:rsidRDefault="00784E50" w:rsidP="00784E50">
      <w:pPr>
        <w:spacing w:before="60" w:after="120"/>
        <w:ind w:left="709"/>
        <w:jc w:val="both"/>
      </w:pPr>
    </w:p>
    <w:p w:rsidR="00784E50" w:rsidRDefault="00784E50" w:rsidP="00784E50">
      <w:pPr>
        <w:pStyle w:val="Tekstpodstawowy"/>
        <w:spacing w:before="120" w:after="480"/>
        <w:rPr>
          <w:sz w:val="22"/>
          <w:szCs w:val="22"/>
        </w:rPr>
      </w:pPr>
      <w:r>
        <w:rPr>
          <w:sz w:val="22"/>
          <w:szCs w:val="22"/>
        </w:rPr>
        <w:t>Pozostałe zapisy SIWZ pozostają bez zmian.</w:t>
      </w:r>
    </w:p>
    <w:p w:rsidR="00784E50" w:rsidRPr="00FB40DA" w:rsidRDefault="00784E50" w:rsidP="00784E50">
      <w:pPr>
        <w:pStyle w:val="Tekstpodstawowy"/>
        <w:spacing w:before="120" w:after="480"/>
        <w:rPr>
          <w:sz w:val="22"/>
          <w:szCs w:val="22"/>
        </w:rPr>
      </w:pPr>
      <w:r>
        <w:rPr>
          <w:sz w:val="22"/>
          <w:szCs w:val="22"/>
        </w:rPr>
        <w:t>Zamawiający informuje, iż dokonuje sprostowania wyjaśnień treści SIWZ w owym zakresie.</w:t>
      </w:r>
    </w:p>
    <w:p w:rsidR="00784E50" w:rsidRDefault="00784E50" w:rsidP="00784E50">
      <w:pPr>
        <w:pStyle w:val="Tekstpodstawowy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EF1037" w:rsidRPr="00784E50" w:rsidRDefault="00784E50" w:rsidP="00784E50">
      <w:pPr>
        <w:pStyle w:val="Tekstpodstawowy"/>
        <w:ind w:left="4248"/>
        <w:rPr>
          <w:i/>
          <w:iCs/>
          <w:szCs w:val="24"/>
        </w:rPr>
      </w:pPr>
      <w:r w:rsidRPr="00784E50">
        <w:rPr>
          <w:i/>
          <w:iCs/>
          <w:szCs w:val="24"/>
        </w:rPr>
        <w:t>Przewodniczący Komisji Przetargowej</w:t>
      </w:r>
    </w:p>
    <w:p w:rsidR="00784E50" w:rsidRPr="00784E50" w:rsidRDefault="00784E50" w:rsidP="00784E50">
      <w:pPr>
        <w:pStyle w:val="Tekstpodstawowy"/>
        <w:rPr>
          <w:i/>
          <w:iCs/>
          <w:szCs w:val="24"/>
        </w:rPr>
      </w:pPr>
      <w:r w:rsidRPr="00784E50">
        <w:rPr>
          <w:i/>
          <w:iCs/>
          <w:szCs w:val="24"/>
        </w:rPr>
        <w:tab/>
      </w:r>
      <w:r w:rsidRPr="00784E50">
        <w:rPr>
          <w:i/>
          <w:iCs/>
          <w:szCs w:val="24"/>
        </w:rPr>
        <w:tab/>
      </w:r>
      <w:r w:rsidRPr="00784E50">
        <w:rPr>
          <w:i/>
          <w:iCs/>
          <w:szCs w:val="24"/>
        </w:rPr>
        <w:tab/>
      </w:r>
      <w:r w:rsidRPr="00784E50">
        <w:rPr>
          <w:i/>
          <w:iCs/>
          <w:szCs w:val="24"/>
        </w:rPr>
        <w:tab/>
      </w:r>
      <w:r w:rsidRPr="00784E50">
        <w:rPr>
          <w:i/>
          <w:iCs/>
          <w:szCs w:val="24"/>
        </w:rPr>
        <w:tab/>
      </w:r>
      <w:r w:rsidRPr="00784E50">
        <w:rPr>
          <w:i/>
          <w:iCs/>
          <w:szCs w:val="24"/>
        </w:rPr>
        <w:tab/>
      </w:r>
      <w:r w:rsidRPr="00784E50">
        <w:rPr>
          <w:i/>
          <w:iCs/>
          <w:szCs w:val="24"/>
        </w:rPr>
        <w:tab/>
      </w:r>
      <w:r w:rsidRPr="00784E50">
        <w:rPr>
          <w:i/>
          <w:iCs/>
          <w:szCs w:val="24"/>
        </w:rPr>
        <w:tab/>
      </w:r>
      <w:r w:rsidRPr="00784E50">
        <w:rPr>
          <w:i/>
          <w:iCs/>
          <w:szCs w:val="24"/>
        </w:rPr>
        <w:tab/>
      </w:r>
    </w:p>
    <w:p w:rsidR="00784E50" w:rsidRPr="00784E50" w:rsidRDefault="00784E50" w:rsidP="00784E50">
      <w:pPr>
        <w:pStyle w:val="Tekstpodstawowy"/>
        <w:ind w:left="4956" w:firstLine="708"/>
        <w:rPr>
          <w:i/>
          <w:iCs/>
          <w:szCs w:val="24"/>
        </w:rPr>
      </w:pPr>
      <w:r w:rsidRPr="00784E50">
        <w:rPr>
          <w:i/>
          <w:iCs/>
          <w:szCs w:val="24"/>
        </w:rPr>
        <w:t>Jerzy Szymański</w:t>
      </w:r>
    </w:p>
    <w:sectPr w:rsidR="00784E50" w:rsidRPr="00784E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DE9" w:rsidRDefault="00444DE9">
      <w:r>
        <w:separator/>
      </w:r>
    </w:p>
  </w:endnote>
  <w:endnote w:type="continuationSeparator" w:id="0">
    <w:p w:rsidR="00444DE9" w:rsidRDefault="0044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84E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DE9" w:rsidRDefault="00444DE9">
      <w:r>
        <w:separator/>
      </w:r>
    </w:p>
  </w:footnote>
  <w:footnote w:type="continuationSeparator" w:id="0">
    <w:p w:rsidR="00444DE9" w:rsidRDefault="00444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CFB" w:rsidRDefault="00216C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CFB" w:rsidRDefault="00216C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CFB" w:rsidRDefault="00216C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80A75"/>
    <w:multiLevelType w:val="hybridMultilevel"/>
    <w:tmpl w:val="F170106E"/>
    <w:lvl w:ilvl="0" w:tplc="6B948AB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FCE00D2"/>
    <w:multiLevelType w:val="hybridMultilevel"/>
    <w:tmpl w:val="F170106E"/>
    <w:lvl w:ilvl="0" w:tplc="6B948AB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1AE62BF"/>
    <w:multiLevelType w:val="hybridMultilevel"/>
    <w:tmpl w:val="6DC210D6"/>
    <w:lvl w:ilvl="0" w:tplc="22706A82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DE9"/>
    <w:rsid w:val="00057D02"/>
    <w:rsid w:val="000613E0"/>
    <w:rsid w:val="001A571A"/>
    <w:rsid w:val="00216CFB"/>
    <w:rsid w:val="002B1C74"/>
    <w:rsid w:val="002E5863"/>
    <w:rsid w:val="00384EFD"/>
    <w:rsid w:val="004222DA"/>
    <w:rsid w:val="00444DE9"/>
    <w:rsid w:val="00460DC4"/>
    <w:rsid w:val="005079A4"/>
    <w:rsid w:val="0055546F"/>
    <w:rsid w:val="006D4AE5"/>
    <w:rsid w:val="00784E50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CC28F8"/>
  <w15:chartTrackingRefBased/>
  <w15:docId w15:val="{A03F7C69-A4D5-43E2-8D0A-FC057F558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784E5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668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3</cp:revision>
  <cp:lastPrinted>2001-02-10T18:08:00Z</cp:lastPrinted>
  <dcterms:created xsi:type="dcterms:W3CDTF">2020-11-18T10:58:00Z</dcterms:created>
  <dcterms:modified xsi:type="dcterms:W3CDTF">2020-11-18T11:03:00Z</dcterms:modified>
</cp:coreProperties>
</file>