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2E4A53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2E4A53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2E4A53">
        <w:rPr>
          <w:rFonts w:ascii="Tahoma" w:hAnsi="Tahoma" w:cs="Tahoma"/>
          <w:sz w:val="16"/>
          <w:szCs w:val="16"/>
        </w:rPr>
        <w:t>2020-11-13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2E4A53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2E4A53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2E4A53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E4A53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E4A53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2E4A53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E4A53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E4A53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2E4A53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2E4A53" w:rsidRPr="002E4A53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2E4A53" w:rsidRPr="002E4A53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2E4A53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2E4A53">
        <w:rPr>
          <w:rFonts w:ascii="Tahoma" w:hAnsi="Tahoma" w:cs="Tahoma"/>
          <w:b/>
          <w:sz w:val="16"/>
          <w:szCs w:val="16"/>
        </w:rPr>
        <w:t>ZP/DK-27/20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2E4A53" w:rsidRPr="002E4A53">
        <w:rPr>
          <w:rFonts w:ascii="Tahoma" w:hAnsi="Tahoma" w:cs="Tahoma"/>
          <w:b/>
          <w:sz w:val="16"/>
          <w:szCs w:val="16"/>
        </w:rPr>
        <w:t>ZP/DK-27/20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2E4A53" w:rsidRPr="002E4A53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E4A53" w:rsidRPr="00473906" w:rsidTr="000E0FB3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2E4A53" w:rsidRDefault="002E4A53" w:rsidP="000E0FB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2E4A53" w:rsidRPr="00473906" w:rsidRDefault="002E4A53" w:rsidP="000E0FB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CEZAR Cezary Machnio i Piotr Gębka Sp. z o.o.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26-600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Radom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ul. Wolność 8 lok. 4,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8/4</w:t>
            </w:r>
          </w:p>
          <w:p w:rsidR="002E4A53" w:rsidRPr="00473906" w:rsidRDefault="002E4A53" w:rsidP="000E0FB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61 229.40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E4A53" w:rsidRPr="00473906" w:rsidRDefault="002E4A53" w:rsidP="000E0FB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E4A53" w:rsidRPr="00473906" w:rsidRDefault="002E4A53" w:rsidP="000E0FB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E4A53" w:rsidRPr="00473906" w:rsidTr="000E0FB3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2E4A53" w:rsidRDefault="002E4A53" w:rsidP="000E0FB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2E4A53" w:rsidRPr="00473906" w:rsidRDefault="002E4A53" w:rsidP="000E0FB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ACOM SP.J. WANDA DRZEWIECKA ANNA DRZEWIECKA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E4A53" w:rsidRPr="00473906" w:rsidRDefault="002E4A53" w:rsidP="000E0FB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24 833.70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E4A53" w:rsidRPr="00473906" w:rsidRDefault="002E4A53" w:rsidP="000E0FB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E4A53" w:rsidRPr="00473906" w:rsidRDefault="002E4A53" w:rsidP="000E0FB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E4A53" w:rsidRPr="00473906" w:rsidTr="000E0FB3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2E4A53" w:rsidRDefault="002E4A53" w:rsidP="000E0FB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2E4A53" w:rsidRPr="00473906" w:rsidRDefault="002E4A53" w:rsidP="000E0FB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ACOM SP.J. WANDA DRZEWIECKA ANNA DRZEWIECKA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E4A53" w:rsidRPr="00473906" w:rsidRDefault="002E4A53" w:rsidP="000E0FB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16 236.00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E4A53" w:rsidRPr="00473906" w:rsidRDefault="002E4A53" w:rsidP="000E0FB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E4A53" w:rsidRPr="00473906" w:rsidRDefault="002E4A53" w:rsidP="000E0FB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E4A53" w:rsidRPr="00473906" w:rsidTr="000E0FB3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2E4A53" w:rsidRDefault="002E4A53" w:rsidP="000E0FB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2E4A53" w:rsidRPr="00473906" w:rsidRDefault="002E4A53" w:rsidP="000E0FB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ACOM SP.J. WANDA DRZEWIECKA ANNA DRZEWIECKA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E4A53" w:rsidRPr="00473906" w:rsidRDefault="002E4A53" w:rsidP="000E0FB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5 141.40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E4A53" w:rsidRPr="00473906" w:rsidRDefault="002E4A53" w:rsidP="000E0FB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E4A53" w:rsidRPr="00473906" w:rsidRDefault="002E4A53" w:rsidP="000E0FB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E4A53" w:rsidRPr="00473906" w:rsidTr="000E0FB3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2E4A53" w:rsidRDefault="002E4A53" w:rsidP="000E0FB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2E4A53" w:rsidRPr="00473906" w:rsidRDefault="002E4A53" w:rsidP="000E0FB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E4A53" w:rsidRPr="00473906" w:rsidRDefault="002E4A53" w:rsidP="000E0FB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A53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2E4A53" w:rsidRPr="00473906" w:rsidRDefault="002E4A53" w:rsidP="000E0FB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b/>
                <w:sz w:val="16"/>
                <w:szCs w:val="16"/>
              </w:rPr>
              <w:t>5 199.21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E4A53" w:rsidRPr="00473906" w:rsidRDefault="002E4A53" w:rsidP="000E0FB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E4A53" w:rsidRPr="00473906" w:rsidRDefault="002E4A53" w:rsidP="000E0FB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Stacje robocze (jednostki centralne) - 20 szt.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CEZAR Cezary Machnio i Piotr Gębka Sp. z o.o.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ul. Wolność 8 lok. 4,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8/4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26-600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Radom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Stacje robocze (j</w:t>
            </w:r>
            <w:bookmarkStart w:id="0" w:name="_GoBack"/>
            <w:bookmarkEnd w:id="0"/>
            <w:r w:rsidRPr="002E4A53">
              <w:rPr>
                <w:rFonts w:ascii="Tahoma" w:hAnsi="Tahoma" w:cs="Tahoma"/>
                <w:sz w:val="16"/>
                <w:szCs w:val="16"/>
              </w:rPr>
              <w:t>ednostki centralne) - 20 szt.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ACOM SP.J. WANDA DRZEWIECKA ANNA DRZEWIECKA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- 90.84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90,84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Stacje robocze (jednostki centralne) - 20 szt.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- 89.53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89,53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Stacje robocze (jednostki centralne) - 20 szt.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Web-Profit Maciej Kuźlik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Spokojna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41-940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Piekary Śląskie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- 85.24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85,24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Stacje robocze (jednostki centralne) - 20 szt.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FHU Horyzont Krzysztof Lech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11 Listopada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21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38-300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Gorlice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- 81.61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81,61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Mobilna stacja obliczeniowa do przetwarzania, integracji i wymiany danych, z niezbędnymi akcesoriami i peryferiami oraz pakietem oprogramowania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ACOM SP.J. WANDA DRZEWIECKA ANNA DRZEWIECKA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Mobilna stacja obliczeniowa do przetwarzania, integracji i wymiany danych, z niezbędnymi akcesoriami i peryferiami oraz pakietem oprogramowania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Piotr Migda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Opaczewska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7/16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02-368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- 95.22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95,22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Mobilna stacja obliczeniowa do przetwarzania, integracji i wymiany danych, z niezbędnymi akcesoriami i peryferiami oraz pakietem oprogramowania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- 80.76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80,76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Komputer przenośny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ACOM SP.J. WANDA DRZEWIECKA ANNA DRZEWIECKA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Komputer przenośny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Piotr Migda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Opaczewska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7/16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02-368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- 83.55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83,55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Komputer przenośny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lastRenderedPageBreak/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lastRenderedPageBreak/>
              <w:t>1 - Cena - 80.00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80,00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Monitory (2 szt.)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ACOM SP.J. WANDA DRZEWIECKA ANNA DRZEWIECKA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Monitory (2 szt.) dla Katedry Informatyki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- 97.21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97,21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Tablet dla Katedry Matematyki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ACOM SP.J. WANDA DRZEWIECKA ANNA DRZEWIECKA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- 88.25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88,25</w:t>
            </w:r>
          </w:p>
        </w:tc>
      </w:tr>
      <w:tr w:rsidR="002E4A53" w:rsidRPr="00473906" w:rsidTr="000E0FB3">
        <w:tc>
          <w:tcPr>
            <w:tcW w:w="2277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E4A53">
              <w:rPr>
                <w:rFonts w:ascii="Tahoma" w:hAnsi="Tahoma" w:cs="Tahoma"/>
                <w:sz w:val="16"/>
                <w:szCs w:val="16"/>
              </w:rPr>
              <w:t>Tablet dla Katedry Matematyki</w:t>
            </w:r>
          </w:p>
        </w:tc>
        <w:tc>
          <w:tcPr>
            <w:tcW w:w="2651" w:type="dxa"/>
          </w:tcPr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A5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E4A53" w:rsidRPr="00473906" w:rsidRDefault="002E4A53" w:rsidP="000E0FB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E4A5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E7E" w:rsidRDefault="00CD5E7E">
      <w:r>
        <w:separator/>
      </w:r>
    </w:p>
  </w:endnote>
  <w:endnote w:type="continuationSeparator" w:id="0">
    <w:p w:rsidR="00CD5E7E" w:rsidRDefault="00CD5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53" w:rsidRDefault="002E4A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E048BE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E048BE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53" w:rsidRDefault="002E4A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E7E" w:rsidRDefault="00CD5E7E">
      <w:r>
        <w:separator/>
      </w:r>
    </w:p>
  </w:footnote>
  <w:footnote w:type="continuationSeparator" w:id="0">
    <w:p w:rsidR="00CD5E7E" w:rsidRDefault="00CD5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53" w:rsidRDefault="002E4A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53" w:rsidRDefault="002E4A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53" w:rsidRDefault="002E4A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5E7E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2E4A53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CD5E7E"/>
    <w:rsid w:val="00D06481"/>
    <w:rsid w:val="00D63C9E"/>
    <w:rsid w:val="00D850C8"/>
    <w:rsid w:val="00DA18CF"/>
    <w:rsid w:val="00DA69C2"/>
    <w:rsid w:val="00E048BE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CA77C3"/>
  <w15:chartTrackingRefBased/>
  <w15:docId w15:val="{1D0B8ED6-6A3F-4361-B3DE-40CE97C84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E048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48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836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2020-11-13T08:24:00Z</cp:lastPrinted>
  <dcterms:created xsi:type="dcterms:W3CDTF">2020-11-13T08:24:00Z</dcterms:created>
  <dcterms:modified xsi:type="dcterms:W3CDTF">2020-11-13T08:24:00Z</dcterms:modified>
</cp:coreProperties>
</file>