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26" w:rsidRPr="00121E26" w:rsidRDefault="00121E26" w:rsidP="00121E26">
      <w:pPr>
        <w:spacing w:after="360" w:line="276" w:lineRule="auto"/>
        <w:jc w:val="both"/>
        <w:rPr>
          <w:rFonts w:eastAsia="Times New Roman" w:cstheme="minorHAnsi"/>
          <w:b/>
          <w:bCs/>
        </w:rPr>
      </w:pPr>
      <w:r w:rsidRPr="00121E26">
        <w:rPr>
          <w:rFonts w:eastAsia="Times New Roman" w:cstheme="minorHAnsi"/>
          <w:b/>
          <w:bCs/>
        </w:rPr>
        <w:t xml:space="preserve">Biuro Zamówień Publicznych                                       </w:t>
      </w:r>
      <w:r w:rsidRPr="00121E26">
        <w:rPr>
          <w:rFonts w:eastAsia="Times New Roman" w:cstheme="minorHAnsi"/>
          <w:bCs/>
        </w:rPr>
        <w:t xml:space="preserve">Myślenice </w:t>
      </w:r>
      <w:r w:rsidR="001B5147">
        <w:rPr>
          <w:rFonts w:eastAsia="Times New Roman" w:cstheme="minorHAnsi"/>
          <w:bCs/>
        </w:rPr>
        <w:t>0</w:t>
      </w:r>
      <w:r w:rsidR="002A7C91">
        <w:rPr>
          <w:rFonts w:eastAsia="Times New Roman" w:cstheme="minorHAnsi"/>
          <w:bCs/>
        </w:rPr>
        <w:t>6</w:t>
      </w:r>
      <w:r w:rsidRPr="00121E26">
        <w:rPr>
          <w:rFonts w:eastAsia="Times New Roman" w:cstheme="minorHAnsi"/>
          <w:bCs/>
        </w:rPr>
        <w:t>-1</w:t>
      </w:r>
      <w:r w:rsidR="001B5147">
        <w:rPr>
          <w:rFonts w:eastAsia="Times New Roman" w:cstheme="minorHAnsi"/>
          <w:bCs/>
        </w:rPr>
        <w:t>1</w:t>
      </w:r>
      <w:r w:rsidRPr="00121E26">
        <w:rPr>
          <w:rFonts w:eastAsia="Times New Roman" w:cstheme="minorHAnsi"/>
          <w:bCs/>
        </w:rPr>
        <w:t>-2020</w:t>
      </w:r>
      <w:r w:rsidRPr="00121E26">
        <w:rPr>
          <w:rFonts w:eastAsia="Times New Roman" w:cstheme="minorHAnsi"/>
          <w:b/>
          <w:bCs/>
        </w:rPr>
        <w:t xml:space="preserve">               </w:t>
      </w:r>
    </w:p>
    <w:p w:rsidR="00121E26" w:rsidRPr="00121E26" w:rsidRDefault="00121E26" w:rsidP="00121E26">
      <w:pPr>
        <w:spacing w:after="360" w:line="276" w:lineRule="auto"/>
        <w:jc w:val="both"/>
        <w:rPr>
          <w:rFonts w:eastAsia="Times New Roman" w:cstheme="minorHAnsi"/>
          <w:b/>
          <w:bCs/>
        </w:rPr>
      </w:pPr>
      <w:r w:rsidRPr="00121E26">
        <w:rPr>
          <w:rFonts w:eastAsia="Times New Roman" w:cstheme="minorHAnsi"/>
          <w:b/>
          <w:bCs/>
        </w:rPr>
        <w:t>BZP/271/51/2020</w:t>
      </w:r>
    </w:p>
    <w:p w:rsidR="00121E26" w:rsidRPr="00121E26" w:rsidRDefault="00121E26" w:rsidP="00121E26">
      <w:pPr>
        <w:keepNext/>
        <w:spacing w:before="240" w:after="0" w:line="276" w:lineRule="auto"/>
        <w:jc w:val="center"/>
        <w:outlineLvl w:val="0"/>
        <w:rPr>
          <w:rFonts w:eastAsia="Times New Roman" w:cstheme="minorHAnsi"/>
          <w:b/>
          <w:kern w:val="28"/>
        </w:rPr>
      </w:pPr>
      <w:r w:rsidRPr="00121E26">
        <w:rPr>
          <w:rFonts w:eastAsia="Times New Roman" w:cstheme="minorHAnsi"/>
          <w:b/>
          <w:kern w:val="28"/>
        </w:rPr>
        <w:t>WYJAŚNIENIA TREŚCI</w:t>
      </w:r>
    </w:p>
    <w:p w:rsidR="00121E26" w:rsidRPr="00121E26" w:rsidRDefault="00121E26" w:rsidP="00121E26">
      <w:pPr>
        <w:keepNext/>
        <w:spacing w:after="480" w:line="240" w:lineRule="auto"/>
        <w:jc w:val="center"/>
        <w:outlineLvl w:val="0"/>
        <w:rPr>
          <w:rFonts w:eastAsia="Times New Roman" w:cstheme="minorHAnsi"/>
          <w:b/>
          <w:kern w:val="28"/>
        </w:rPr>
      </w:pPr>
      <w:r w:rsidRPr="00121E26">
        <w:rPr>
          <w:rFonts w:eastAsia="Times New Roman" w:cstheme="minorHAnsi"/>
          <w:b/>
          <w:kern w:val="28"/>
        </w:rPr>
        <w:t>SPECYFIKACJI ISTOTNYCH WARUNKÓW ZAMÓWIENIA</w:t>
      </w:r>
    </w:p>
    <w:p w:rsidR="00121E26" w:rsidRPr="00121E26" w:rsidRDefault="00121E26" w:rsidP="00121E26">
      <w:pPr>
        <w:spacing w:after="360" w:line="276" w:lineRule="auto"/>
        <w:jc w:val="both"/>
        <w:rPr>
          <w:rFonts w:eastAsia="Times New Roman" w:cstheme="minorHAnsi"/>
        </w:rPr>
      </w:pPr>
      <w:r w:rsidRPr="00121E26">
        <w:rPr>
          <w:rFonts w:eastAsia="Times New Roman" w:cstheme="minorHAnsi"/>
        </w:rPr>
        <w:t>Dotyczy: postępowania o udzielenie zamówienia publicznego, prowadzonego w trybie przetarg nieograniczony</w:t>
      </w:r>
      <w:r w:rsidRPr="00121E26">
        <w:rPr>
          <w:rFonts w:eastAsia="Times New Roman" w:cstheme="minorHAnsi"/>
          <w:b/>
        </w:rPr>
        <w:t xml:space="preserve"> </w:t>
      </w:r>
      <w:r w:rsidRPr="00121E26">
        <w:rPr>
          <w:rFonts w:eastAsia="Times New Roman" w:cstheme="minorHAnsi"/>
          <w:bCs/>
        </w:rPr>
        <w:t>na</w:t>
      </w:r>
      <w:r w:rsidRPr="00121E26">
        <w:rPr>
          <w:rFonts w:eastAsia="Times New Roman" w:cstheme="minorHAnsi"/>
          <w:b/>
        </w:rPr>
        <w:t xml:space="preserve"> </w:t>
      </w:r>
      <w:r w:rsidRPr="00121E26">
        <w:rPr>
          <w:rFonts w:eastAsia="Times New Roman" w:cstheme="minorHAnsi"/>
          <w:bCs/>
        </w:rPr>
        <w:t>”</w:t>
      </w:r>
      <w:r w:rsidRPr="00121E26">
        <w:rPr>
          <w:rFonts w:eastAsia="Times New Roman" w:cstheme="minorHAnsi"/>
          <w:b/>
          <w:bCs/>
        </w:rPr>
        <w:t>Udzielenie kredytu długoterminowego w wysokości 10.429.910zł</w:t>
      </w:r>
      <w:r w:rsidRPr="00121E26">
        <w:rPr>
          <w:rFonts w:eastAsia="Times New Roman" w:cstheme="minorHAnsi"/>
          <w:bCs/>
        </w:rPr>
        <w:t>”</w:t>
      </w:r>
      <w:r w:rsidRPr="00121E26">
        <w:rPr>
          <w:rFonts w:eastAsia="Times New Roman" w:cstheme="minorHAnsi"/>
          <w:b/>
        </w:rPr>
        <w:t xml:space="preserve"> </w:t>
      </w:r>
      <w:r w:rsidRPr="00121E26">
        <w:rPr>
          <w:rFonts w:eastAsia="Times New Roman" w:cstheme="minorHAnsi"/>
          <w:bCs/>
        </w:rPr>
        <w:t>– znak sprawy</w:t>
      </w:r>
      <w:r w:rsidRPr="00121E26">
        <w:rPr>
          <w:rFonts w:eastAsia="Times New Roman" w:cstheme="minorHAnsi"/>
          <w:b/>
        </w:rPr>
        <w:t xml:space="preserve"> BZP/271/51/2020.</w:t>
      </w:r>
    </w:p>
    <w:p w:rsidR="00121E26" w:rsidRPr="00121E26" w:rsidRDefault="00121E26" w:rsidP="00121E26">
      <w:pPr>
        <w:spacing w:after="240" w:line="276" w:lineRule="auto"/>
        <w:jc w:val="both"/>
        <w:rPr>
          <w:rFonts w:eastAsia="Times New Roman" w:cstheme="minorHAnsi"/>
        </w:rPr>
      </w:pPr>
      <w:r w:rsidRPr="00121E26">
        <w:rPr>
          <w:rFonts w:eastAsia="Times New Roman" w:cstheme="minorHAnsi"/>
        </w:rPr>
        <w:t>Zamawiający, działając na podstawie art. 38 ust. 1 ustawy z dnia 29 stycznia 2004 roku Prawo Zamówień Publicznych (</w:t>
      </w:r>
      <w:proofErr w:type="spellStart"/>
      <w:r w:rsidRPr="00121E26">
        <w:rPr>
          <w:rFonts w:eastAsia="Times New Roman" w:cstheme="minorHAnsi"/>
        </w:rPr>
        <w:t>t.j</w:t>
      </w:r>
      <w:proofErr w:type="spellEnd"/>
      <w:r w:rsidRPr="00121E26">
        <w:rPr>
          <w:rFonts w:eastAsia="Times New Roman" w:cstheme="minorHAnsi"/>
        </w:rPr>
        <w:t>. Dz.U. z 2019 r. poz. 1843 ze zm.), przedstawia poniżej treść zapytań wraz z wyjaśnieniami do Specyfikacji Istotnych Warunków Zamówienia (</w:t>
      </w:r>
      <w:r w:rsidRPr="00121E26">
        <w:rPr>
          <w:rFonts w:eastAsia="Times New Roman" w:cstheme="minorHAnsi"/>
          <w:lang w:eastAsia="ar-SA"/>
        </w:rPr>
        <w:t>zwanej dalej</w:t>
      </w:r>
      <w:r w:rsidRPr="00121E26">
        <w:rPr>
          <w:rFonts w:eastAsia="Times New Roman" w:cstheme="minorHAnsi"/>
          <w:b/>
          <w:lang w:eastAsia="ar-SA"/>
        </w:rPr>
        <w:t xml:space="preserve"> </w:t>
      </w:r>
      <w:r w:rsidRPr="00121E26">
        <w:rPr>
          <w:rFonts w:eastAsia="Times New Roman" w:cstheme="minorHAnsi"/>
          <w:bCs/>
          <w:lang w:eastAsia="ar-SA"/>
        </w:rPr>
        <w:t>”SIWZ”):</w:t>
      </w:r>
    </w:p>
    <w:p w:rsidR="00121E26" w:rsidRPr="00121E26" w:rsidRDefault="00121E26" w:rsidP="00121E26">
      <w:pPr>
        <w:ind w:left="360"/>
        <w:jc w:val="both"/>
        <w:rPr>
          <w:rFonts w:cstheme="minorHAnsi"/>
          <w:b/>
        </w:rPr>
      </w:pPr>
    </w:p>
    <w:p w:rsidR="003017DC" w:rsidRDefault="003017DC" w:rsidP="0030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uzupełnieniu odpowiedzi na pytanie nr 17 </w:t>
      </w:r>
    </w:p>
    <w:p w:rsidR="002A7C91" w:rsidRPr="00435572" w:rsidRDefault="002A7C91" w:rsidP="002A7C91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„17.</w:t>
      </w:r>
      <w:r w:rsidRPr="00435572">
        <w:rPr>
          <w:b/>
          <w:sz w:val="24"/>
          <w:szCs w:val="24"/>
        </w:rPr>
        <w:t xml:space="preserve">Prosimy o określenie maksymalnej kwoty dodatkowego kredytu (opcji). </w:t>
      </w:r>
    </w:p>
    <w:p w:rsidR="002A7C91" w:rsidRPr="00ED14FA" w:rsidRDefault="002A7C91" w:rsidP="002A7C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Zgodnie z treścią punktu 3.1.14 maksymalna wysokość kredytu będącego przedmiotem opcji będzie o takiej wysokości dla której koszty obsługi kredytu (opcjonalnego) nie przekroczą 25% kosztu obsługi kredytu będącego przedmiotem zamówienia.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</w:p>
    <w:p w:rsidR="009F5333" w:rsidRPr="00ED14FA" w:rsidRDefault="002A7C91" w:rsidP="003017DC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że łączna (maksymalna) kwota (wysokość) kredytu w ramach prawa opcji nie przekroczy kwoty 3.000.000zł. Oznacza to, że całkowita i maksymalna wysokość kredytu</w:t>
      </w:r>
      <w:r w:rsidR="00571176">
        <w:rPr>
          <w:sz w:val="24"/>
          <w:szCs w:val="24"/>
        </w:rPr>
        <w:t xml:space="preserve"> będącego przedmiotem zamówienia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łącznie z dodatkowym kredytem z prawa opcji nie przekroczy kwoty </w:t>
      </w:r>
      <w:r w:rsidRPr="00121E26">
        <w:rPr>
          <w:rFonts w:eastAsia="Times New Roman" w:cstheme="minorHAnsi"/>
          <w:b/>
          <w:bCs/>
        </w:rPr>
        <w:t>1</w:t>
      </w:r>
      <w:r>
        <w:rPr>
          <w:rFonts w:eastAsia="Times New Roman" w:cstheme="minorHAnsi"/>
          <w:b/>
          <w:bCs/>
        </w:rPr>
        <w:t>3</w:t>
      </w:r>
      <w:r w:rsidRPr="00121E26">
        <w:rPr>
          <w:rFonts w:eastAsia="Times New Roman" w:cstheme="minorHAnsi"/>
          <w:b/>
          <w:bCs/>
        </w:rPr>
        <w:t>.429.910</w:t>
      </w:r>
      <w:r>
        <w:rPr>
          <w:rFonts w:eastAsia="Times New Roman" w:cstheme="minorHAnsi"/>
          <w:b/>
          <w:bCs/>
        </w:rPr>
        <w:t xml:space="preserve">zł. </w:t>
      </w:r>
      <w:r w:rsidRPr="002A7C91">
        <w:rPr>
          <w:rFonts w:eastAsia="Times New Roman" w:cstheme="minorHAnsi"/>
          <w:bCs/>
        </w:rPr>
        <w:t>(</w:t>
      </w:r>
      <w:r w:rsidRPr="002A7C91">
        <w:rPr>
          <w:rFonts w:eastAsia="Times New Roman" w:cstheme="minorHAnsi"/>
          <w:bCs/>
        </w:rPr>
        <w:t>10.429.910zł</w:t>
      </w:r>
      <w:r w:rsidRPr="002A7C91">
        <w:rPr>
          <w:rFonts w:eastAsia="Times New Roman" w:cstheme="minorHAnsi"/>
          <w:bCs/>
        </w:rPr>
        <w:t xml:space="preserve"> kredyt + 3.000.000zł (opcja))</w:t>
      </w:r>
    </w:p>
    <w:p w:rsidR="00121E26" w:rsidRDefault="00121E26" w:rsidP="00621B30">
      <w:pPr>
        <w:ind w:left="360"/>
        <w:jc w:val="both"/>
      </w:pPr>
    </w:p>
    <w:p w:rsidR="00121E26" w:rsidRDefault="00121E26" w:rsidP="00621B30">
      <w:pPr>
        <w:ind w:left="360"/>
        <w:jc w:val="both"/>
      </w:pPr>
      <w:r>
        <w:t>Udzielone wyjaśnienia są obowiązujące</w:t>
      </w:r>
    </w:p>
    <w:sectPr w:rsidR="00121E26" w:rsidSect="00121E26">
      <w:headerReference w:type="first" r:id="rId7"/>
      <w:footerReference w:type="first" r:id="rId8"/>
      <w:pgSz w:w="12240" w:h="15840"/>
      <w:pgMar w:top="1417" w:right="1417" w:bottom="1417" w:left="1417" w:header="708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CFE" w:rsidRDefault="002B4CFE" w:rsidP="00121E26">
      <w:pPr>
        <w:spacing w:after="0" w:line="240" w:lineRule="auto"/>
      </w:pPr>
      <w:r>
        <w:separator/>
      </w:r>
    </w:p>
  </w:endnote>
  <w:endnote w:type="continuationSeparator" w:id="0">
    <w:p w:rsidR="002B4CFE" w:rsidRDefault="002B4CFE" w:rsidP="0012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26" w:rsidRPr="00121E26" w:rsidRDefault="00121E26" w:rsidP="00121E2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5463540</wp:posOffset>
          </wp:positionH>
          <wp:positionV relativeFrom="paragraph">
            <wp:posOffset>-1905</wp:posOffset>
          </wp:positionV>
          <wp:extent cx="800100" cy="457200"/>
          <wp:effectExtent l="0" t="0" r="0" b="0"/>
          <wp:wrapNone/>
          <wp:docPr id="1" name="Obraz 2" descr="MyÅle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yÅle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E26">
      <w:rPr>
        <w:rFonts w:ascii="Times New Roman" w:eastAsia="Times New Roman" w:hAnsi="Times New Roman"/>
        <w:sz w:val="24"/>
        <w:szCs w:val="24"/>
      </w:rPr>
      <w:t xml:space="preserve">  </w:t>
    </w:r>
  </w:p>
  <w:p w:rsidR="00121E26" w:rsidRDefault="00121E26" w:rsidP="00121E26">
    <w:pPr>
      <w:ind w:left="-426"/>
      <w:rPr>
        <w:sz w:val="20"/>
        <w:szCs w:val="20"/>
      </w:rPr>
    </w:pPr>
    <w:bookmarkStart w:id="1" w:name="_Hlk54950484"/>
    <w:r>
      <w:rPr>
        <w:sz w:val="20"/>
        <w:szCs w:val="20"/>
      </w:rPr>
      <w:t xml:space="preserve">Rynek 8/9, 32-400 Myślenice, tel. 12 63 92 300, info@myslenice.pl                                                        </w:t>
    </w:r>
  </w:p>
  <w:bookmarkEnd w:id="1"/>
  <w:p w:rsidR="00121E26" w:rsidRDefault="00121E26" w:rsidP="00121E26">
    <w:pPr>
      <w:pStyle w:val="Stopka"/>
    </w:pPr>
    <w:r>
      <w:t xml:space="preserve">  </w:t>
    </w:r>
  </w:p>
  <w:p w:rsidR="00121E26" w:rsidRDefault="00121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CFE" w:rsidRDefault="002B4CFE" w:rsidP="00121E26">
      <w:pPr>
        <w:spacing w:after="0" w:line="240" w:lineRule="auto"/>
      </w:pPr>
      <w:r>
        <w:separator/>
      </w:r>
    </w:p>
  </w:footnote>
  <w:footnote w:type="continuationSeparator" w:id="0">
    <w:p w:rsidR="002B4CFE" w:rsidRDefault="002B4CFE" w:rsidP="0012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26" w:rsidRDefault="00121E26">
    <w:pPr>
      <w:pStyle w:val="Nagwek"/>
    </w:pPr>
    <w:r>
      <w:rPr>
        <w:noProof/>
      </w:rPr>
      <w:drawing>
        <wp:inline distT="0" distB="0" distL="0" distR="0" wp14:anchorId="0A240A76">
          <wp:extent cx="5755005" cy="126809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059"/>
    <w:multiLevelType w:val="hybridMultilevel"/>
    <w:tmpl w:val="88A45D2E"/>
    <w:lvl w:ilvl="0" w:tplc="C10A2DD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1E4060F"/>
    <w:multiLevelType w:val="hybridMultilevel"/>
    <w:tmpl w:val="FB3E27E2"/>
    <w:lvl w:ilvl="0" w:tplc="E708D50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33"/>
    <w:rsid w:val="000D020E"/>
    <w:rsid w:val="000F1C32"/>
    <w:rsid w:val="00121E26"/>
    <w:rsid w:val="001B5147"/>
    <w:rsid w:val="001D3C29"/>
    <w:rsid w:val="002A7C91"/>
    <w:rsid w:val="002B4CFE"/>
    <w:rsid w:val="003017DC"/>
    <w:rsid w:val="00427FD8"/>
    <w:rsid w:val="00435572"/>
    <w:rsid w:val="004B7936"/>
    <w:rsid w:val="00526529"/>
    <w:rsid w:val="00571176"/>
    <w:rsid w:val="005D3792"/>
    <w:rsid w:val="005E7DB6"/>
    <w:rsid w:val="00621B30"/>
    <w:rsid w:val="00650275"/>
    <w:rsid w:val="0079627E"/>
    <w:rsid w:val="00921632"/>
    <w:rsid w:val="00923CCB"/>
    <w:rsid w:val="009F5333"/>
    <w:rsid w:val="00A35035"/>
    <w:rsid w:val="00BB42D4"/>
    <w:rsid w:val="00CE1A4C"/>
    <w:rsid w:val="00D36061"/>
    <w:rsid w:val="00E52B62"/>
    <w:rsid w:val="00ED14FA"/>
    <w:rsid w:val="00F30747"/>
    <w:rsid w:val="00FC6FA9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72D66"/>
  <w14:defaultImageDpi w14:val="96"/>
  <w15:docId w15:val="{6FC88C04-84C6-435E-AD23-46962A3A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03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21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E26"/>
  </w:style>
  <w:style w:type="paragraph" w:styleId="Stopka">
    <w:name w:val="footer"/>
    <w:basedOn w:val="Normalny"/>
    <w:link w:val="StopkaZnak"/>
    <w:unhideWhenUsed/>
    <w:rsid w:val="00121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E26"/>
  </w:style>
  <w:style w:type="paragraph" w:customStyle="1" w:styleId="Default">
    <w:name w:val="Default"/>
    <w:rsid w:val="0043557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dc:description/>
  <cp:lastModifiedBy>bogdan pacek</cp:lastModifiedBy>
  <cp:revision>3</cp:revision>
  <cp:lastPrinted>2020-10-30T08:20:00Z</cp:lastPrinted>
  <dcterms:created xsi:type="dcterms:W3CDTF">2020-11-06T08:09:00Z</dcterms:created>
  <dcterms:modified xsi:type="dcterms:W3CDTF">2020-11-06T08:19:00Z</dcterms:modified>
</cp:coreProperties>
</file>