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4923FD3" w14:textId="725B90C7" w:rsidR="0023424D" w:rsidRPr="0023424D" w:rsidRDefault="009C16AC" w:rsidP="0027007E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ZOZ.DZP.271.2.IX.2020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="00927E52">
        <w:rPr>
          <w:rFonts w:ascii="Tahoma" w:hAnsi="Tahoma" w:cs="Tahoma"/>
          <w:b/>
        </w:rPr>
        <w:t>ZAŁĄCZNIK</w:t>
      </w:r>
      <w:r w:rsidR="008B6B36">
        <w:rPr>
          <w:rFonts w:ascii="Tahoma" w:hAnsi="Tahoma" w:cs="Tahoma"/>
          <w:b/>
        </w:rPr>
        <w:t xml:space="preserve"> NR</w:t>
      </w:r>
      <w:r w:rsidR="00927E52">
        <w:rPr>
          <w:rFonts w:ascii="Tahoma" w:hAnsi="Tahoma" w:cs="Tahoma"/>
          <w:b/>
        </w:rPr>
        <w:t xml:space="preserve"> </w:t>
      </w:r>
      <w:r w:rsidR="005E7897">
        <w:rPr>
          <w:rFonts w:ascii="Tahoma" w:hAnsi="Tahoma" w:cs="Tahoma"/>
          <w:b/>
        </w:rPr>
        <w:t>5</w:t>
      </w:r>
      <w:r w:rsidR="0023424D" w:rsidRPr="0023424D">
        <w:rPr>
          <w:rFonts w:ascii="Tahoma" w:hAnsi="Tahoma" w:cs="Tahoma"/>
          <w:b/>
        </w:rPr>
        <w:t xml:space="preserve"> </w:t>
      </w:r>
      <w:r w:rsidR="008B6B36">
        <w:rPr>
          <w:rFonts w:ascii="Tahoma" w:hAnsi="Tahoma" w:cs="Tahoma"/>
          <w:b/>
        </w:rPr>
        <w:t>DO</w:t>
      </w:r>
      <w:r w:rsidR="0023424D" w:rsidRPr="0023424D">
        <w:rPr>
          <w:rFonts w:ascii="Tahoma" w:hAnsi="Tahoma" w:cs="Tahoma"/>
          <w:b/>
        </w:rPr>
        <w:t xml:space="preserve"> SIWZ</w:t>
      </w:r>
    </w:p>
    <w:p w14:paraId="59A75DD0" w14:textId="77777777" w:rsidR="0023424D" w:rsidRDefault="0023424D" w:rsidP="0027007E">
      <w:pPr>
        <w:rPr>
          <w:rFonts w:ascii="Tahoma" w:hAnsi="Tahoma" w:cs="Tahoma"/>
        </w:rPr>
      </w:pPr>
    </w:p>
    <w:p w14:paraId="04C6DE71" w14:textId="77777777" w:rsidR="00AB743F" w:rsidRPr="0023424D" w:rsidRDefault="00AB743F" w:rsidP="0027007E">
      <w:pPr>
        <w:rPr>
          <w:rFonts w:ascii="Tahoma" w:hAnsi="Tahoma" w:cs="Tahoma"/>
        </w:rPr>
      </w:pPr>
    </w:p>
    <w:p w14:paraId="5C503B6A" w14:textId="77777777" w:rsidR="0023424D" w:rsidRPr="0023424D" w:rsidRDefault="0027007E" w:rsidP="0027007E">
      <w:pPr>
        <w:jc w:val="center"/>
        <w:rPr>
          <w:rFonts w:ascii="Tahoma" w:hAnsi="Tahoma" w:cs="Tahoma"/>
        </w:rPr>
      </w:pPr>
      <w:r w:rsidRPr="00031799">
        <w:rPr>
          <w:rFonts w:ascii="Tahoma" w:hAnsi="Tahoma" w:cs="Tahoma"/>
          <w:b/>
          <w:sz w:val="22"/>
          <w:szCs w:val="22"/>
        </w:rPr>
        <w:t>ISTOTNE POSTANOWIENIA UMOWY</w:t>
      </w:r>
    </w:p>
    <w:p w14:paraId="0D042B5A" w14:textId="77777777" w:rsidR="0023424D" w:rsidRPr="0023424D" w:rsidRDefault="0023424D" w:rsidP="0027007E">
      <w:pPr>
        <w:jc w:val="both"/>
        <w:rPr>
          <w:rFonts w:ascii="Tahoma" w:hAnsi="Tahoma" w:cs="Tahoma"/>
          <w:bCs/>
        </w:rPr>
      </w:pPr>
    </w:p>
    <w:p w14:paraId="73FFC700" w14:textId="1AD893BB" w:rsidR="001935DA" w:rsidRPr="0023424D" w:rsidRDefault="001935DA" w:rsidP="001935DA">
      <w:pPr>
        <w:jc w:val="both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 xml:space="preserve">Umowa zawarta w </w:t>
      </w:r>
      <w:r w:rsidR="00037A0A">
        <w:rPr>
          <w:rFonts w:ascii="Tahoma" w:hAnsi="Tahoma" w:cs="Tahoma"/>
          <w:bCs/>
        </w:rPr>
        <w:t xml:space="preserve">Oświęcimiu w </w:t>
      </w:r>
      <w:r w:rsidRPr="0023424D">
        <w:rPr>
          <w:rFonts w:ascii="Tahoma" w:hAnsi="Tahoma" w:cs="Tahoma"/>
          <w:bCs/>
        </w:rPr>
        <w:t xml:space="preserve">dniu </w:t>
      </w:r>
      <w:r w:rsidR="00121C57">
        <w:rPr>
          <w:rFonts w:ascii="Tahoma" w:hAnsi="Tahoma" w:cs="Tahoma"/>
          <w:bCs/>
        </w:rPr>
        <w:t>……………………………</w:t>
      </w:r>
      <w:r w:rsidRPr="0023424D">
        <w:rPr>
          <w:rFonts w:ascii="Tahoma" w:hAnsi="Tahoma" w:cs="Tahoma"/>
          <w:bCs/>
        </w:rPr>
        <w:t xml:space="preserve"> </w:t>
      </w:r>
      <w:r w:rsidR="00037A0A">
        <w:rPr>
          <w:rFonts w:ascii="Tahoma" w:hAnsi="Tahoma" w:cs="Tahoma"/>
          <w:bCs/>
        </w:rPr>
        <w:t>2020</w:t>
      </w:r>
      <w:r w:rsidRPr="0023424D">
        <w:rPr>
          <w:rFonts w:ascii="Tahoma" w:hAnsi="Tahoma" w:cs="Tahoma"/>
          <w:bCs/>
        </w:rPr>
        <w:t>r. pomiędzy:</w:t>
      </w:r>
    </w:p>
    <w:p w14:paraId="36824AC1" w14:textId="77777777" w:rsidR="001935DA" w:rsidRPr="0023424D" w:rsidRDefault="001935DA" w:rsidP="001935DA">
      <w:pPr>
        <w:jc w:val="both"/>
        <w:rPr>
          <w:rFonts w:ascii="Tahoma" w:hAnsi="Tahoma" w:cs="Tahoma"/>
          <w:bCs/>
        </w:rPr>
      </w:pPr>
    </w:p>
    <w:p w14:paraId="14EB850D" w14:textId="7AA761BF" w:rsidR="00037A0A" w:rsidRDefault="00BC5DC8" w:rsidP="00037A0A">
      <w:pPr>
        <w:shd w:val="clear" w:color="auto" w:fill="FFFFFF"/>
        <w:ind w:right="48"/>
        <w:jc w:val="both"/>
        <w:rPr>
          <w:rFonts w:ascii="Tahoma" w:eastAsia="MS Mincho" w:hAnsi="Tahoma" w:cs="Tahoma"/>
          <w:bCs/>
        </w:rPr>
      </w:pPr>
      <w:r>
        <w:rPr>
          <w:rFonts w:ascii="Tahoma" w:hAnsi="Tahoma" w:cs="Tahoma"/>
          <w:color w:val="000000"/>
        </w:rPr>
        <w:t>Zespołem Opieki Zdrowotnej w Oświęcimiu</w:t>
      </w:r>
      <w:r w:rsidR="001935DA" w:rsidRPr="00121C57">
        <w:rPr>
          <w:rFonts w:ascii="Tahoma" w:hAnsi="Tahoma" w:cs="Tahoma"/>
          <w:color w:val="000000"/>
        </w:rPr>
        <w:t xml:space="preserve">, </w:t>
      </w:r>
      <w:r>
        <w:rPr>
          <w:rFonts w:ascii="Tahoma" w:hAnsi="Tahoma" w:cs="Tahoma"/>
          <w:color w:val="000000"/>
        </w:rPr>
        <w:t>u</w:t>
      </w:r>
      <w:r w:rsidR="00121C57" w:rsidRPr="00121C57">
        <w:rPr>
          <w:rFonts w:ascii="Tahoma" w:hAnsi="Tahoma" w:cs="Tahoma"/>
          <w:color w:val="000000"/>
        </w:rPr>
        <w:t xml:space="preserve">l. </w:t>
      </w:r>
      <w:r>
        <w:rPr>
          <w:rFonts w:ascii="Tahoma" w:hAnsi="Tahoma" w:cs="Tahoma"/>
          <w:color w:val="000000"/>
        </w:rPr>
        <w:t>Wysokie Brzegi 4</w:t>
      </w:r>
      <w:r w:rsidR="001935DA" w:rsidRPr="00121C57">
        <w:rPr>
          <w:rFonts w:ascii="Tahoma" w:hAnsi="Tahoma" w:cs="Tahoma"/>
          <w:color w:val="000000"/>
        </w:rPr>
        <w:t xml:space="preserve">, </w:t>
      </w:r>
      <w:r>
        <w:rPr>
          <w:rFonts w:ascii="Tahoma" w:hAnsi="Tahoma" w:cs="Tahoma"/>
          <w:color w:val="000000"/>
        </w:rPr>
        <w:t>32-600 Oświęcim</w:t>
      </w:r>
      <w:r w:rsidR="00121C57" w:rsidRPr="00121C57">
        <w:rPr>
          <w:color w:val="000000"/>
        </w:rPr>
        <w:t xml:space="preserve"> </w:t>
      </w:r>
      <w:r w:rsidR="00037A0A" w:rsidRPr="00037A0A">
        <w:rPr>
          <w:rFonts w:ascii="Tahoma" w:hAnsi="Tahoma" w:cs="Tahoma"/>
          <w:color w:val="000000"/>
        </w:rPr>
        <w:t>wpisanym do rejestru stowarzyszeń, innych organizacji społecznych i zawodowych, fundacji i publicznych zakładów opieki zdrowotnej Krajowego Rejestru Sądowego pod numerem KRS 0000027386 w Sądzie Rejonowym</w:t>
      </w:r>
      <w:r w:rsidR="00357128">
        <w:rPr>
          <w:rFonts w:ascii="Tahoma" w:hAnsi="Tahoma" w:cs="Tahoma"/>
          <w:color w:val="000000"/>
        </w:rPr>
        <w:t xml:space="preserve"> dla </w:t>
      </w:r>
      <w:proofErr w:type="spellStart"/>
      <w:r w:rsidR="00357128">
        <w:rPr>
          <w:rFonts w:ascii="Tahoma" w:hAnsi="Tahoma" w:cs="Tahoma"/>
          <w:color w:val="000000"/>
        </w:rPr>
        <w:t>Krakowa-Śródmieścia</w:t>
      </w:r>
      <w:proofErr w:type="spellEnd"/>
      <w:r w:rsidR="00037A0A" w:rsidRPr="00037A0A">
        <w:rPr>
          <w:rFonts w:ascii="Tahoma" w:hAnsi="Tahoma" w:cs="Tahoma"/>
          <w:color w:val="000000"/>
        </w:rPr>
        <w:t xml:space="preserve"> w </w:t>
      </w:r>
      <w:r w:rsidR="00357128">
        <w:rPr>
          <w:rFonts w:ascii="Tahoma" w:hAnsi="Tahoma" w:cs="Tahoma"/>
          <w:color w:val="000000"/>
        </w:rPr>
        <w:t>Krakowie,</w:t>
      </w:r>
      <w:r w:rsidR="00037A0A" w:rsidRPr="00037A0A">
        <w:rPr>
          <w:rFonts w:ascii="Tahoma" w:hAnsi="Tahoma" w:cs="Tahoma"/>
          <w:color w:val="000000"/>
        </w:rPr>
        <w:t xml:space="preserve"> </w:t>
      </w:r>
      <w:r w:rsidR="00357128">
        <w:rPr>
          <w:rFonts w:ascii="Tahoma" w:hAnsi="Tahoma" w:cs="Tahoma"/>
          <w:color w:val="000000"/>
        </w:rPr>
        <w:t>X</w:t>
      </w:r>
      <w:r w:rsidR="00037A0A" w:rsidRPr="00037A0A">
        <w:rPr>
          <w:rFonts w:ascii="Tahoma" w:hAnsi="Tahoma" w:cs="Tahoma"/>
          <w:color w:val="000000"/>
        </w:rPr>
        <w:t xml:space="preserve">II Wydział Gospodarczy KRS, </w:t>
      </w:r>
      <w:r w:rsidR="00037A0A" w:rsidRPr="00037A0A">
        <w:rPr>
          <w:rFonts w:ascii="Tahoma" w:eastAsia="MS Mincho" w:hAnsi="Tahoma" w:cs="Tahoma"/>
          <w:bCs/>
        </w:rPr>
        <w:t>NIP: 549-15-91-851</w:t>
      </w:r>
      <w:r w:rsidR="00037A0A">
        <w:rPr>
          <w:rFonts w:ascii="Tahoma" w:eastAsia="MS Mincho" w:hAnsi="Tahoma" w:cs="Tahoma"/>
          <w:bCs/>
        </w:rPr>
        <w:t xml:space="preserve">, </w:t>
      </w:r>
      <w:r w:rsidR="00037A0A" w:rsidRPr="00037A0A">
        <w:rPr>
          <w:rFonts w:ascii="Tahoma" w:eastAsia="MS Mincho" w:hAnsi="Tahoma" w:cs="Tahoma"/>
          <w:bCs/>
        </w:rPr>
        <w:t>REGON: 000304409</w:t>
      </w:r>
      <w:r w:rsidR="00037A0A">
        <w:rPr>
          <w:rFonts w:ascii="Tahoma" w:eastAsia="MS Mincho" w:hAnsi="Tahoma" w:cs="Tahoma"/>
          <w:bCs/>
        </w:rPr>
        <w:t xml:space="preserve"> </w:t>
      </w:r>
    </w:p>
    <w:p w14:paraId="5DCF613A" w14:textId="3139E3F9" w:rsidR="001935DA" w:rsidRPr="00121C57" w:rsidRDefault="001935DA" w:rsidP="00037A0A">
      <w:pPr>
        <w:shd w:val="clear" w:color="auto" w:fill="FFFFFF"/>
        <w:ind w:right="48"/>
        <w:jc w:val="both"/>
        <w:rPr>
          <w:rFonts w:ascii="Tahoma" w:hAnsi="Tahoma" w:cs="Tahoma"/>
          <w:color w:val="000000"/>
        </w:rPr>
      </w:pPr>
      <w:r w:rsidRPr="00121C57">
        <w:rPr>
          <w:rFonts w:ascii="Tahoma" w:hAnsi="Tahoma" w:cs="Tahoma"/>
          <w:color w:val="000000"/>
        </w:rPr>
        <w:t>reprezentowan</w:t>
      </w:r>
      <w:r w:rsidR="00121C57">
        <w:rPr>
          <w:rFonts w:ascii="Tahoma" w:hAnsi="Tahoma" w:cs="Tahoma"/>
          <w:color w:val="000000"/>
        </w:rPr>
        <w:t>ym</w:t>
      </w:r>
      <w:r w:rsidRPr="00121C57">
        <w:rPr>
          <w:rFonts w:ascii="Tahoma" w:hAnsi="Tahoma" w:cs="Tahoma"/>
          <w:color w:val="000000"/>
        </w:rPr>
        <w:t xml:space="preserve"> przez:</w:t>
      </w:r>
    </w:p>
    <w:p w14:paraId="77D1DC49" w14:textId="6E446EDE" w:rsidR="001935DA" w:rsidRPr="003051D6" w:rsidRDefault="001935DA" w:rsidP="001935DA">
      <w:pPr>
        <w:spacing w:line="276" w:lineRule="auto"/>
        <w:jc w:val="both"/>
        <w:rPr>
          <w:rFonts w:ascii="Tahoma" w:hAnsi="Tahoma" w:cs="Tahoma"/>
          <w:b/>
        </w:rPr>
      </w:pPr>
    </w:p>
    <w:p w14:paraId="48FCE424" w14:textId="77777777" w:rsidR="001935DA" w:rsidRPr="00927E52" w:rsidRDefault="001935DA" w:rsidP="001935DA">
      <w:pPr>
        <w:pStyle w:val="Tekstpodstawowy"/>
        <w:spacing w:after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…………………………………………………………</w:t>
      </w:r>
    </w:p>
    <w:p w14:paraId="28C90A3A" w14:textId="77777777" w:rsidR="001935DA" w:rsidRPr="00927E52" w:rsidRDefault="001935DA" w:rsidP="001935DA">
      <w:pPr>
        <w:spacing w:after="100" w:afterAutospacing="1"/>
        <w:jc w:val="both"/>
        <w:rPr>
          <w:rFonts w:ascii="Tahoma" w:hAnsi="Tahoma" w:cs="Tahoma"/>
          <w:b/>
          <w:color w:val="000000"/>
        </w:rPr>
      </w:pPr>
      <w:r w:rsidRPr="00927E52">
        <w:rPr>
          <w:rFonts w:ascii="Tahoma" w:hAnsi="Tahoma" w:cs="Tahoma"/>
          <w:color w:val="000000"/>
        </w:rPr>
        <w:t xml:space="preserve">zwanym w treści umowy </w:t>
      </w:r>
      <w:r w:rsidRPr="00C02CA0">
        <w:rPr>
          <w:rFonts w:ascii="Tahoma" w:hAnsi="Tahoma" w:cs="Tahoma"/>
          <w:color w:val="000000"/>
        </w:rPr>
        <w:t>Zamawiającym</w:t>
      </w:r>
    </w:p>
    <w:p w14:paraId="439A220B" w14:textId="77777777" w:rsidR="001935DA" w:rsidRPr="0023424D" w:rsidRDefault="001935DA" w:rsidP="001935DA">
      <w:pPr>
        <w:jc w:val="both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>a</w:t>
      </w:r>
    </w:p>
    <w:p w14:paraId="0B18EB12" w14:textId="77777777" w:rsidR="001935DA" w:rsidRPr="0023424D" w:rsidRDefault="001935DA" w:rsidP="001935DA">
      <w:pPr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>Nazwa firmy, adres, NIP, REGON, KRS:</w:t>
      </w:r>
    </w:p>
    <w:p w14:paraId="55FEDAAB" w14:textId="77777777" w:rsidR="001935DA" w:rsidRPr="0023424D" w:rsidRDefault="001935DA" w:rsidP="001935DA">
      <w:pPr>
        <w:rPr>
          <w:rFonts w:ascii="Tahoma" w:hAnsi="Tahoma" w:cs="Tahoma"/>
          <w:b/>
        </w:rPr>
      </w:pPr>
    </w:p>
    <w:p w14:paraId="2D17B6C0" w14:textId="77777777" w:rsidR="001935DA" w:rsidRPr="0023424D" w:rsidRDefault="001935DA" w:rsidP="001935DA">
      <w:pPr>
        <w:rPr>
          <w:rFonts w:ascii="Tahoma" w:hAnsi="Tahoma" w:cs="Tahoma"/>
        </w:rPr>
      </w:pPr>
      <w:r w:rsidRPr="0023424D">
        <w:rPr>
          <w:rFonts w:ascii="Tahoma" w:hAnsi="Tahoma" w:cs="Tahoma"/>
        </w:rPr>
        <w:t>.................................................</w:t>
      </w:r>
      <w:r>
        <w:rPr>
          <w:rFonts w:ascii="Tahoma" w:hAnsi="Tahoma" w:cs="Tahoma"/>
        </w:rPr>
        <w:t>.............</w:t>
      </w:r>
    </w:p>
    <w:p w14:paraId="01CABB6C" w14:textId="77777777" w:rsidR="001935DA" w:rsidRPr="0023424D" w:rsidRDefault="001935DA" w:rsidP="001935DA">
      <w:pPr>
        <w:jc w:val="both"/>
        <w:rPr>
          <w:rFonts w:ascii="Tahoma" w:hAnsi="Tahoma" w:cs="Tahoma"/>
          <w:b/>
        </w:rPr>
      </w:pPr>
      <w:r w:rsidRPr="0023424D">
        <w:rPr>
          <w:rFonts w:ascii="Tahoma" w:hAnsi="Tahoma" w:cs="Tahoma"/>
        </w:rPr>
        <w:t>reprezentowanym przez:</w:t>
      </w:r>
    </w:p>
    <w:p w14:paraId="5984BF47" w14:textId="77777777" w:rsidR="001935DA" w:rsidRPr="0023424D" w:rsidRDefault="001935DA" w:rsidP="001935DA">
      <w:pPr>
        <w:rPr>
          <w:rFonts w:ascii="Tahoma" w:hAnsi="Tahoma" w:cs="Tahoma"/>
          <w:b/>
        </w:rPr>
      </w:pPr>
    </w:p>
    <w:p w14:paraId="54AAE49B" w14:textId="77777777" w:rsidR="001935DA" w:rsidRPr="0023424D" w:rsidRDefault="001935DA" w:rsidP="001935DA">
      <w:pPr>
        <w:rPr>
          <w:rFonts w:ascii="Tahoma" w:hAnsi="Tahoma" w:cs="Tahoma"/>
        </w:rPr>
      </w:pPr>
      <w:r w:rsidRPr="0023424D">
        <w:rPr>
          <w:rFonts w:ascii="Tahoma" w:hAnsi="Tahoma" w:cs="Tahoma"/>
        </w:rPr>
        <w:t>..............................................................</w:t>
      </w:r>
    </w:p>
    <w:p w14:paraId="3B10E8AC" w14:textId="77777777" w:rsidR="001935DA" w:rsidRDefault="002E24BF" w:rsidP="001935DA">
      <w:pPr>
        <w:jc w:val="both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>zwanym w</w:t>
      </w:r>
      <w:r w:rsidR="001935DA">
        <w:rPr>
          <w:rFonts w:ascii="Tahoma" w:hAnsi="Tahoma" w:cs="Tahoma"/>
          <w:bCs/>
        </w:rPr>
        <w:t xml:space="preserve"> treści </w:t>
      </w:r>
      <w:r w:rsidR="001935DA" w:rsidRPr="0023424D">
        <w:rPr>
          <w:rFonts w:ascii="Tahoma" w:hAnsi="Tahoma" w:cs="Tahoma"/>
          <w:bCs/>
        </w:rPr>
        <w:t xml:space="preserve">umowy </w:t>
      </w:r>
      <w:r w:rsidR="001935DA" w:rsidRPr="00C02CA0">
        <w:rPr>
          <w:rFonts w:ascii="Tahoma" w:hAnsi="Tahoma" w:cs="Tahoma"/>
          <w:bCs/>
        </w:rPr>
        <w:t>Wykonawcą</w:t>
      </w:r>
      <w:r w:rsidR="001935DA" w:rsidRPr="0023424D">
        <w:rPr>
          <w:rFonts w:ascii="Tahoma" w:hAnsi="Tahoma" w:cs="Tahoma"/>
          <w:bCs/>
        </w:rPr>
        <w:t xml:space="preserve"> </w:t>
      </w:r>
      <w:bookmarkStart w:id="0" w:name="_GoBack"/>
      <w:bookmarkEnd w:id="0"/>
    </w:p>
    <w:p w14:paraId="12BAEA93" w14:textId="77777777" w:rsidR="001935DA" w:rsidRDefault="001935DA" w:rsidP="001935DA">
      <w:pPr>
        <w:jc w:val="both"/>
        <w:rPr>
          <w:rFonts w:ascii="Tahoma" w:hAnsi="Tahoma" w:cs="Tahoma"/>
          <w:bCs/>
        </w:rPr>
      </w:pPr>
    </w:p>
    <w:p w14:paraId="27C5C5F2" w14:textId="77777777" w:rsidR="001935DA" w:rsidRDefault="001935DA" w:rsidP="001935DA">
      <w:pPr>
        <w:jc w:val="both"/>
        <w:rPr>
          <w:rFonts w:ascii="Tahoma" w:hAnsi="Tahoma" w:cs="Tahoma"/>
          <w:bCs/>
        </w:rPr>
      </w:pPr>
    </w:p>
    <w:p w14:paraId="27F88A3A" w14:textId="77777777" w:rsidR="00037A0A" w:rsidRPr="00037A0A" w:rsidRDefault="00037A0A" w:rsidP="00037A0A">
      <w:pPr>
        <w:shd w:val="clear" w:color="auto" w:fill="FFFFFF"/>
        <w:ind w:left="5"/>
        <w:jc w:val="both"/>
        <w:rPr>
          <w:rFonts w:ascii="Tahoma" w:hAnsi="Tahoma" w:cs="Tahoma"/>
        </w:rPr>
      </w:pPr>
    </w:p>
    <w:p w14:paraId="04DBAA4A" w14:textId="5B2F9932" w:rsidR="00037A0A" w:rsidRPr="00037A0A" w:rsidRDefault="00037A0A" w:rsidP="00037A0A">
      <w:pPr>
        <w:shd w:val="clear" w:color="auto" w:fill="FFFFFF"/>
        <w:ind w:left="5"/>
        <w:jc w:val="center"/>
        <w:rPr>
          <w:rFonts w:ascii="Tahoma" w:hAnsi="Tahoma" w:cs="Tahoma"/>
        </w:rPr>
      </w:pPr>
      <w:r w:rsidRPr="00037A0A">
        <w:rPr>
          <w:rFonts w:ascii="Tahoma" w:hAnsi="Tahoma" w:cs="Tahoma"/>
        </w:rPr>
        <w:t>§1</w:t>
      </w:r>
    </w:p>
    <w:p w14:paraId="3D5E7ED3" w14:textId="5D4A88F5" w:rsidR="00037A0A" w:rsidRPr="00037A0A" w:rsidRDefault="00037A0A" w:rsidP="00037A0A">
      <w:pPr>
        <w:shd w:val="clear" w:color="auto" w:fill="FFFFFF"/>
        <w:ind w:left="5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Podstawę zawarcia niniejszej Umowy, zwanej dalej „Umową” stanowi udzielenie zamówienia publicznego </w:t>
      </w:r>
      <w:r w:rsidR="00B24861">
        <w:rPr>
          <w:rFonts w:ascii="Tahoma" w:hAnsi="Tahoma" w:cs="Tahoma"/>
        </w:rPr>
        <w:br/>
      </w:r>
      <w:r w:rsidRPr="00037A0A">
        <w:rPr>
          <w:rFonts w:ascii="Tahoma" w:hAnsi="Tahoma" w:cs="Tahoma"/>
        </w:rPr>
        <w:t>w trybie przetargu nieograniczonego, stosownie do przepisów Ustawy z dnia 29 stycznia 2004r. Prawo zamówień publicznych (t. j. Dz.U. 2019r. poz.1843</w:t>
      </w:r>
      <w:r w:rsidR="008B7C6A">
        <w:rPr>
          <w:rFonts w:ascii="Tahoma" w:hAnsi="Tahoma" w:cs="Tahoma"/>
        </w:rPr>
        <w:t xml:space="preserve"> ze </w:t>
      </w:r>
      <w:proofErr w:type="spellStart"/>
      <w:r w:rsidR="008B7C6A">
        <w:rPr>
          <w:rFonts w:ascii="Tahoma" w:hAnsi="Tahoma" w:cs="Tahoma"/>
        </w:rPr>
        <w:t>zm</w:t>
      </w:r>
      <w:proofErr w:type="spellEnd"/>
      <w:r w:rsidRPr="00037A0A">
        <w:rPr>
          <w:rFonts w:ascii="Tahoma" w:hAnsi="Tahoma" w:cs="Tahoma"/>
        </w:rPr>
        <w:t xml:space="preserve">). </w:t>
      </w:r>
    </w:p>
    <w:p w14:paraId="06CB7545" w14:textId="77777777" w:rsidR="00037A0A" w:rsidRPr="00037A0A" w:rsidRDefault="00037A0A" w:rsidP="00037A0A">
      <w:pPr>
        <w:shd w:val="clear" w:color="auto" w:fill="FFFFFF"/>
        <w:ind w:left="5"/>
        <w:jc w:val="both"/>
        <w:rPr>
          <w:rFonts w:ascii="Tahoma" w:hAnsi="Tahoma" w:cs="Tahoma"/>
        </w:rPr>
      </w:pPr>
    </w:p>
    <w:p w14:paraId="611E9C87" w14:textId="441454EC" w:rsidR="001935DA" w:rsidRPr="0023424D" w:rsidRDefault="001935DA" w:rsidP="001935DA">
      <w:pPr>
        <w:jc w:val="center"/>
        <w:rPr>
          <w:rFonts w:ascii="Tahoma" w:hAnsi="Tahoma" w:cs="Tahoma"/>
          <w:color w:val="000000"/>
        </w:rPr>
      </w:pPr>
      <w:r w:rsidRPr="0023424D">
        <w:rPr>
          <w:rFonts w:ascii="Tahoma" w:hAnsi="Tahoma" w:cs="Tahoma"/>
          <w:color w:val="000000"/>
        </w:rPr>
        <w:t>§</w:t>
      </w:r>
      <w:r w:rsidR="00037A0A">
        <w:rPr>
          <w:rFonts w:ascii="Tahoma" w:hAnsi="Tahoma" w:cs="Tahoma"/>
          <w:color w:val="000000"/>
        </w:rPr>
        <w:t>2</w:t>
      </w:r>
    </w:p>
    <w:p w14:paraId="6E67D51C" w14:textId="31C5E6C1" w:rsidR="001935DA" w:rsidRPr="00037A0A" w:rsidRDefault="001935DA" w:rsidP="003A43E5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Przedmiotem umowy jest świadczenie przez Wykonawcę na rzecz Zamawiającego usługi grupowego ubezpieczenia na życie dla </w:t>
      </w:r>
      <w:r w:rsidRPr="00031799">
        <w:rPr>
          <w:rFonts w:ascii="Tahoma" w:hAnsi="Tahoma" w:cs="Tahoma"/>
        </w:rPr>
        <w:t>pracowników</w:t>
      </w:r>
      <w:r w:rsidR="00C82DA4">
        <w:rPr>
          <w:rFonts w:ascii="Tahoma" w:hAnsi="Tahoma" w:cs="Tahoma"/>
        </w:rPr>
        <w:t xml:space="preserve"> </w:t>
      </w:r>
      <w:r w:rsidR="00BC5DC8">
        <w:rPr>
          <w:rFonts w:ascii="Tahoma" w:hAnsi="Tahoma" w:cs="Tahoma"/>
        </w:rPr>
        <w:t>Zespołu Opieki Zdrowotnej w Oświęcimiu</w:t>
      </w:r>
      <w:r w:rsidR="00E24126">
        <w:rPr>
          <w:rFonts w:ascii="Tahoma" w:hAnsi="Tahoma" w:cs="Tahoma"/>
        </w:rPr>
        <w:t xml:space="preserve"> </w:t>
      </w:r>
      <w:r w:rsidRPr="00031799">
        <w:rPr>
          <w:rFonts w:ascii="Tahoma" w:hAnsi="Tahoma" w:cs="Tahoma"/>
        </w:rPr>
        <w:t>oraz</w:t>
      </w:r>
      <w:r>
        <w:rPr>
          <w:rFonts w:ascii="Tahoma" w:hAnsi="Tahoma" w:cs="Tahoma"/>
        </w:rPr>
        <w:t xml:space="preserve"> członków ich rodzin</w:t>
      </w:r>
      <w:r w:rsidRPr="00031799">
        <w:rPr>
          <w:rFonts w:ascii="Tahoma" w:hAnsi="Tahoma" w:cs="Tahoma"/>
        </w:rPr>
        <w:t xml:space="preserve">, objętej </w:t>
      </w:r>
      <w:r w:rsidRPr="00F94761">
        <w:rPr>
          <w:rFonts w:ascii="Tahoma" w:hAnsi="Tahoma" w:cs="Tahoma"/>
        </w:rPr>
        <w:t xml:space="preserve">postępowaniem </w:t>
      </w:r>
      <w:r w:rsidRPr="0089239D">
        <w:rPr>
          <w:rFonts w:ascii="Tahoma" w:hAnsi="Tahoma" w:cs="Tahoma"/>
        </w:rPr>
        <w:t xml:space="preserve">(numer sprawy: </w:t>
      </w:r>
      <w:r w:rsidR="0089239D" w:rsidRPr="0089239D">
        <w:rPr>
          <w:rFonts w:ascii="Tahoma" w:hAnsi="Tahoma" w:cs="Tahoma"/>
        </w:rPr>
        <w:t>ZOZ.DZP.271. 2.IX.2020</w:t>
      </w:r>
      <w:r w:rsidRPr="0089239D">
        <w:rPr>
          <w:rFonts w:ascii="Tahoma" w:hAnsi="Tahoma" w:cs="Tahoma"/>
        </w:rPr>
        <w:t>)</w:t>
      </w:r>
      <w:r w:rsidRPr="00F94761">
        <w:rPr>
          <w:rFonts w:ascii="Tahoma" w:hAnsi="Tahoma" w:cs="Tahoma"/>
        </w:rPr>
        <w:t xml:space="preserve"> </w:t>
      </w:r>
      <w:r w:rsidRPr="00F94761">
        <w:rPr>
          <w:rFonts w:ascii="Tahoma" w:hAnsi="Tahoma" w:cs="Tahoma"/>
          <w:bCs/>
          <w:color w:val="000000"/>
        </w:rPr>
        <w:t>w zakresie i na warunkach zgodnych ze złożoną ofertą z dnia .................................. oraz Specyfikacją Istotnych Warunków Zamówienia (SIWZ).</w:t>
      </w:r>
    </w:p>
    <w:p w14:paraId="5A0686F1" w14:textId="77777777" w:rsidR="00037A0A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6B5AF9">
        <w:rPr>
          <w:rFonts w:ascii="Tahoma" w:hAnsi="Tahoma" w:cs="Tahoma"/>
        </w:rPr>
        <w:t xml:space="preserve">Zakres i warunki ochrony ubezpieczeniowej </w:t>
      </w:r>
      <w:r>
        <w:rPr>
          <w:rFonts w:ascii="Tahoma" w:hAnsi="Tahoma" w:cs="Tahoma"/>
        </w:rPr>
        <w:t xml:space="preserve">wynikającej z niniejszej umowy określone są szczegółowo </w:t>
      </w:r>
      <w:r>
        <w:rPr>
          <w:rFonts w:ascii="Tahoma" w:hAnsi="Tahoma" w:cs="Tahoma"/>
        </w:rPr>
        <w:br/>
        <w:t xml:space="preserve">w SIWZ wraz z załącznikami. </w:t>
      </w:r>
    </w:p>
    <w:p w14:paraId="4773BF04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Warunki ochrony ubezpieczeniowej i jej zakres określone w SIWZ oraz w niniejszej umowie </w:t>
      </w:r>
      <w:r w:rsidRPr="006B5AF9">
        <w:rPr>
          <w:rFonts w:ascii="Tahoma" w:hAnsi="Tahoma" w:cs="Tahoma"/>
        </w:rPr>
        <w:t xml:space="preserve">mają pierwszeństwo przed postanowieniami zawartymi w ogólnych warunkach ubezpieczenia/ogólnych warunkach dodatkowego ubezpieczenia </w:t>
      </w:r>
      <w:r>
        <w:rPr>
          <w:rFonts w:ascii="Tahoma" w:hAnsi="Tahoma" w:cs="Tahoma"/>
        </w:rPr>
        <w:t xml:space="preserve">(OWU/OWDU) </w:t>
      </w:r>
      <w:r w:rsidRPr="006B5AF9">
        <w:rPr>
          <w:rFonts w:ascii="Tahoma" w:hAnsi="Tahoma" w:cs="Tahoma"/>
        </w:rPr>
        <w:t xml:space="preserve">i są nadrzędne wobec postanowień OWU/OWDU. </w:t>
      </w:r>
      <w:r>
        <w:rPr>
          <w:rFonts w:ascii="Tahoma" w:hAnsi="Tahoma" w:cs="Tahoma"/>
        </w:rPr>
        <w:t xml:space="preserve">W przypadku </w:t>
      </w:r>
      <w:r w:rsidRPr="004E1E78">
        <w:rPr>
          <w:rFonts w:ascii="Tahoma" w:hAnsi="Tahoma" w:cs="Tahoma"/>
        </w:rPr>
        <w:t>rozbieżności pomiędzy zapisami OWU/OWDU Wykonawcy a zapisami SIWZ pierwszeństwo mają zapisy SIWZ.</w:t>
      </w:r>
      <w:r w:rsidRPr="002E24BF">
        <w:rPr>
          <w:rFonts w:ascii="Tahoma" w:hAnsi="Tahoma" w:cs="Tahoma"/>
        </w:rPr>
        <w:t xml:space="preserve"> Wszelkie postanowienia OWU/OWDU i /lub polisy, które pozostają w sprzeczności </w:t>
      </w:r>
      <w:r>
        <w:rPr>
          <w:rFonts w:ascii="Tahoma" w:hAnsi="Tahoma" w:cs="Tahoma"/>
        </w:rPr>
        <w:br/>
      </w:r>
      <w:r w:rsidRPr="002E24BF">
        <w:rPr>
          <w:rFonts w:ascii="Tahoma" w:hAnsi="Tahoma" w:cs="Tahoma"/>
        </w:rPr>
        <w:t xml:space="preserve">z niniejszą umową oraz SIWZ, </w:t>
      </w:r>
      <w:r w:rsidRPr="004E1E78">
        <w:rPr>
          <w:rFonts w:ascii="Tahoma" w:hAnsi="Tahoma" w:cs="Tahoma"/>
        </w:rPr>
        <w:t xml:space="preserve">poczytuje się za niezapisane. W przypadkach nie </w:t>
      </w:r>
      <w:r w:rsidRPr="002E24BF">
        <w:rPr>
          <w:rFonts w:ascii="Tahoma" w:hAnsi="Tahoma" w:cs="Tahoma"/>
        </w:rPr>
        <w:t>określonych w SIWZ oraz w niniejszej umowie będą miały zastosowanie postanowienia OWU/OWDU.</w:t>
      </w:r>
    </w:p>
    <w:p w14:paraId="3E73D2C5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>Integralną częścią niniejszej umowy są następujące dokumenty:</w:t>
      </w:r>
    </w:p>
    <w:p w14:paraId="7C69B2FE" w14:textId="77777777" w:rsidR="00037A0A" w:rsidRPr="002E24BF" w:rsidRDefault="00037A0A" w:rsidP="00037A0A">
      <w:pPr>
        <w:widowControl w:val="0"/>
        <w:numPr>
          <w:ilvl w:val="0"/>
          <w:numId w:val="3"/>
        </w:numPr>
        <w:shd w:val="clear" w:color="auto" w:fill="FFFFFF"/>
        <w:suppressAutoHyphens w:val="0"/>
        <w:autoSpaceDE w:val="0"/>
        <w:autoSpaceDN w:val="0"/>
        <w:adjustRightInd w:val="0"/>
        <w:ind w:left="851" w:hanging="425"/>
        <w:jc w:val="both"/>
        <w:rPr>
          <w:rFonts w:ascii="Tahoma" w:hAnsi="Tahoma" w:cs="Tahoma"/>
          <w:color w:val="000000"/>
        </w:rPr>
      </w:pPr>
      <w:r w:rsidRPr="002E24BF">
        <w:rPr>
          <w:rFonts w:ascii="Tahoma" w:hAnsi="Tahoma" w:cs="Tahoma"/>
          <w:color w:val="000000"/>
        </w:rPr>
        <w:t xml:space="preserve">Specyfikacja istotnych warunków zamówienia (SIWZ) </w:t>
      </w:r>
      <w:r w:rsidRPr="002E24BF">
        <w:rPr>
          <w:rFonts w:ascii="Tahoma" w:hAnsi="Tahoma" w:cs="Tahoma"/>
        </w:rPr>
        <w:t>wraz z załącznikami</w:t>
      </w:r>
      <w:r w:rsidRPr="002E24BF">
        <w:rPr>
          <w:rFonts w:ascii="Tahoma" w:hAnsi="Tahoma" w:cs="Tahoma"/>
          <w:color w:val="000000"/>
        </w:rPr>
        <w:t>,</w:t>
      </w:r>
    </w:p>
    <w:p w14:paraId="7E04BBE5" w14:textId="77777777" w:rsidR="00037A0A" w:rsidRPr="002E24BF" w:rsidRDefault="00037A0A" w:rsidP="00037A0A">
      <w:pPr>
        <w:widowControl w:val="0"/>
        <w:numPr>
          <w:ilvl w:val="0"/>
          <w:numId w:val="3"/>
        </w:numPr>
        <w:shd w:val="clear" w:color="auto" w:fill="FFFFFF"/>
        <w:suppressAutoHyphens w:val="0"/>
        <w:autoSpaceDE w:val="0"/>
        <w:autoSpaceDN w:val="0"/>
        <w:adjustRightInd w:val="0"/>
        <w:ind w:left="709" w:hanging="283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>Oferta złożona przez Wykonawcę wraz z dołączonymi ogólnym warunkami ubezpieczenia/</w:t>
      </w:r>
      <w:r w:rsidRPr="002E24BF">
        <w:rPr>
          <w:rFonts w:ascii="Tahoma" w:hAnsi="Tahoma" w:cs="Tahoma"/>
        </w:rPr>
        <w:t xml:space="preserve"> ogólnymi warunkach dodatkowego ubezpieczenia</w:t>
      </w:r>
      <w:r w:rsidRPr="002E24BF">
        <w:rPr>
          <w:rFonts w:ascii="Tahoma" w:hAnsi="Tahoma" w:cs="Tahoma"/>
          <w:color w:val="000000"/>
        </w:rPr>
        <w:t xml:space="preserve"> (OWU/OWDU) Wykonawcy, </w:t>
      </w:r>
      <w:r w:rsidRPr="002E24BF">
        <w:rPr>
          <w:rFonts w:ascii="Tahoma" w:hAnsi="Tahoma" w:cs="Tahoma"/>
        </w:rPr>
        <w:t>Tabelą norm oceny procentowej trwałego uszczerbku na zdrowiu i Tabelą operacji chirurgicznych.</w:t>
      </w:r>
    </w:p>
    <w:p w14:paraId="16A949B0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  <w:color w:val="000000"/>
        </w:rPr>
      </w:pPr>
      <w:r w:rsidRPr="002E24BF">
        <w:rPr>
          <w:rFonts w:ascii="Tahoma" w:hAnsi="Tahoma" w:cs="Tahoma"/>
          <w:color w:val="000000"/>
        </w:rPr>
        <w:t xml:space="preserve">Zawarcie umowy grupowego ubezpieczenia na życie Wykonawca potwierdzi wystawieniem polis zgodnych z ofertą i warunkami SIWZ. </w:t>
      </w:r>
    </w:p>
    <w:p w14:paraId="777CA466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>Dokumenty</w:t>
      </w:r>
      <w:r w:rsidRPr="002E24BF">
        <w:rPr>
          <w:rFonts w:ascii="Tahoma" w:hAnsi="Tahoma" w:cs="Tahoma"/>
        </w:rPr>
        <w:t xml:space="preserve"> potwierdzające zawarcie umowy ubezpieczenia (polisy) Wykonawca zobowiązuje się wystawić i doręczyć Zamawiającemu </w:t>
      </w:r>
      <w:r>
        <w:rPr>
          <w:rFonts w:ascii="Tahoma" w:hAnsi="Tahoma" w:cs="Tahoma"/>
        </w:rPr>
        <w:t>(w zaklejonych imiennie zaadresowanych kopertach)</w:t>
      </w:r>
      <w:r w:rsidRPr="002E24BF">
        <w:rPr>
          <w:rFonts w:ascii="Tahoma" w:hAnsi="Tahoma" w:cs="Tahoma"/>
        </w:rPr>
        <w:t xml:space="preserve"> do końca pierwszego miesiąca ochrony ubezpieczeniowej.</w:t>
      </w:r>
    </w:p>
    <w:p w14:paraId="36BBCB0F" w14:textId="77777777" w:rsidR="00037A0A" w:rsidRPr="009C16AC" w:rsidRDefault="00037A0A" w:rsidP="00037A0A">
      <w:pPr>
        <w:shd w:val="clear" w:color="auto" w:fill="FFFFFF"/>
        <w:jc w:val="center"/>
        <w:rPr>
          <w:rFonts w:ascii="Tahoma" w:hAnsi="Tahoma" w:cs="Tahoma"/>
        </w:rPr>
      </w:pPr>
      <w:r w:rsidRPr="009C16AC">
        <w:rPr>
          <w:rFonts w:ascii="Tahoma" w:hAnsi="Tahoma" w:cs="Tahoma"/>
          <w:bCs/>
        </w:rPr>
        <w:t>§3</w:t>
      </w:r>
    </w:p>
    <w:p w14:paraId="5D69CAA6" w14:textId="77777777" w:rsidR="00037A0A" w:rsidRPr="009C16AC" w:rsidRDefault="00037A0A" w:rsidP="00037A0A">
      <w:pPr>
        <w:numPr>
          <w:ilvl w:val="0"/>
          <w:numId w:val="17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9C16AC">
        <w:rPr>
          <w:rFonts w:ascii="Tahoma" w:hAnsi="Tahoma" w:cs="Tahoma"/>
        </w:rPr>
        <w:t xml:space="preserve">Umowa zostaje zawarta na okres </w:t>
      </w:r>
      <w:r w:rsidRPr="009C16AC">
        <w:rPr>
          <w:rFonts w:ascii="Tahoma" w:hAnsi="Tahoma" w:cs="Tahoma"/>
          <w:bCs/>
        </w:rPr>
        <w:t>od 01.01.2021 roku do 31.12.2023 roku.</w:t>
      </w:r>
    </w:p>
    <w:p w14:paraId="3E903818" w14:textId="77777777" w:rsidR="00037A0A" w:rsidRPr="00E24126" w:rsidRDefault="00037A0A" w:rsidP="00037A0A">
      <w:pPr>
        <w:numPr>
          <w:ilvl w:val="0"/>
          <w:numId w:val="17"/>
        </w:numPr>
        <w:shd w:val="clear" w:color="auto" w:fill="FFFFFF"/>
        <w:ind w:left="426"/>
        <w:jc w:val="both"/>
        <w:rPr>
          <w:rFonts w:ascii="Tahoma" w:hAnsi="Tahoma" w:cs="Tahoma"/>
          <w:bCs/>
        </w:rPr>
      </w:pPr>
      <w:r w:rsidRPr="00E24126">
        <w:rPr>
          <w:rFonts w:ascii="Tahoma" w:hAnsi="Tahoma" w:cs="Tahoma"/>
          <w:bCs/>
        </w:rPr>
        <w:lastRenderedPageBreak/>
        <w:t xml:space="preserve">Początek ochrony </w:t>
      </w:r>
      <w:r w:rsidRPr="009C16AC">
        <w:rPr>
          <w:rFonts w:ascii="Tahoma" w:hAnsi="Tahoma" w:cs="Tahoma"/>
          <w:bCs/>
        </w:rPr>
        <w:t xml:space="preserve">ubezpieczeniowej: </w:t>
      </w:r>
      <w:r w:rsidRPr="009C16AC">
        <w:rPr>
          <w:rFonts w:ascii="Tahoma" w:hAnsi="Tahoma" w:cs="Tahoma"/>
          <w:spacing w:val="-5"/>
        </w:rPr>
        <w:t>01 stycznia 2021r.</w:t>
      </w:r>
      <w:r w:rsidRPr="00E24126">
        <w:rPr>
          <w:rFonts w:ascii="Tahoma" w:hAnsi="Tahoma" w:cs="Tahoma"/>
          <w:spacing w:val="-5"/>
        </w:rPr>
        <w:t xml:space="preserve"> </w:t>
      </w:r>
    </w:p>
    <w:p w14:paraId="3DC4B8E0" w14:textId="77777777" w:rsidR="00037A0A" w:rsidRDefault="00037A0A" w:rsidP="00037A0A">
      <w:pPr>
        <w:shd w:val="clear" w:color="auto" w:fill="FFFFFF"/>
        <w:jc w:val="center"/>
        <w:rPr>
          <w:rFonts w:ascii="Tahoma" w:hAnsi="Tahoma" w:cs="Tahoma"/>
          <w:bCs/>
          <w:color w:val="000000"/>
        </w:rPr>
      </w:pPr>
    </w:p>
    <w:p w14:paraId="7C168F73" w14:textId="77777777" w:rsidR="00037A0A" w:rsidRDefault="00037A0A" w:rsidP="00037A0A">
      <w:pPr>
        <w:shd w:val="clear" w:color="auto" w:fill="FFFFFF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  <w:bCs/>
          <w:color w:val="000000"/>
        </w:rPr>
        <w:t>§</w:t>
      </w:r>
      <w:r>
        <w:rPr>
          <w:rFonts w:ascii="Tahoma" w:hAnsi="Tahoma" w:cs="Tahoma"/>
          <w:bCs/>
          <w:color w:val="000000"/>
        </w:rPr>
        <w:t>4</w:t>
      </w:r>
    </w:p>
    <w:p w14:paraId="20678CDC" w14:textId="4293FB95" w:rsidR="001935DA" w:rsidRDefault="001935D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Wykonawca jest obowiązany wykonywać swoje obowiązki z dołożeniem należytej staranności wymaganej przy uwzględnieniu zawodowego charakteru działalności oraz rzetelnie informować Zamawiającego o realizacji niniejszej umowy. </w:t>
      </w:r>
    </w:p>
    <w:p w14:paraId="3B707FF9" w14:textId="2A3B5540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Zamawiający oraz Wykonawca zarówno w trakcie obowiązywania niniejszej Umowy, jak również po jej zakończeniu, są zobowiązani do zachowania w tajemnicy wszelkich informacji dotyczących warunków </w:t>
      </w:r>
      <w:r w:rsidR="00397454">
        <w:rPr>
          <w:rFonts w:ascii="Tahoma" w:hAnsi="Tahoma" w:cs="Tahoma"/>
        </w:rPr>
        <w:br/>
      </w:r>
      <w:r w:rsidRPr="00037A0A">
        <w:rPr>
          <w:rFonts w:ascii="Tahoma" w:hAnsi="Tahoma" w:cs="Tahoma"/>
        </w:rPr>
        <w:t xml:space="preserve">i realizacji niniejszej Umowy, z wyłączeniem informacji podlegających obowiązkowi podania ich do wiadomości publicznej. </w:t>
      </w:r>
    </w:p>
    <w:p w14:paraId="65EA3EE8" w14:textId="1A41C02F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Zamawiający udostępnia Wykonawcy dane osobowe do przetwarzania, na zasadach i w celu określonym w niniejszej umowie. </w:t>
      </w:r>
    </w:p>
    <w:p w14:paraId="667C471C" w14:textId="7C1B1E76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Wykonawca jest administratorem danych osobowych uzyskanych w związku z prowadzoną działalnością ubezpieczeniową, w tym uzyskanych w związku z realizacją niniejszej umowy, i oświadcza, że stosowane przez niego środki techniczne i organizacyjne gwarantują, by przetwarzanie danych osobowych w związku z realizacją Umowy, spełniało wymogi RODO i chroniło prawa osób, których dane dotyczą. </w:t>
      </w:r>
    </w:p>
    <w:p w14:paraId="48C0EE8A" w14:textId="12A049C9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Wykonawca zobowiązany jest do zapewnienia poufności danych osobowych pozyskanych w związku </w:t>
      </w:r>
      <w:r w:rsidR="00397454">
        <w:rPr>
          <w:rFonts w:ascii="Tahoma" w:hAnsi="Tahoma" w:cs="Tahoma"/>
        </w:rPr>
        <w:br/>
      </w:r>
      <w:r w:rsidRPr="00037A0A">
        <w:rPr>
          <w:rFonts w:ascii="Tahoma" w:hAnsi="Tahoma" w:cs="Tahoma"/>
        </w:rPr>
        <w:t xml:space="preserve">z wykonywaniem niniejszej umowy a w szczególności nie będzie w okresie obowiązywania umowy i po jej zakończeniu wykorzystywać przekazywać i ujawniać danych osobowych osobom nieuprawnionym oraz że informacje takie zostaną wykorzystane wyłącznie w celach, w jakich zostały w niniejszej umowie określone. </w:t>
      </w:r>
    </w:p>
    <w:p w14:paraId="2C8BF728" w14:textId="268BEF56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Wykonawca ponosi odpowiedzialność za będące następstwem jego zachowań szkody wyrządzone niezgodnym z umową przetwarzaniem danych osobowych, w szczególności szkody wyrządzone niewłaściwym posłużeniem się dokumentami lub informacją. </w:t>
      </w:r>
    </w:p>
    <w:p w14:paraId="109576E7" w14:textId="55A9B695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 przypadku jakichkolwiek wątpliwości, co do charakteru danej informacji, przed jej ujawnieniem lub uczynieniem dostępną, Strona zwróci się do drugiej Strony o wskazanie czy informację tę ma traktować jako poufną. </w:t>
      </w:r>
    </w:p>
    <w:p w14:paraId="50FF2654" w14:textId="5023F6E1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Każda ze Stron obowiązana jest dołożyć należytej staranności w celu przestrzegania postanowień niniejszego paragrafu przez swoich pracowników oraz osoby działające na jej zlecenie lub w jej interesie, bez względu na podstawę prawną związku tych osób ze stroną. </w:t>
      </w:r>
    </w:p>
    <w:p w14:paraId="0D9FCD32" w14:textId="77777777" w:rsidR="00EF2F1B" w:rsidRPr="00E24126" w:rsidRDefault="00EF2F1B" w:rsidP="001935DA">
      <w:pPr>
        <w:shd w:val="clear" w:color="auto" w:fill="FFFFFF"/>
        <w:jc w:val="center"/>
        <w:rPr>
          <w:rFonts w:ascii="Tahoma" w:hAnsi="Tahoma" w:cs="Tahoma"/>
          <w:bCs/>
        </w:rPr>
      </w:pPr>
    </w:p>
    <w:p w14:paraId="17BDDA7A" w14:textId="77777777" w:rsidR="001935DA" w:rsidRPr="0023424D" w:rsidRDefault="001935DA" w:rsidP="001935DA">
      <w:pPr>
        <w:shd w:val="clear" w:color="auto" w:fill="FFFFFF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  <w:color w:val="000000"/>
        </w:rPr>
        <w:t>§</w:t>
      </w:r>
      <w:r w:rsidR="00EF2F1B">
        <w:rPr>
          <w:rFonts w:ascii="Tahoma" w:hAnsi="Tahoma" w:cs="Tahoma"/>
          <w:color w:val="000000"/>
        </w:rPr>
        <w:t>5</w:t>
      </w:r>
    </w:p>
    <w:p w14:paraId="69734087" w14:textId="77777777" w:rsidR="001935DA" w:rsidRPr="0023424D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Składka miesięczna za jednego U</w:t>
      </w:r>
      <w:r w:rsidRPr="0023424D">
        <w:rPr>
          <w:rFonts w:ascii="Tahoma" w:hAnsi="Tahoma" w:cs="Tahoma"/>
          <w:color w:val="000000"/>
        </w:rPr>
        <w:t>bezpieczonego przez cały okres realizacji niniejszej umowy będzie niezmienna.</w:t>
      </w:r>
    </w:p>
    <w:p w14:paraId="057F5C74" w14:textId="77777777" w:rsidR="001935DA" w:rsidRPr="00F94761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strike/>
          <w:color w:val="000000"/>
        </w:rPr>
      </w:pPr>
      <w:r w:rsidRPr="007E0686">
        <w:rPr>
          <w:rFonts w:ascii="Tahoma" w:hAnsi="Tahoma" w:cs="Tahoma"/>
          <w:color w:val="000000"/>
        </w:rPr>
        <w:t>Podstawą naliczenia składki należnej do zapłaty jest imienna lista osób ubezpieczonych</w:t>
      </w:r>
      <w:r>
        <w:rPr>
          <w:rFonts w:ascii="Tahoma" w:hAnsi="Tahoma" w:cs="Tahoma"/>
          <w:color w:val="000000"/>
        </w:rPr>
        <w:t>,</w:t>
      </w:r>
      <w:r w:rsidRPr="007E0686">
        <w:rPr>
          <w:rFonts w:ascii="Tahoma" w:hAnsi="Tahoma" w:cs="Tahoma"/>
          <w:color w:val="000000"/>
        </w:rPr>
        <w:t xml:space="preserve"> przygotowywana przez Zamawiającego</w:t>
      </w:r>
      <w:r w:rsidR="00F94761">
        <w:rPr>
          <w:rFonts w:ascii="Tahoma" w:hAnsi="Tahoma" w:cs="Tahoma"/>
          <w:color w:val="000000"/>
        </w:rPr>
        <w:t>.</w:t>
      </w:r>
      <w:r w:rsidRPr="00F94761">
        <w:rPr>
          <w:rFonts w:ascii="Tahoma" w:hAnsi="Tahoma" w:cs="Tahoma"/>
          <w:strike/>
          <w:color w:val="000000"/>
        </w:rPr>
        <w:t xml:space="preserve">  </w:t>
      </w:r>
    </w:p>
    <w:p w14:paraId="020A86B7" w14:textId="4878715B" w:rsidR="001935DA" w:rsidRPr="007E0686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color w:val="000000"/>
        </w:rPr>
      </w:pPr>
      <w:r w:rsidRPr="007E0686">
        <w:rPr>
          <w:rFonts w:ascii="Tahoma" w:hAnsi="Tahoma" w:cs="Tahoma"/>
          <w:color w:val="000000"/>
        </w:rPr>
        <w:t xml:space="preserve">Zamawiający zobowiązuje się do przekazywania Wykonawcy na </w:t>
      </w:r>
      <w:r w:rsidR="005E3990" w:rsidRPr="00B24861">
        <w:rPr>
          <w:rFonts w:ascii="Tahoma" w:hAnsi="Tahoma" w:cs="Tahoma"/>
          <w:color w:val="000000"/>
        </w:rPr>
        <w:t>1</w:t>
      </w:r>
      <w:r w:rsidRPr="00B24861">
        <w:rPr>
          <w:rFonts w:ascii="Tahoma" w:hAnsi="Tahoma" w:cs="Tahoma"/>
          <w:color w:val="000000"/>
        </w:rPr>
        <w:t xml:space="preserve"> d</w:t>
      </w:r>
      <w:r w:rsidR="005E3990" w:rsidRPr="00B24861">
        <w:rPr>
          <w:rFonts w:ascii="Tahoma" w:hAnsi="Tahoma" w:cs="Tahoma"/>
          <w:color w:val="000000"/>
        </w:rPr>
        <w:t>zień</w:t>
      </w:r>
      <w:r w:rsidR="005E3990">
        <w:rPr>
          <w:rFonts w:ascii="Tahoma" w:hAnsi="Tahoma" w:cs="Tahoma"/>
          <w:color w:val="000000"/>
        </w:rPr>
        <w:t xml:space="preserve"> </w:t>
      </w:r>
      <w:r w:rsidRPr="007E0686">
        <w:rPr>
          <w:rFonts w:ascii="Tahoma" w:hAnsi="Tahoma" w:cs="Tahoma"/>
          <w:color w:val="000000"/>
        </w:rPr>
        <w:t xml:space="preserve">przed rozpoczęciem </w:t>
      </w:r>
      <w:r w:rsidR="002E24BF" w:rsidRPr="007E0686">
        <w:rPr>
          <w:rFonts w:ascii="Tahoma" w:hAnsi="Tahoma" w:cs="Tahoma"/>
          <w:color w:val="000000"/>
        </w:rPr>
        <w:t>miesiąca,</w:t>
      </w:r>
      <w:r w:rsidRPr="007E0686">
        <w:rPr>
          <w:rFonts w:ascii="Tahoma" w:hAnsi="Tahoma" w:cs="Tahoma"/>
          <w:color w:val="000000"/>
        </w:rPr>
        <w:t xml:space="preserve"> którego dotyczy, </w:t>
      </w:r>
      <w:r w:rsidRPr="002E24BF">
        <w:rPr>
          <w:rFonts w:ascii="Tahoma" w:hAnsi="Tahoma" w:cs="Tahoma"/>
          <w:color w:val="000000"/>
        </w:rPr>
        <w:t xml:space="preserve">listy osób nowo przystępujących do ubezpieczenia oraz występujących/rezygnujących </w:t>
      </w:r>
      <w:r w:rsidR="002E24BF">
        <w:rPr>
          <w:rFonts w:ascii="Tahoma" w:hAnsi="Tahoma" w:cs="Tahoma"/>
          <w:color w:val="000000"/>
        </w:rPr>
        <w:br/>
      </w:r>
      <w:r w:rsidRPr="002E24BF">
        <w:rPr>
          <w:rFonts w:ascii="Tahoma" w:hAnsi="Tahoma" w:cs="Tahoma"/>
          <w:color w:val="000000"/>
        </w:rPr>
        <w:t>z ochrony ubezpieczeniowej.</w:t>
      </w:r>
      <w:r>
        <w:rPr>
          <w:rFonts w:ascii="Tahoma" w:hAnsi="Tahoma" w:cs="Tahoma"/>
          <w:color w:val="000000"/>
        </w:rPr>
        <w:t xml:space="preserve"> </w:t>
      </w:r>
    </w:p>
    <w:p w14:paraId="13333775" w14:textId="60CBBCEC" w:rsidR="00CF2C41" w:rsidRPr="00CF2C41" w:rsidRDefault="00CF2C41" w:rsidP="00CF2C41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eastAsia="SimSun" w:hAnsi="Tahoma" w:cs="Tahoma"/>
          <w:color w:val="000000"/>
          <w:lang w:eastAsia="pl-PL"/>
        </w:rPr>
      </w:pPr>
      <w:r w:rsidRPr="00CF2C41">
        <w:rPr>
          <w:rFonts w:ascii="Tahoma" w:eastAsia="SimSun" w:hAnsi="Tahoma" w:cs="Tahoma"/>
          <w:color w:val="000000"/>
          <w:lang w:eastAsia="pl-PL"/>
        </w:rPr>
        <w:t>Składka miesięczna, łączna za wszystkich ubezpieczonych płatna będzie przez Zamawiającego</w:t>
      </w:r>
      <w:r w:rsidR="00397454">
        <w:rPr>
          <w:rFonts w:ascii="Tahoma" w:eastAsia="SimSun" w:hAnsi="Tahoma" w:cs="Tahoma"/>
          <w:color w:val="000000"/>
          <w:lang w:eastAsia="pl-PL"/>
        </w:rPr>
        <w:t xml:space="preserve"> na rachunek bankowy Wykonawcy o numerze ………………………………………………………………………………………, w terminie </w:t>
      </w:r>
      <w:r w:rsidRPr="009427A0">
        <w:rPr>
          <w:rFonts w:ascii="Tahoma" w:eastAsia="SimSun" w:hAnsi="Tahoma" w:cs="Tahoma"/>
          <w:color w:val="000000"/>
          <w:lang w:eastAsia="pl-PL"/>
        </w:rPr>
        <w:t xml:space="preserve">do </w:t>
      </w:r>
      <w:r w:rsidR="005E3990" w:rsidRPr="009427A0">
        <w:rPr>
          <w:rFonts w:ascii="Tahoma" w:eastAsia="SimSun" w:hAnsi="Tahoma" w:cs="Tahoma"/>
          <w:color w:val="000000"/>
          <w:lang w:eastAsia="pl-PL"/>
        </w:rPr>
        <w:t>15</w:t>
      </w:r>
      <w:r w:rsidRPr="009427A0">
        <w:rPr>
          <w:rFonts w:ascii="Tahoma" w:eastAsia="SimSun" w:hAnsi="Tahoma" w:cs="Tahoma"/>
          <w:lang w:eastAsia="pl-PL"/>
        </w:rPr>
        <w:t>-ego</w:t>
      </w:r>
      <w:r w:rsidRPr="009427A0">
        <w:rPr>
          <w:rFonts w:ascii="Tahoma" w:eastAsia="SimSun" w:hAnsi="Tahoma" w:cs="Tahoma"/>
          <w:color w:val="000000"/>
          <w:lang w:eastAsia="pl-PL"/>
        </w:rPr>
        <w:t xml:space="preserve"> dnia każdego miesiąca poprzedzającego miesiąc, za który udzielana jest ochrona ubezpieczeniowa</w:t>
      </w:r>
      <w:r w:rsidR="009427A0">
        <w:rPr>
          <w:rFonts w:ascii="Tahoma" w:eastAsia="SimSun" w:hAnsi="Tahoma" w:cs="Tahoma"/>
          <w:color w:val="000000"/>
          <w:lang w:eastAsia="pl-PL"/>
        </w:rPr>
        <w:t>.</w:t>
      </w:r>
      <w:r w:rsidRPr="00CF2C41">
        <w:rPr>
          <w:rFonts w:ascii="Tahoma" w:eastAsia="SimSun" w:hAnsi="Tahoma" w:cs="Tahoma"/>
          <w:color w:val="000000"/>
          <w:lang w:eastAsia="pl-PL"/>
        </w:rPr>
        <w:t xml:space="preserve"> </w:t>
      </w:r>
    </w:p>
    <w:p w14:paraId="475C187F" w14:textId="77777777" w:rsidR="001935DA" w:rsidRPr="002E24BF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color w:val="000000"/>
        </w:rPr>
      </w:pPr>
      <w:r w:rsidRPr="002E24BF">
        <w:rPr>
          <w:rFonts w:ascii="Tahoma" w:hAnsi="Tahoma" w:cs="Tahoma"/>
          <w:color w:val="000000"/>
        </w:rPr>
        <w:t>W przypadku gdy termin zapłaty składki przypada na dzień wolny od pracy tj. sobotę, niedzielę lub dzień ustawowo wolny od pracy, zapłata następować będzie pierwszego dnia roboczego następującego po takim dniu.</w:t>
      </w:r>
    </w:p>
    <w:p w14:paraId="3324987A" w14:textId="77777777" w:rsidR="001935DA" w:rsidRPr="0023424D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 xml:space="preserve">Za udzieloną ochronę Zamawiający zapłaci miesięczną składkę równą sumie iloczynów wynikających </w:t>
      </w:r>
      <w:r w:rsidRPr="002E24BF">
        <w:rPr>
          <w:rFonts w:ascii="Tahoma" w:hAnsi="Tahoma" w:cs="Tahoma"/>
          <w:color w:val="000000"/>
        </w:rPr>
        <w:br/>
        <w:t>z przemnożenia</w:t>
      </w:r>
      <w:r w:rsidRPr="0023424D">
        <w:rPr>
          <w:rFonts w:ascii="Tahoma" w:hAnsi="Tahoma" w:cs="Tahoma"/>
        </w:rPr>
        <w:t>:</w:t>
      </w:r>
    </w:p>
    <w:p w14:paraId="1DFA6015" w14:textId="77777777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a) liczby osób ubezpieczonych w WARIANCIE I przez składkę równą ………………  zł oraz</w:t>
      </w:r>
    </w:p>
    <w:p w14:paraId="2944BE5A" w14:textId="77777777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b) liczby osób ubezpieczonych w WARIANCIE II przez składkę równą ………………  zł oraz</w:t>
      </w:r>
    </w:p>
    <w:p w14:paraId="4D47496D" w14:textId="77777777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c) liczby osób ubezpieczonych w WARIANCIE III przez składkę równą ………………  zł oraz</w:t>
      </w:r>
    </w:p>
    <w:p w14:paraId="42D8C66B" w14:textId="6CC14AD5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d) liczby osób ubezpieczonych w WARIANCIE IV przez składkę równą ………………  zł</w:t>
      </w:r>
      <w:r w:rsidR="004418B6" w:rsidRPr="00397454">
        <w:rPr>
          <w:rFonts w:ascii="Tahoma" w:hAnsi="Tahoma" w:cs="Tahoma"/>
        </w:rPr>
        <w:t xml:space="preserve"> </w:t>
      </w:r>
    </w:p>
    <w:p w14:paraId="70CB325F" w14:textId="77777777" w:rsidR="00F2534C" w:rsidRPr="00397454" w:rsidRDefault="007B3275" w:rsidP="00F2534C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 xml:space="preserve">W przypadku nieopłacenia w terminie przez Zamawiającego pierwszej lub kolejnej składki miesięcznej </w:t>
      </w:r>
      <w:r w:rsidRPr="00397454">
        <w:rPr>
          <w:rFonts w:ascii="Tahoma" w:hAnsi="Tahoma" w:cs="Tahoma"/>
        </w:rPr>
        <w:br/>
        <w:t xml:space="preserve">w całości lub części Wykonawca wezwie Zamawiającego do zapłaty zaległej składki wyznaczając mu </w:t>
      </w:r>
      <w:r w:rsidRPr="00397454">
        <w:rPr>
          <w:rFonts w:ascii="Tahoma" w:hAnsi="Tahoma" w:cs="Tahoma"/>
        </w:rPr>
        <w:br/>
        <w:t xml:space="preserve">w tym celu co najmniej 14 dniowy termin, liczony począwszy od daty doręczenia wezwania. W razie bezskutecznego upływu dodatkowego terminu, o którym mowa w zdaniu poprzednim, umowę uważa się za wypowiedzianą w trybie art. 830 § 2 kodeksu cywilnego z zachowaniem 1 miesięcznego okresu wypowiedzenia, ze skutkiem na koniec miesiąca kalendarzowego, nie później jednak niż z upływem okresu, na który została zawarta. W wezwaniu do zapłaty składki Wykonawca powinien podać do wiadomości Zamawiającego skutki niezapłacenia składki w dodatkowym terminie, o których mowa </w:t>
      </w:r>
      <w:r w:rsidRPr="00397454">
        <w:rPr>
          <w:rFonts w:ascii="Tahoma" w:hAnsi="Tahoma" w:cs="Tahoma"/>
        </w:rPr>
        <w:br/>
      </w:r>
      <w:r w:rsidRPr="00397454">
        <w:rPr>
          <w:rFonts w:ascii="Tahoma" w:hAnsi="Tahoma" w:cs="Tahoma"/>
        </w:rPr>
        <w:lastRenderedPageBreak/>
        <w:t>w zdaniu poprzednim.</w:t>
      </w:r>
    </w:p>
    <w:p w14:paraId="029B8594" w14:textId="6D47A67E" w:rsidR="00F2534C" w:rsidRPr="00397454" w:rsidRDefault="00F2534C" w:rsidP="00F2534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Nieopłacenie przez Zamawiającego składki w całości lub w części w terminie nie powoduje ustania odpowiedzialności Wykonawcy, a jedynie jej zawieszenie. Wykonawca w takim przypadku wzywa Zamawiającego do uzupełnienia zaległości wskazując co najmniej 14-dniowy dodatkowy termin zapłaty składki. Po uregulowaniu zaległej składki ochrona zostaje wznowiona i ubezpieczyciel wypłaca świadczenia za okres zawieszenia. W przypadku nieuregulowania składki w dodatkowym terminie umowa ubezpieczenia rozwiązuje się z upływem 3 miesiąca zaległości. Powyższy zapis nie odnosi się do przekazania pierwszej składki, której wpłata w terminie niezbędna jest do prawidłowego nadania początku odpowiedzialności.</w:t>
      </w:r>
    </w:p>
    <w:p w14:paraId="013B7275" w14:textId="77777777" w:rsidR="000917D8" w:rsidRDefault="001935DA" w:rsidP="000917D8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23424D">
        <w:rPr>
          <w:rFonts w:ascii="Tahoma" w:hAnsi="Tahoma" w:cs="Tahoma"/>
        </w:rPr>
        <w:t xml:space="preserve">amawiający </w:t>
      </w:r>
      <w:r w:rsidRPr="002E24BF">
        <w:rPr>
          <w:rFonts w:ascii="Tahoma" w:hAnsi="Tahoma" w:cs="Tahoma"/>
        </w:rPr>
        <w:t xml:space="preserve">wskaże pracowników, którzy będą odpowiedzialni za wykonywanie umowy grupowego </w:t>
      </w:r>
      <w:r w:rsidRPr="000917D8">
        <w:rPr>
          <w:rFonts w:ascii="Tahoma" w:hAnsi="Tahoma" w:cs="Tahoma"/>
        </w:rPr>
        <w:t xml:space="preserve">ubezpieczenia na życie ze strony Zamawiającego.  </w:t>
      </w:r>
    </w:p>
    <w:p w14:paraId="60A296B2" w14:textId="77777777" w:rsidR="001935DA" w:rsidRDefault="001935DA" w:rsidP="001935DA">
      <w:pPr>
        <w:shd w:val="clear" w:color="auto" w:fill="FFFFFF"/>
        <w:tabs>
          <w:tab w:val="left" w:pos="338"/>
          <w:tab w:val="left" w:pos="426"/>
        </w:tabs>
        <w:ind w:left="284" w:hanging="284"/>
        <w:jc w:val="center"/>
        <w:rPr>
          <w:rFonts w:ascii="Tahoma" w:hAnsi="Tahoma" w:cs="Tahoma"/>
        </w:rPr>
      </w:pPr>
    </w:p>
    <w:p w14:paraId="587C05BC" w14:textId="77777777" w:rsidR="001935DA" w:rsidRPr="0023424D" w:rsidRDefault="001935DA" w:rsidP="001935DA">
      <w:pPr>
        <w:shd w:val="clear" w:color="auto" w:fill="FFFFFF"/>
        <w:tabs>
          <w:tab w:val="left" w:pos="338"/>
          <w:tab w:val="left" w:pos="426"/>
        </w:tabs>
        <w:ind w:left="284" w:hanging="284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46D3E">
        <w:rPr>
          <w:rFonts w:ascii="Tahoma" w:hAnsi="Tahoma" w:cs="Tahoma"/>
        </w:rPr>
        <w:t>6</w:t>
      </w:r>
    </w:p>
    <w:p w14:paraId="28F4F170" w14:textId="77777777" w:rsidR="001935DA" w:rsidRPr="004D50B1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4D50B1">
        <w:rPr>
          <w:rFonts w:ascii="Tahoma" w:hAnsi="Tahoma" w:cs="Tahoma"/>
        </w:rPr>
        <w:t>Wykonawca zobowiązany jest prawidłowo i termin</w:t>
      </w:r>
      <w:r>
        <w:rPr>
          <w:rFonts w:ascii="Tahoma" w:hAnsi="Tahoma" w:cs="Tahoma"/>
        </w:rPr>
        <w:t xml:space="preserve">owo realizować obowiązki wobec Zamawiającego </w:t>
      </w:r>
      <w:r>
        <w:rPr>
          <w:rFonts w:ascii="Tahoma" w:hAnsi="Tahoma" w:cs="Tahoma"/>
        </w:rPr>
        <w:br/>
        <w:t>i ubezpieczonych</w:t>
      </w:r>
      <w:r w:rsidRPr="004D50B1">
        <w:rPr>
          <w:rFonts w:ascii="Tahoma" w:hAnsi="Tahoma" w:cs="Tahoma"/>
        </w:rPr>
        <w:t xml:space="preserve"> wynikające </w:t>
      </w:r>
      <w:r w:rsidRPr="00F940AC">
        <w:rPr>
          <w:rFonts w:ascii="Tahoma" w:hAnsi="Tahoma" w:cs="Tahoma"/>
        </w:rPr>
        <w:t>z niniejszej umowy</w:t>
      </w:r>
      <w:r>
        <w:rPr>
          <w:rFonts w:ascii="Tahoma" w:hAnsi="Tahoma" w:cs="Tahoma"/>
        </w:rPr>
        <w:t xml:space="preserve"> oraz z </w:t>
      </w:r>
      <w:r w:rsidRPr="004D50B1">
        <w:rPr>
          <w:rFonts w:ascii="Tahoma" w:hAnsi="Tahoma" w:cs="Tahoma"/>
        </w:rPr>
        <w:t xml:space="preserve">obowiązujących przepisów prawa, </w:t>
      </w:r>
      <w:r w:rsidR="00E24126">
        <w:rPr>
          <w:rFonts w:ascii="Tahoma" w:hAnsi="Tahoma" w:cs="Tahoma"/>
        </w:rPr>
        <w:br/>
      </w:r>
      <w:r w:rsidRPr="004D50B1">
        <w:rPr>
          <w:rFonts w:ascii="Tahoma" w:hAnsi="Tahoma" w:cs="Tahoma"/>
        </w:rPr>
        <w:t xml:space="preserve">w szczególności z kodeksu cywilnego i ustawy o działalności ubezpieczeniowej i reasekuracyjnej. </w:t>
      </w:r>
    </w:p>
    <w:p w14:paraId="57DF1DFE" w14:textId="77777777" w:rsidR="001935DA" w:rsidRPr="002E24BF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F940AC">
        <w:rPr>
          <w:rFonts w:ascii="Tahoma" w:hAnsi="Tahoma" w:cs="Tahoma"/>
        </w:rPr>
        <w:t xml:space="preserve">Wykonawca zobowiązuje się do umożliwienia przystępowania pracowników i członków ich rodzin </w:t>
      </w:r>
      <w:r>
        <w:rPr>
          <w:rFonts w:ascii="Tahoma" w:hAnsi="Tahoma" w:cs="Tahoma"/>
        </w:rPr>
        <w:br/>
      </w:r>
      <w:r w:rsidRPr="00F940AC">
        <w:rPr>
          <w:rFonts w:ascii="Tahoma" w:hAnsi="Tahoma" w:cs="Tahoma"/>
        </w:rPr>
        <w:t>do grupowego ubezpieczenia na życie poprzez właści</w:t>
      </w:r>
      <w:r w:rsidRPr="00FF4556">
        <w:rPr>
          <w:rFonts w:ascii="Tahoma" w:hAnsi="Tahoma" w:cs="Tahoma"/>
        </w:rPr>
        <w:t xml:space="preserve">wą </w:t>
      </w:r>
      <w:r w:rsidRPr="00F940AC">
        <w:rPr>
          <w:rFonts w:ascii="Tahoma" w:hAnsi="Tahoma" w:cs="Tahoma"/>
        </w:rPr>
        <w:t>organi</w:t>
      </w:r>
      <w:r>
        <w:rPr>
          <w:rFonts w:ascii="Tahoma" w:hAnsi="Tahoma" w:cs="Tahoma"/>
        </w:rPr>
        <w:t xml:space="preserve">zację procesu przystępowania </w:t>
      </w:r>
      <w:r>
        <w:rPr>
          <w:rFonts w:ascii="Tahoma" w:hAnsi="Tahoma" w:cs="Tahoma"/>
        </w:rPr>
        <w:br/>
      </w:r>
      <w:r w:rsidRPr="002E24BF">
        <w:rPr>
          <w:rFonts w:ascii="Tahoma" w:hAnsi="Tahoma" w:cs="Tahoma"/>
        </w:rPr>
        <w:t>do ubezpieczenia i składania deklaracji przystąpienia.</w:t>
      </w:r>
    </w:p>
    <w:p w14:paraId="258E7DFB" w14:textId="77777777" w:rsidR="001935DA" w:rsidRPr="002E24BF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</w:rPr>
        <w:t xml:space="preserve">Każdy nowy pracownik oraz członek rodziny pracownika Zamawiającego będzie mógł przystąpić </w:t>
      </w:r>
      <w:r w:rsidRPr="002E24BF">
        <w:rPr>
          <w:rFonts w:ascii="Tahoma" w:hAnsi="Tahoma" w:cs="Tahoma"/>
        </w:rPr>
        <w:br/>
        <w:t>do umowy ubezpieczenia na warunkach przedstawionych w ofercie Wykonawcy.</w:t>
      </w:r>
    </w:p>
    <w:p w14:paraId="6683BE74" w14:textId="493D6DDC" w:rsidR="0040648C" w:rsidRPr="009427A0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</w:rPr>
        <w:t xml:space="preserve">Wykonawca obejmie ubezpieczeniem na życie </w:t>
      </w:r>
      <w:r w:rsidR="00EE561D">
        <w:rPr>
          <w:rFonts w:ascii="Tahoma" w:hAnsi="Tahoma" w:cs="Tahoma"/>
        </w:rPr>
        <w:t xml:space="preserve">wszystkich pracowników Zamawiającego oraz </w:t>
      </w:r>
      <w:r w:rsidRPr="002E24BF">
        <w:rPr>
          <w:rFonts w:ascii="Tahoma" w:hAnsi="Tahoma" w:cs="Tahoma"/>
        </w:rPr>
        <w:t xml:space="preserve">osoby, </w:t>
      </w:r>
      <w:r w:rsidR="0040648C" w:rsidRPr="0040648C">
        <w:rPr>
          <w:rFonts w:ascii="Tahoma" w:eastAsia="SimSun" w:hAnsi="Tahoma" w:cs="Tahoma"/>
          <w:lang w:eastAsia="pl-PL"/>
        </w:rPr>
        <w:t xml:space="preserve">dotychczas ubezpieczone, bez okresu karencji w pełnym zakresie, jeżeli osoby te przystąpią do ubezpieczenia przed upływem 3 miesięcy liczonych od początku ochrony ubezpieczeniowej </w:t>
      </w:r>
      <w:r w:rsidR="0040648C" w:rsidRPr="009427A0">
        <w:rPr>
          <w:rFonts w:ascii="Tahoma" w:eastAsia="SimSun" w:hAnsi="Tahoma" w:cs="Tahoma"/>
          <w:lang w:eastAsia="pl-PL"/>
        </w:rPr>
        <w:t>tj. od dnia 01.</w:t>
      </w:r>
      <w:r w:rsidR="00BC5DC8" w:rsidRPr="009427A0">
        <w:rPr>
          <w:rFonts w:ascii="Tahoma" w:eastAsia="SimSun" w:hAnsi="Tahoma" w:cs="Tahoma"/>
          <w:lang w:eastAsia="pl-PL"/>
        </w:rPr>
        <w:t>01</w:t>
      </w:r>
      <w:r w:rsidR="0040648C" w:rsidRPr="009427A0">
        <w:rPr>
          <w:rFonts w:ascii="Tahoma" w:eastAsia="SimSun" w:hAnsi="Tahoma" w:cs="Tahoma"/>
          <w:lang w:eastAsia="pl-PL"/>
        </w:rPr>
        <w:t>.202</w:t>
      </w:r>
      <w:r w:rsidR="00BC5DC8" w:rsidRPr="009427A0">
        <w:rPr>
          <w:rFonts w:ascii="Tahoma" w:eastAsia="SimSun" w:hAnsi="Tahoma" w:cs="Tahoma"/>
          <w:lang w:eastAsia="pl-PL"/>
        </w:rPr>
        <w:t>1</w:t>
      </w:r>
      <w:r w:rsidR="0040648C" w:rsidRPr="009427A0">
        <w:rPr>
          <w:rFonts w:ascii="Tahoma" w:eastAsia="SimSun" w:hAnsi="Tahoma" w:cs="Tahoma"/>
          <w:lang w:eastAsia="pl-PL"/>
        </w:rPr>
        <w:t xml:space="preserve">r. (dotyczy pracowników, małżonków oraz pełnoletnich dzieci) poprzez złożenie deklaracji przystąpienia, a także: </w:t>
      </w:r>
    </w:p>
    <w:p w14:paraId="672E51CA" w14:textId="77777777" w:rsidR="0040648C" w:rsidRPr="0040648C" w:rsidRDefault="0040648C" w:rsidP="0040648C">
      <w:pPr>
        <w:suppressAutoHyphens w:val="0"/>
        <w:autoSpaceDE w:val="0"/>
        <w:autoSpaceDN w:val="0"/>
        <w:adjustRightInd w:val="0"/>
        <w:ind w:left="851" w:hanging="284"/>
        <w:jc w:val="both"/>
        <w:rPr>
          <w:rFonts w:ascii="Tahoma" w:eastAsia="SimSun" w:hAnsi="Tahoma" w:cs="Tahoma"/>
          <w:lang w:eastAsia="pl-PL"/>
        </w:rPr>
      </w:pPr>
      <w:r w:rsidRPr="0040648C">
        <w:rPr>
          <w:rFonts w:ascii="Tahoma" w:eastAsia="SimSun" w:hAnsi="Tahoma" w:cs="Tahoma"/>
          <w:lang w:eastAsia="pl-PL"/>
        </w:rPr>
        <w:t xml:space="preserve">a) </w:t>
      </w:r>
      <w:r w:rsidRPr="0040648C">
        <w:rPr>
          <w:rFonts w:ascii="Tahoma" w:eastAsia="SimSun" w:hAnsi="Tahoma" w:cs="Tahoma"/>
          <w:lang w:eastAsia="pl-PL"/>
        </w:rPr>
        <w:tab/>
        <w:t xml:space="preserve">przed upływem 3 miesięcy liczonych od nawiązania stosunku prawnego, jeżeli stosunek prawny Ubezpieczonego z Ubezpieczającym powstał po początku ochrony ubezpieczeniowej </w:t>
      </w:r>
      <w:r w:rsidRPr="0040648C">
        <w:rPr>
          <w:rFonts w:ascii="Tahoma" w:eastAsia="SimSun" w:hAnsi="Tahoma" w:cs="Tahoma"/>
          <w:iCs/>
          <w:lang w:eastAsia="pl-PL"/>
        </w:rPr>
        <w:t>(dotyczy wyłącznie pracowników)</w:t>
      </w:r>
      <w:r w:rsidRPr="0040648C">
        <w:rPr>
          <w:rFonts w:ascii="Tahoma" w:eastAsia="SimSun" w:hAnsi="Tahoma" w:cs="Tahoma"/>
          <w:lang w:eastAsia="pl-PL"/>
        </w:rPr>
        <w:t>,</w:t>
      </w:r>
    </w:p>
    <w:p w14:paraId="77049091" w14:textId="77777777" w:rsidR="0040648C" w:rsidRPr="0040648C" w:rsidRDefault="0040648C" w:rsidP="0040648C">
      <w:pPr>
        <w:suppressAutoHyphens w:val="0"/>
        <w:autoSpaceDE w:val="0"/>
        <w:autoSpaceDN w:val="0"/>
        <w:adjustRightInd w:val="0"/>
        <w:ind w:left="851" w:hanging="284"/>
        <w:jc w:val="both"/>
        <w:rPr>
          <w:rFonts w:ascii="Tahoma" w:eastAsia="SimSun" w:hAnsi="Tahoma" w:cs="Tahoma"/>
          <w:lang w:eastAsia="pl-PL"/>
        </w:rPr>
      </w:pPr>
      <w:r w:rsidRPr="0040648C">
        <w:rPr>
          <w:rFonts w:ascii="Tahoma" w:eastAsia="SimSun" w:hAnsi="Tahoma" w:cs="Tahoma"/>
          <w:lang w:eastAsia="pl-PL"/>
        </w:rPr>
        <w:t>b) przed upływem 3 miesięcy liczonych od nabycia uprawnienia do przystąpienia do ubezpieczenia małżonków i pełnoletnich dzieci, tzn. w przypadku małżonka – 3 miesiące od daty ślubu,</w:t>
      </w:r>
      <w:r w:rsidRPr="0040648C">
        <w:rPr>
          <w:rFonts w:ascii="Tahoma" w:eastAsia="SimSun" w:hAnsi="Tahoma" w:cs="Tahoma"/>
          <w:lang w:eastAsia="pl-PL"/>
        </w:rPr>
        <w:br/>
        <w:t>w przypadku dziecka – 3 miesiące od ukończenia 18 roku życia.</w:t>
      </w:r>
    </w:p>
    <w:p w14:paraId="052AF0E2" w14:textId="77777777" w:rsidR="0040648C" w:rsidRDefault="0040648C" w:rsidP="0040648C">
      <w:pPr>
        <w:pStyle w:val="Default"/>
        <w:tabs>
          <w:tab w:val="left" w:pos="567"/>
        </w:tabs>
        <w:ind w:left="426" w:hanging="426"/>
        <w:jc w:val="both"/>
        <w:rPr>
          <w:color w:val="auto"/>
          <w:sz w:val="20"/>
          <w:szCs w:val="20"/>
        </w:rPr>
      </w:pPr>
    </w:p>
    <w:p w14:paraId="5B67B849" w14:textId="77777777" w:rsidR="001935DA" w:rsidRPr="0023424D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20997">
        <w:rPr>
          <w:rFonts w:ascii="Tahoma" w:hAnsi="Tahoma" w:cs="Tahoma"/>
        </w:rPr>
        <w:t>7</w:t>
      </w:r>
    </w:p>
    <w:p w14:paraId="3515AC7A" w14:textId="77777777" w:rsidR="001935DA" w:rsidRPr="00832A75" w:rsidRDefault="001935DA" w:rsidP="003A43E5">
      <w:pPr>
        <w:widowControl w:val="0"/>
        <w:numPr>
          <w:ilvl w:val="0"/>
          <w:numId w:val="9"/>
        </w:numPr>
        <w:shd w:val="clear" w:color="auto" w:fill="FFFFFF"/>
        <w:ind w:left="426"/>
        <w:jc w:val="both"/>
        <w:rPr>
          <w:rFonts w:ascii="Tahoma" w:hAnsi="Tahoma" w:cs="Tahoma"/>
          <w:color w:val="000000"/>
        </w:rPr>
      </w:pPr>
      <w:r w:rsidRPr="00832A75">
        <w:rPr>
          <w:rFonts w:ascii="Tahoma" w:hAnsi="Tahoma" w:cs="Tahoma"/>
        </w:rPr>
        <w:t>Odpowiedzialność Wykonawcy w stosunku do danego Ubezpieczonego rozpoczyna się pierwszego dnia miesiąca kalendarzowego następującego po miesiącu, w którym Ubezpieczony podpisał deklarację przystąpienia,</w:t>
      </w:r>
      <w:r w:rsidRPr="00832A75">
        <w:rPr>
          <w:rFonts w:ascii="Tahoma" w:hAnsi="Tahoma" w:cs="Tahoma"/>
          <w:color w:val="FF0000"/>
        </w:rPr>
        <w:t xml:space="preserve"> </w:t>
      </w:r>
      <w:r w:rsidRPr="00832A75">
        <w:rPr>
          <w:rFonts w:ascii="Tahoma" w:hAnsi="Tahoma" w:cs="Tahoma"/>
        </w:rPr>
        <w:t>jednak nie wcześniej niż z dniem początku ochrony ubezpieczeniowej.</w:t>
      </w:r>
    </w:p>
    <w:p w14:paraId="1B8683A3" w14:textId="77777777" w:rsidR="001935DA" w:rsidRDefault="001935DA" w:rsidP="003A43E5">
      <w:pPr>
        <w:widowControl w:val="0"/>
        <w:numPr>
          <w:ilvl w:val="0"/>
          <w:numId w:val="9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832A75">
        <w:rPr>
          <w:rFonts w:ascii="Tahoma" w:hAnsi="Tahoma" w:cs="Tahoma"/>
          <w:bCs/>
        </w:rPr>
        <w:t xml:space="preserve">Wykonawca </w:t>
      </w:r>
      <w:r w:rsidRPr="00832A75">
        <w:rPr>
          <w:rFonts w:ascii="Tahoma" w:hAnsi="Tahoma" w:cs="Tahoma"/>
        </w:rPr>
        <w:t xml:space="preserve">zobowiązany jest do wystawienia i doręczenia </w:t>
      </w:r>
      <w:r w:rsidRPr="00832A75">
        <w:rPr>
          <w:rFonts w:ascii="Tahoma" w:hAnsi="Tahoma" w:cs="Tahoma"/>
          <w:bCs/>
        </w:rPr>
        <w:t xml:space="preserve">Zamawiającemu </w:t>
      </w:r>
      <w:r w:rsidRPr="00832A75">
        <w:rPr>
          <w:rFonts w:ascii="Tahoma" w:hAnsi="Tahoma" w:cs="Tahoma"/>
        </w:rPr>
        <w:t>Certyfikatów Ubezpieczenia dla każdego pracownika oraz członka rodziny pracownika, objętego umową grupowego ubezpieczenia</w:t>
      </w:r>
      <w:r>
        <w:rPr>
          <w:rFonts w:ascii="Tahoma" w:hAnsi="Tahoma" w:cs="Tahoma"/>
        </w:rPr>
        <w:t xml:space="preserve"> na życie</w:t>
      </w:r>
      <w:r w:rsidRPr="00832A75">
        <w:rPr>
          <w:rFonts w:ascii="Tahoma" w:hAnsi="Tahoma" w:cs="Tahoma"/>
        </w:rPr>
        <w:t xml:space="preserve">, potwierdzających objęcie ochroną ubezpieczeniową pracownika lub członka jego rodziny, </w:t>
      </w:r>
      <w:r w:rsidRPr="003549BF">
        <w:rPr>
          <w:rFonts w:ascii="Tahoma" w:hAnsi="Tahoma" w:cs="Tahoma"/>
        </w:rPr>
        <w:t>nie później niż w terminie 30 dni od rozpoczęcia ochrony ubezpieczeniowej</w:t>
      </w:r>
      <w:r w:rsidR="00622DB7">
        <w:rPr>
          <w:rFonts w:ascii="Tahoma" w:hAnsi="Tahoma" w:cs="Tahoma"/>
        </w:rPr>
        <w:t xml:space="preserve"> (w imiennie zaadresowanych, zaklejonych kopertach)</w:t>
      </w:r>
      <w:r w:rsidRPr="003549BF">
        <w:rPr>
          <w:rFonts w:ascii="Tahoma" w:hAnsi="Tahoma" w:cs="Tahoma"/>
        </w:rPr>
        <w:t>.</w:t>
      </w:r>
    </w:p>
    <w:p w14:paraId="1274CA5A" w14:textId="77777777" w:rsidR="00E46CC3" w:rsidRPr="00C20997" w:rsidRDefault="00E46CC3" w:rsidP="00E46CC3">
      <w:pPr>
        <w:widowControl w:val="0"/>
        <w:shd w:val="clear" w:color="auto" w:fill="FFFFFF"/>
        <w:ind w:left="426"/>
        <w:jc w:val="both"/>
        <w:rPr>
          <w:rFonts w:ascii="Tahoma" w:hAnsi="Tahoma" w:cs="Tahoma"/>
        </w:rPr>
      </w:pPr>
      <w:r w:rsidRPr="00C20997">
        <w:rPr>
          <w:rFonts w:ascii="Tahoma" w:hAnsi="Tahoma" w:cs="Tahoma"/>
        </w:rPr>
        <w:t>Zamawiający dopuszcza możliwość wykonania wskazanego wymogu poprzez udostępnienie systemu elektronicznego umożliwiającego wydruk certyfikatów potwierdzających objęcie ochroną ubezpieczeniową.</w:t>
      </w:r>
    </w:p>
    <w:p w14:paraId="258392C6" w14:textId="77777777" w:rsidR="001935DA" w:rsidRDefault="001935DA" w:rsidP="001935DA">
      <w:pPr>
        <w:widowControl w:val="0"/>
        <w:shd w:val="clear" w:color="auto" w:fill="FFFFFF"/>
        <w:ind w:left="426"/>
        <w:jc w:val="both"/>
        <w:rPr>
          <w:rFonts w:ascii="Tahoma" w:hAnsi="Tahoma" w:cs="Tahoma"/>
          <w:color w:val="000000"/>
        </w:rPr>
      </w:pPr>
    </w:p>
    <w:p w14:paraId="23DE43BC" w14:textId="6070EB3C" w:rsidR="00424612" w:rsidRDefault="001935DA" w:rsidP="00424612">
      <w:pPr>
        <w:shd w:val="clear" w:color="auto" w:fill="FFFFFF"/>
        <w:ind w:left="426" w:hanging="426"/>
        <w:jc w:val="center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>§</w:t>
      </w:r>
      <w:r w:rsidR="00C20997">
        <w:rPr>
          <w:rFonts w:ascii="Tahoma" w:hAnsi="Tahoma" w:cs="Tahoma"/>
          <w:bCs/>
        </w:rPr>
        <w:t>8</w:t>
      </w:r>
    </w:p>
    <w:p w14:paraId="516E545A" w14:textId="3F133902" w:rsidR="00424612" w:rsidRPr="00555458" w:rsidRDefault="00424612" w:rsidP="00424612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Tahoma" w:hAnsi="Tahoma" w:cs="Tahoma"/>
          <w:lang w:eastAsia="pl-PL"/>
        </w:rPr>
      </w:pPr>
      <w:r w:rsidRPr="00424612">
        <w:rPr>
          <w:rFonts w:ascii="Tahoma" w:hAnsi="Tahoma" w:cs="Tahoma"/>
          <w:lang w:eastAsia="pl-PL"/>
        </w:rPr>
        <w:t xml:space="preserve">Likwidacja szkód i sprawozdawczość w tym zakresie należy do Wykonawcy. Wykonawca zobowiązuje się do przedstawienia </w:t>
      </w:r>
      <w:r w:rsidRPr="00555458">
        <w:rPr>
          <w:rFonts w:ascii="Tahoma" w:hAnsi="Tahoma" w:cs="Tahoma"/>
          <w:lang w:eastAsia="pl-PL"/>
        </w:rPr>
        <w:t xml:space="preserve">Zamawiającemu </w:t>
      </w:r>
      <w:r w:rsidR="005E3990" w:rsidRPr="00555458">
        <w:rPr>
          <w:rFonts w:ascii="Tahoma" w:hAnsi="Tahoma" w:cs="Tahoma"/>
        </w:rPr>
        <w:t xml:space="preserve">do 30.06.2023r. </w:t>
      </w:r>
      <w:r w:rsidRPr="00555458">
        <w:rPr>
          <w:rFonts w:ascii="Tahoma" w:hAnsi="Tahoma" w:cs="Tahoma"/>
          <w:lang w:eastAsia="pl-PL"/>
        </w:rPr>
        <w:t xml:space="preserve">raportu szkodowości za okres od początku ochrony ubezpieczeniowej </w:t>
      </w:r>
      <w:r w:rsidR="005E3990" w:rsidRPr="00555458">
        <w:rPr>
          <w:rFonts w:ascii="Tahoma" w:hAnsi="Tahoma" w:cs="Tahoma"/>
        </w:rPr>
        <w:t xml:space="preserve">do 31.05.2023r., </w:t>
      </w:r>
      <w:r w:rsidRPr="00555458">
        <w:rPr>
          <w:rFonts w:ascii="Tahoma" w:hAnsi="Tahoma" w:cs="Tahoma"/>
          <w:lang w:eastAsia="pl-PL"/>
        </w:rPr>
        <w:t xml:space="preserve"> co oznacza, że Wykonawca przedstawi dane o:</w:t>
      </w:r>
    </w:p>
    <w:p w14:paraId="0097F816" w14:textId="77777777" w:rsidR="001935DA" w:rsidRPr="00555458" w:rsidRDefault="001935DA" w:rsidP="003A43E5">
      <w:pPr>
        <w:numPr>
          <w:ilvl w:val="0"/>
          <w:numId w:val="4"/>
        </w:numPr>
        <w:shd w:val="clear" w:color="auto" w:fill="FFFFFF"/>
        <w:suppressAutoHyphens w:val="0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Tahoma" w:hAnsi="Tahoma" w:cs="Tahoma"/>
        </w:rPr>
      </w:pPr>
      <w:r w:rsidRPr="00555458">
        <w:rPr>
          <w:rFonts w:ascii="Tahoma" w:hAnsi="Tahoma" w:cs="Tahoma"/>
        </w:rPr>
        <w:t>ilości i rodzaju wypłaconych świadczeń,</w:t>
      </w:r>
    </w:p>
    <w:p w14:paraId="61151392" w14:textId="77777777" w:rsidR="001935DA" w:rsidRPr="00555458" w:rsidRDefault="001935DA" w:rsidP="003A43E5">
      <w:pPr>
        <w:numPr>
          <w:ilvl w:val="0"/>
          <w:numId w:val="4"/>
        </w:numPr>
        <w:shd w:val="clear" w:color="auto" w:fill="FFFFFF"/>
        <w:suppressAutoHyphens w:val="0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Tahoma" w:hAnsi="Tahoma" w:cs="Tahoma"/>
        </w:rPr>
      </w:pPr>
      <w:r w:rsidRPr="00555458">
        <w:rPr>
          <w:rFonts w:ascii="Tahoma" w:hAnsi="Tahoma" w:cs="Tahoma"/>
        </w:rPr>
        <w:t>wysokości wypłaconych świadczeń.</w:t>
      </w:r>
    </w:p>
    <w:p w14:paraId="009CAEFF" w14:textId="1A1B0B4D" w:rsidR="001935DA" w:rsidRDefault="001935DA" w:rsidP="003A43E5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ind w:left="426" w:hanging="426"/>
        <w:jc w:val="both"/>
        <w:rPr>
          <w:rFonts w:ascii="Tahoma" w:hAnsi="Tahoma" w:cs="Tahoma"/>
        </w:rPr>
      </w:pPr>
      <w:r w:rsidRPr="00555458">
        <w:rPr>
          <w:rFonts w:ascii="Tahoma" w:hAnsi="Tahoma" w:cs="Tahoma"/>
        </w:rPr>
        <w:t>Wykonawca zapewni Ubezpieczonym możliwość złożenia dokumentacji szkodowej i zgłoszenia roszczenia w formie elektronicznej, przesyłką pocztową lub w placówce Wykonawcy na terenie miast</w:t>
      </w:r>
      <w:r w:rsidR="0089662F" w:rsidRPr="00555458">
        <w:rPr>
          <w:rFonts w:ascii="Tahoma" w:hAnsi="Tahoma" w:cs="Tahoma"/>
        </w:rPr>
        <w:t xml:space="preserve">a </w:t>
      </w:r>
      <w:r w:rsidR="00BC5DC8" w:rsidRPr="00555458">
        <w:rPr>
          <w:rFonts w:ascii="Tahoma" w:hAnsi="Tahoma" w:cs="Tahoma"/>
        </w:rPr>
        <w:t>Oświęcimia</w:t>
      </w:r>
      <w:r w:rsidR="009427A0">
        <w:rPr>
          <w:rFonts w:ascii="Tahoma" w:hAnsi="Tahoma" w:cs="Tahoma"/>
        </w:rPr>
        <w:t xml:space="preserve"> lub w miejscu zamieszkania Ubezpieczonego.</w:t>
      </w:r>
    </w:p>
    <w:p w14:paraId="300255E8" w14:textId="77777777" w:rsidR="005E3990" w:rsidRDefault="005E3990" w:rsidP="001935DA">
      <w:pPr>
        <w:pStyle w:val="Default"/>
        <w:shd w:val="clear" w:color="auto" w:fill="FFFFFF"/>
        <w:ind w:left="426"/>
        <w:jc w:val="both"/>
        <w:rPr>
          <w:sz w:val="20"/>
          <w:szCs w:val="20"/>
        </w:rPr>
      </w:pPr>
    </w:p>
    <w:p w14:paraId="040BF29E" w14:textId="77777777" w:rsidR="001935DA" w:rsidRPr="0023424D" w:rsidRDefault="001935DA" w:rsidP="001935DA">
      <w:pPr>
        <w:shd w:val="clear" w:color="auto" w:fill="FFFFFF"/>
        <w:tabs>
          <w:tab w:val="left" w:pos="338"/>
          <w:tab w:val="left" w:pos="426"/>
        </w:tabs>
        <w:ind w:left="284" w:hanging="284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20997">
        <w:rPr>
          <w:rFonts w:ascii="Tahoma" w:hAnsi="Tahoma" w:cs="Tahoma"/>
        </w:rPr>
        <w:t>9</w:t>
      </w:r>
    </w:p>
    <w:p w14:paraId="59675540" w14:textId="77777777" w:rsidR="001935DA" w:rsidRPr="0023424D" w:rsidRDefault="001935DA" w:rsidP="001935DA">
      <w:pPr>
        <w:shd w:val="clear" w:color="auto" w:fill="FFFFFF"/>
        <w:ind w:left="426" w:hanging="426"/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1. </w:t>
      </w:r>
      <w:r w:rsidRPr="0023424D">
        <w:rPr>
          <w:rFonts w:ascii="Tahoma" w:hAnsi="Tahoma" w:cs="Tahoma"/>
        </w:rPr>
        <w:tab/>
        <w:t xml:space="preserve">Wykonawca będzie się porozumiewał z Zamawiającym za pośrednictwem </w:t>
      </w:r>
      <w:r w:rsidRPr="00213C10">
        <w:rPr>
          <w:rFonts w:ascii="Tahoma" w:hAnsi="Tahoma" w:cs="Tahoma"/>
        </w:rPr>
        <w:t>brokera ubezpieczeniowego: EQUINUM B</w:t>
      </w:r>
      <w:r w:rsidR="00E24126">
        <w:rPr>
          <w:rFonts w:ascii="Tahoma" w:hAnsi="Tahoma" w:cs="Tahoma"/>
        </w:rPr>
        <w:t>roker</w:t>
      </w:r>
      <w:r w:rsidRPr="00213C10">
        <w:rPr>
          <w:rFonts w:ascii="Tahoma" w:hAnsi="Tahoma" w:cs="Tahoma"/>
        </w:rPr>
        <w:t xml:space="preserve"> Sp. z o.o. ul. Kiepury 11, 41-200 Sosnowiec, tel. (32)296-33-</w:t>
      </w:r>
      <w:r w:rsidR="0040648C" w:rsidRPr="00213C10">
        <w:rPr>
          <w:rFonts w:ascii="Tahoma" w:hAnsi="Tahoma" w:cs="Tahoma"/>
        </w:rPr>
        <w:t>11, działającego</w:t>
      </w:r>
      <w:r w:rsidRPr="00213C10">
        <w:rPr>
          <w:rFonts w:ascii="Tahoma" w:hAnsi="Tahoma" w:cs="Tahoma"/>
        </w:rPr>
        <w:t xml:space="preserve"> na podstawie pełnomocnictwa do reprezentowania Zamawiającego.</w:t>
      </w:r>
    </w:p>
    <w:p w14:paraId="6C3E6322" w14:textId="77777777" w:rsidR="001935DA" w:rsidRPr="0023424D" w:rsidRDefault="001935DA" w:rsidP="001935DA">
      <w:pPr>
        <w:shd w:val="clear" w:color="auto" w:fill="FFFFFF"/>
        <w:ind w:left="426" w:hanging="426"/>
        <w:rPr>
          <w:rFonts w:ascii="Tahoma" w:hAnsi="Tahoma" w:cs="Tahoma"/>
        </w:rPr>
      </w:pPr>
      <w:r w:rsidRPr="0023424D">
        <w:rPr>
          <w:rFonts w:ascii="Tahoma" w:hAnsi="Tahoma" w:cs="Tahoma"/>
        </w:rPr>
        <w:lastRenderedPageBreak/>
        <w:t xml:space="preserve">2. </w:t>
      </w:r>
      <w:r w:rsidRPr="0023424D">
        <w:rPr>
          <w:rFonts w:ascii="Tahoma" w:hAnsi="Tahoma" w:cs="Tahoma"/>
        </w:rPr>
        <w:tab/>
        <w:t>Osobą do obsługi ubezpieczenia ze strony Wykonawcy oraz do kontaktu z Zamawiającym, jest:</w:t>
      </w:r>
    </w:p>
    <w:p w14:paraId="306E00A5" w14:textId="77777777" w:rsidR="0040648C" w:rsidRDefault="001935DA" w:rsidP="0040648C">
      <w:pPr>
        <w:shd w:val="clear" w:color="auto" w:fill="FFFFFF"/>
        <w:ind w:left="425" w:hanging="425"/>
        <w:rPr>
          <w:rFonts w:ascii="Tahoma" w:hAnsi="Tahoma" w:cs="Tahoma"/>
        </w:rPr>
      </w:pPr>
      <w:r w:rsidRPr="0023424D">
        <w:rPr>
          <w:rFonts w:ascii="Tahoma" w:hAnsi="Tahoma" w:cs="Tahoma"/>
        </w:rPr>
        <w:tab/>
      </w:r>
    </w:p>
    <w:p w14:paraId="071B85FF" w14:textId="77777777" w:rsidR="0040648C" w:rsidRDefault="001935DA" w:rsidP="0040648C">
      <w:pPr>
        <w:shd w:val="clear" w:color="auto" w:fill="FFFFFF"/>
        <w:ind w:left="426"/>
        <w:rPr>
          <w:rFonts w:ascii="Tahoma" w:hAnsi="Tahoma" w:cs="Tahoma"/>
        </w:rPr>
      </w:pPr>
      <w:r w:rsidRPr="0023424D">
        <w:rPr>
          <w:rFonts w:ascii="Tahoma" w:hAnsi="Tahoma" w:cs="Tahoma"/>
        </w:rPr>
        <w:t>…………</w:t>
      </w:r>
      <w:r>
        <w:rPr>
          <w:rFonts w:ascii="Tahoma" w:hAnsi="Tahoma" w:cs="Tahoma"/>
        </w:rPr>
        <w:t>……………………………….</w:t>
      </w:r>
      <w:r w:rsidRPr="0023424D">
        <w:rPr>
          <w:rFonts w:ascii="Tahoma" w:hAnsi="Tahoma" w:cs="Tahoma"/>
        </w:rPr>
        <w:t>……………</w:t>
      </w:r>
      <w:r>
        <w:rPr>
          <w:rFonts w:ascii="Tahoma" w:hAnsi="Tahoma" w:cs="Tahoma"/>
        </w:rPr>
        <w:t>………………………………………………</w:t>
      </w:r>
      <w:r w:rsidR="0040648C">
        <w:rPr>
          <w:rFonts w:ascii="Tahoma" w:hAnsi="Tahoma" w:cs="Tahoma"/>
        </w:rPr>
        <w:t>…………………………………………..</w:t>
      </w:r>
    </w:p>
    <w:p w14:paraId="45F04920" w14:textId="77777777" w:rsidR="001935DA" w:rsidRPr="0023424D" w:rsidRDefault="001935DA" w:rsidP="0040648C">
      <w:pPr>
        <w:shd w:val="clear" w:color="auto" w:fill="FFFFFF"/>
        <w:ind w:left="426"/>
        <w:rPr>
          <w:rFonts w:ascii="Tahoma" w:hAnsi="Tahoma" w:cs="Tahoma"/>
        </w:rPr>
      </w:pPr>
      <w:r>
        <w:rPr>
          <w:rFonts w:ascii="Tahoma" w:hAnsi="Tahoma" w:cs="Tahoma"/>
        </w:rPr>
        <w:t>(i</w:t>
      </w:r>
      <w:r w:rsidRPr="0023424D">
        <w:rPr>
          <w:rFonts w:ascii="Tahoma" w:hAnsi="Tahoma" w:cs="Tahoma"/>
        </w:rPr>
        <w:t xml:space="preserve">mię i nazwisko </w:t>
      </w:r>
      <w:r>
        <w:rPr>
          <w:rFonts w:ascii="Tahoma" w:hAnsi="Tahoma" w:cs="Tahoma"/>
        </w:rPr>
        <w:t>stanowisko służbowe, tel. kontaktowy i adres e-mail)</w:t>
      </w:r>
    </w:p>
    <w:p w14:paraId="36CB0737" w14:textId="77777777" w:rsidR="009D58AA" w:rsidRDefault="009D58AA" w:rsidP="001935DA">
      <w:pPr>
        <w:jc w:val="center"/>
        <w:rPr>
          <w:rFonts w:ascii="Tahoma" w:hAnsi="Tahoma" w:cs="Tahoma"/>
        </w:rPr>
      </w:pPr>
    </w:p>
    <w:p w14:paraId="5429B932" w14:textId="77777777" w:rsidR="001935DA" w:rsidRPr="0023424D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20997">
        <w:rPr>
          <w:rFonts w:ascii="Tahoma" w:hAnsi="Tahoma" w:cs="Tahoma"/>
        </w:rPr>
        <w:t>10</w:t>
      </w:r>
    </w:p>
    <w:p w14:paraId="5FB2A115" w14:textId="77777777" w:rsidR="0040648C" w:rsidRDefault="001935DA" w:rsidP="001935DA">
      <w:pPr>
        <w:widowControl w:val="0"/>
        <w:shd w:val="clear" w:color="auto" w:fill="FFFFFF"/>
        <w:jc w:val="both"/>
        <w:rPr>
          <w:rFonts w:ascii="Tahoma" w:hAnsi="Tahoma" w:cs="Tahoma"/>
        </w:rPr>
      </w:pPr>
      <w:r w:rsidRPr="00E47734">
        <w:rPr>
          <w:rFonts w:ascii="Tahoma" w:hAnsi="Tahoma" w:cs="Tahoma"/>
        </w:rPr>
        <w:t xml:space="preserve">Wykonawca powierzy </w:t>
      </w:r>
      <w:r>
        <w:rPr>
          <w:rFonts w:ascii="Tahoma" w:hAnsi="Tahoma" w:cs="Tahoma"/>
        </w:rPr>
        <w:t xml:space="preserve">wskazanym niżej </w:t>
      </w:r>
      <w:r w:rsidRPr="00E47734">
        <w:rPr>
          <w:rFonts w:ascii="Tahoma" w:hAnsi="Tahoma" w:cs="Tahoma"/>
        </w:rPr>
        <w:t xml:space="preserve">podwykonawcom część zamówienia, która obejmuje: </w:t>
      </w:r>
    </w:p>
    <w:p w14:paraId="62DA8E60" w14:textId="77777777" w:rsidR="001935DA" w:rsidRDefault="001935DA" w:rsidP="001935DA">
      <w:pPr>
        <w:widowControl w:val="0"/>
        <w:shd w:val="clear" w:color="auto" w:fill="FFFFFF"/>
        <w:jc w:val="both"/>
        <w:rPr>
          <w:rFonts w:ascii="Tahoma" w:hAnsi="Tahoma" w:cs="Tahoma"/>
        </w:rPr>
      </w:pPr>
      <w:r w:rsidRPr="00E47734">
        <w:rPr>
          <w:rFonts w:ascii="Tahoma" w:hAnsi="Tahoma" w:cs="Tahoma"/>
        </w:rPr>
        <w:t>……………………………………………………………</w:t>
      </w:r>
      <w:r>
        <w:rPr>
          <w:rFonts w:ascii="Tahoma" w:hAnsi="Tahoma" w:cs="Tahoma"/>
        </w:rPr>
        <w:t>………………………………………………………………………………………</w:t>
      </w:r>
      <w:r w:rsidR="0040648C">
        <w:rPr>
          <w:rFonts w:ascii="Tahoma" w:hAnsi="Tahoma" w:cs="Tahoma"/>
        </w:rPr>
        <w:t>……..</w:t>
      </w:r>
    </w:p>
    <w:p w14:paraId="7594DA5B" w14:textId="77777777" w:rsidR="0040648C" w:rsidRDefault="0040648C" w:rsidP="0040648C">
      <w:pPr>
        <w:widowControl w:val="0"/>
        <w:shd w:val="clear" w:color="auto" w:fill="FFFFFF"/>
        <w:jc w:val="both"/>
        <w:rPr>
          <w:rFonts w:ascii="Tahoma" w:hAnsi="Tahoma" w:cs="Tahoma"/>
        </w:rPr>
      </w:pPr>
      <w:r w:rsidRPr="00E47734">
        <w:rPr>
          <w:rFonts w:ascii="Tahoma" w:hAnsi="Tahoma" w:cs="Tahoma"/>
        </w:rPr>
        <w:t>……………………………………………………………</w:t>
      </w:r>
      <w:r>
        <w:rPr>
          <w:rFonts w:ascii="Tahoma" w:hAnsi="Tahoma" w:cs="Tahoma"/>
        </w:rPr>
        <w:t>……………………………………………………………………………………………..</w:t>
      </w:r>
    </w:p>
    <w:p w14:paraId="6A89BAF5" w14:textId="77777777" w:rsidR="001935DA" w:rsidRPr="00535A2A" w:rsidRDefault="001935DA" w:rsidP="001935DA">
      <w:pPr>
        <w:pStyle w:val="Tekstpodstawowywcity"/>
        <w:tabs>
          <w:tab w:val="left" w:pos="360"/>
        </w:tabs>
        <w:rPr>
          <w:rFonts w:cs="Tahoma"/>
          <w:b w:val="0"/>
          <w:sz w:val="20"/>
          <w:u w:val="none"/>
        </w:rPr>
      </w:pPr>
      <w:r>
        <w:rPr>
          <w:rFonts w:cs="Tahoma"/>
          <w:b w:val="0"/>
          <w:sz w:val="20"/>
          <w:u w:val="none"/>
        </w:rPr>
        <w:t>Dane podwykonawców:</w:t>
      </w:r>
      <w:r w:rsidR="00C20997">
        <w:rPr>
          <w:rFonts w:cs="Tahoma"/>
          <w:b w:val="0"/>
          <w:sz w:val="20"/>
          <w:u w:val="none"/>
        </w:rPr>
        <w:t xml:space="preserve"> </w:t>
      </w:r>
      <w:r w:rsidR="0040648C">
        <w:rPr>
          <w:rFonts w:cs="Tahoma"/>
          <w:b w:val="0"/>
          <w:sz w:val="20"/>
          <w:u w:val="none"/>
        </w:rPr>
        <w:t>..</w:t>
      </w:r>
      <w:r w:rsidRPr="00535A2A">
        <w:rPr>
          <w:rFonts w:cs="Tahoma"/>
          <w:b w:val="0"/>
          <w:sz w:val="20"/>
          <w:u w:val="none"/>
        </w:rPr>
        <w:t>………………………………………………………………………………………</w:t>
      </w:r>
      <w:r>
        <w:rPr>
          <w:rFonts w:cs="Tahoma"/>
          <w:b w:val="0"/>
          <w:sz w:val="20"/>
          <w:u w:val="none"/>
        </w:rPr>
        <w:t>………………………</w:t>
      </w:r>
      <w:r w:rsidR="0040648C">
        <w:rPr>
          <w:rFonts w:cs="Tahoma"/>
          <w:b w:val="0"/>
          <w:sz w:val="20"/>
          <w:u w:val="none"/>
        </w:rPr>
        <w:t>……..</w:t>
      </w:r>
    </w:p>
    <w:p w14:paraId="40D64A68" w14:textId="77777777" w:rsidR="001935DA" w:rsidRPr="0023424D" w:rsidRDefault="001935DA" w:rsidP="001935DA">
      <w:pPr>
        <w:jc w:val="center"/>
        <w:rPr>
          <w:rFonts w:ascii="Tahoma" w:hAnsi="Tahoma" w:cs="Tahoma"/>
        </w:rPr>
      </w:pPr>
    </w:p>
    <w:p w14:paraId="77F145DA" w14:textId="77777777" w:rsidR="001935DA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 w:rsidR="00C20997">
        <w:rPr>
          <w:rFonts w:ascii="Tahoma" w:hAnsi="Tahoma" w:cs="Tahoma"/>
        </w:rPr>
        <w:t>1</w:t>
      </w:r>
    </w:p>
    <w:p w14:paraId="5D9FFB1D" w14:textId="77777777" w:rsidR="00F22B0C" w:rsidRDefault="00184366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Zamawiający oświadcza, że osoby wykonujące czynności w trakcie realizacji zamówienia, polegające na księgowaniu wpływu składek ubezpieczeniowych za okres wynikający z realizacji umowy oraz wypłacie roszczeń za szkody ubezpieczonych pracowników Zamawiającego lub członków ich rodzin, są zatrudnione na podstawie umowy o pracę. </w:t>
      </w:r>
    </w:p>
    <w:p w14:paraId="1D022157" w14:textId="35846CD5" w:rsidR="00F22B0C" w:rsidRPr="00F22B0C" w:rsidRDefault="00F84107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Zamawiający zastrzega sobie prawo </w:t>
      </w:r>
      <w:r w:rsidR="00184366" w:rsidRPr="00F22B0C">
        <w:rPr>
          <w:rFonts w:ascii="Tahoma" w:hAnsi="Tahoma" w:cs="Tahoma"/>
        </w:rPr>
        <w:t xml:space="preserve">bieżącej </w:t>
      </w:r>
      <w:r w:rsidRPr="009542E7">
        <w:rPr>
          <w:rFonts w:ascii="Tahoma" w:hAnsi="Tahoma" w:cs="Tahoma"/>
        </w:rPr>
        <w:t xml:space="preserve">kontroli i żądania </w:t>
      </w:r>
      <w:r w:rsidR="00184366" w:rsidRPr="00F22B0C">
        <w:rPr>
          <w:rFonts w:ascii="Tahoma" w:hAnsi="Tahoma" w:cs="Tahoma"/>
        </w:rPr>
        <w:t xml:space="preserve">spełnienia przez </w:t>
      </w:r>
      <w:r w:rsidRPr="00F22B0C">
        <w:rPr>
          <w:rFonts w:ascii="Tahoma" w:hAnsi="Tahoma" w:cs="Tahoma"/>
        </w:rPr>
        <w:t xml:space="preserve"> Wykonawc</w:t>
      </w:r>
      <w:r w:rsidR="00184366" w:rsidRPr="00F22B0C">
        <w:rPr>
          <w:rFonts w:ascii="Tahoma" w:hAnsi="Tahoma" w:cs="Tahoma"/>
        </w:rPr>
        <w:t>ę</w:t>
      </w:r>
      <w:r w:rsidR="00F22B0C" w:rsidRPr="00F22B0C">
        <w:rPr>
          <w:rFonts w:ascii="Tahoma" w:hAnsi="Tahoma" w:cs="Tahoma"/>
        </w:rPr>
        <w:t xml:space="preserve"> wymagania dotyczącego zatrudnienia osób, o których mowa w ust.1</w:t>
      </w:r>
      <w:r w:rsidRPr="00F22B0C">
        <w:rPr>
          <w:rFonts w:ascii="Tahoma" w:hAnsi="Tahoma" w:cs="Tahoma"/>
        </w:rPr>
        <w:t xml:space="preserve">, </w:t>
      </w:r>
    </w:p>
    <w:p w14:paraId="309FA34F" w14:textId="1AEE29D7" w:rsidR="00F22B0C" w:rsidRDefault="00F22B0C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Wykonawca zobowiązany jest uzyskać od pracowników zgodę na przetwarzanie danych osobowych zgodnie z właściwymi przepisami. </w:t>
      </w:r>
    </w:p>
    <w:p w14:paraId="34F5DD2C" w14:textId="77777777" w:rsidR="00F22B0C" w:rsidRDefault="00F22B0C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W celu weryfikacji zatrudnienia przez Wykonawcę na podstawie umowy o pracę osób w o których mowa w ust. 1, Wykonawca w okresie obowiązywania Umowy jest zobowiązany do przedkładania na każde żądanie Zamawiającego: </w:t>
      </w:r>
    </w:p>
    <w:p w14:paraId="3467BC73" w14:textId="77777777" w:rsidR="00F22B0C" w:rsidRDefault="00F22B0C" w:rsidP="00F22B0C">
      <w:pPr>
        <w:suppressAutoHyphens w:val="0"/>
        <w:overflowPunct w:val="0"/>
        <w:ind w:left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1) oświadczenia Wykonawcy o zatrudnieniu pracownika na podstawie umowy o pracę lub </w:t>
      </w:r>
    </w:p>
    <w:p w14:paraId="68D6B9F1" w14:textId="77777777" w:rsidR="00F22B0C" w:rsidRDefault="00F22B0C" w:rsidP="00F22B0C">
      <w:pPr>
        <w:suppressAutoHyphens w:val="0"/>
        <w:overflowPunct w:val="0"/>
        <w:ind w:left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2) poświadczonej za zgodność z oryginałem kopii umowy o pracę zatrudnionego pracownika lub </w:t>
      </w:r>
    </w:p>
    <w:p w14:paraId="235934D9" w14:textId="77777777" w:rsidR="00F22B0C" w:rsidRDefault="00F22B0C" w:rsidP="00F22B0C">
      <w:pPr>
        <w:suppressAutoHyphens w:val="0"/>
        <w:overflowPunct w:val="0"/>
        <w:ind w:left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3) innych dokumentów zawierających informacje, w tym dane osobowe, niezbędne do weryfikacji zatrudnienia na podstawie umowy o pracę, w szczególności imię i nazwisko zatrudnionego pracownika, datę zawarcia umowy o pracę, rodzaj umowy o pracę oraz zakres obowiązków pracownika. </w:t>
      </w:r>
    </w:p>
    <w:p w14:paraId="03F67902" w14:textId="77777777" w:rsidR="009C16AC" w:rsidRDefault="00F22B0C" w:rsidP="009C16AC">
      <w:pPr>
        <w:suppressAutoHyphens w:val="0"/>
        <w:overflowPunct w:val="0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5.  Wykonawca zobowiązuje się do udostępnienia Zamawiającemu na każde żądanie dowodów, o którym mowa ust. 4. Odmowa ich przedstawienia lub nieprzedstawienie wystarczających dowodów w wyznaczonym terminie – skutkuje uznaniem warunku za niespełniony. </w:t>
      </w:r>
    </w:p>
    <w:p w14:paraId="6D341F55" w14:textId="218CE984" w:rsidR="00F84107" w:rsidRPr="009C16AC" w:rsidRDefault="00F22B0C" w:rsidP="009C16AC">
      <w:pPr>
        <w:suppressAutoHyphens w:val="0"/>
        <w:overflowPunct w:val="0"/>
        <w:jc w:val="both"/>
        <w:rPr>
          <w:rFonts w:ascii="Tahoma" w:hAnsi="Tahoma" w:cs="Tahoma"/>
        </w:rPr>
      </w:pPr>
      <w:r w:rsidRPr="009C16AC">
        <w:rPr>
          <w:rFonts w:ascii="Tahoma" w:hAnsi="Tahoma" w:cs="Tahoma"/>
        </w:rPr>
        <w:t>6.  W przypadku braku reakcji na żądanie, o którym mowa ust. 4 w zakreślonym terminie lub stwierdzenia, niespełniania wymagania dotyczącego zatrudniania osób, o których mowa w ust. 1, na podstawie umowy o pracę, Zamawiający zastrzega sobie prawo rozwiązania umowy bez zachowania okresu wypowiedzenia.</w:t>
      </w:r>
      <w:r w:rsidR="009C16AC">
        <w:rPr>
          <w:rFonts w:ascii="Tahoma" w:hAnsi="Tahoma" w:cs="Tahoma"/>
        </w:rPr>
        <w:t xml:space="preserve"> </w:t>
      </w:r>
      <w:r w:rsidR="00F84107" w:rsidRPr="009C16AC">
        <w:rPr>
          <w:rFonts w:ascii="Tahoma" w:hAnsi="Tahoma" w:cs="Tahoma"/>
        </w:rPr>
        <w:t xml:space="preserve">Wykonawca ponosi wobec Zamawiającego odpowiedzialność za wszelkie szkody wynikłe dla Zamawiającego z działania lub zaniechania personelu Wykonawcy. Wykonawca nie może wobec Zamawiającego podnosić zarzutu, że nie ponosi winy w wyborze członków personelu.  </w:t>
      </w:r>
    </w:p>
    <w:p w14:paraId="03A2FAFD" w14:textId="77777777" w:rsidR="00F84107" w:rsidRDefault="00F84107" w:rsidP="00AA4D53">
      <w:pPr>
        <w:jc w:val="center"/>
        <w:rPr>
          <w:rFonts w:ascii="Tahoma" w:hAnsi="Tahoma" w:cs="Tahoma"/>
        </w:rPr>
      </w:pPr>
    </w:p>
    <w:p w14:paraId="12959632" w14:textId="2A0F5387" w:rsidR="001935DA" w:rsidRPr="0023424D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 w:rsidR="009D58AA">
        <w:rPr>
          <w:rFonts w:ascii="Tahoma" w:hAnsi="Tahoma" w:cs="Tahoma"/>
        </w:rPr>
        <w:t>2</w:t>
      </w:r>
    </w:p>
    <w:p w14:paraId="0FAFBC9B" w14:textId="4805A60A" w:rsidR="001935DA" w:rsidRPr="0023424D" w:rsidRDefault="001935DA" w:rsidP="003A43E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Tahoma" w:hAnsi="Tahoma" w:cs="Tahoma"/>
        </w:rPr>
      </w:pPr>
      <w:r w:rsidRPr="0023424D">
        <w:rPr>
          <w:rFonts w:ascii="Tahoma" w:hAnsi="Tahoma" w:cs="Tahoma"/>
        </w:rPr>
        <w:t>Zamawiającemu przysługuje prawo odstąpienia od umowy w przypadku wystąpienia istotnej zmiany okoliczności powodującej, że wykonanie umowy nie leży w interesie publicznym, czego nie można było przewidzieć w chwili zawarcia umowy</w:t>
      </w:r>
      <w:r>
        <w:rPr>
          <w:rFonts w:ascii="Tahoma" w:hAnsi="Tahoma" w:cs="Tahoma"/>
        </w:rPr>
        <w:t xml:space="preserve"> lub dalsze wykonywanie umowy może zagrozić istotnemu interesowi bezpieczeństwa państwa lub bezpieczeństwu publicznemu. O</w:t>
      </w:r>
      <w:r w:rsidRPr="0023424D">
        <w:rPr>
          <w:rFonts w:ascii="Tahoma" w:hAnsi="Tahoma" w:cs="Tahoma"/>
        </w:rPr>
        <w:t xml:space="preserve">dstąpienie od umowy może nastąpić </w:t>
      </w:r>
      <w:r w:rsidR="00CB3A2F">
        <w:rPr>
          <w:rFonts w:ascii="Tahoma" w:hAnsi="Tahoma" w:cs="Tahoma"/>
        </w:rPr>
        <w:br/>
      </w:r>
      <w:r w:rsidRPr="0023424D">
        <w:rPr>
          <w:rFonts w:ascii="Tahoma" w:hAnsi="Tahoma" w:cs="Tahoma"/>
        </w:rPr>
        <w:t>w terminie 30 dni od powzięcia wiadomości o powyższych okolicznościach.</w:t>
      </w:r>
    </w:p>
    <w:p w14:paraId="63E341E0" w14:textId="025DDF4A" w:rsidR="001935DA" w:rsidRPr="006A32FC" w:rsidRDefault="001935DA" w:rsidP="003A43E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Tahoma" w:hAnsi="Tahoma" w:cs="Tahoma"/>
        </w:rPr>
      </w:pPr>
      <w:r w:rsidRPr="006A32FC">
        <w:rPr>
          <w:rFonts w:ascii="Tahoma" w:hAnsi="Tahoma" w:cs="Tahoma"/>
        </w:rPr>
        <w:t>Zamawiający może wypowiedzieć niniejszą umowę w każdym czasie, z zachowaniem</w:t>
      </w:r>
      <w:r w:rsidR="0040648C">
        <w:rPr>
          <w:rFonts w:ascii="Tahoma" w:hAnsi="Tahoma" w:cs="Tahoma"/>
        </w:rPr>
        <w:t xml:space="preserve"> </w:t>
      </w:r>
      <w:r w:rsidRPr="006A32FC">
        <w:rPr>
          <w:rFonts w:ascii="Tahoma" w:hAnsi="Tahoma" w:cs="Tahoma"/>
        </w:rPr>
        <w:t>1 miesięcznego okresu wypowiedzenia, ze skutkiem na koniec miesiąca kalendarzowego</w:t>
      </w:r>
      <w:r w:rsidR="00357128">
        <w:rPr>
          <w:rFonts w:ascii="Tahoma" w:hAnsi="Tahoma" w:cs="Tahoma"/>
        </w:rPr>
        <w:t xml:space="preserve"> </w:t>
      </w:r>
      <w:r w:rsidR="00357128" w:rsidRPr="00357128">
        <w:rPr>
          <w:rFonts w:ascii="Tahoma" w:hAnsi="Tahoma" w:cs="Tahoma"/>
        </w:rPr>
        <w:t xml:space="preserve">w przypadku dwukrotnego niewykonania lub </w:t>
      </w:r>
      <w:r w:rsidR="00357128">
        <w:rPr>
          <w:rFonts w:ascii="Tahoma" w:hAnsi="Tahoma" w:cs="Tahoma"/>
        </w:rPr>
        <w:t>trzykrotnego</w:t>
      </w:r>
      <w:r w:rsidR="00357128" w:rsidRPr="00357128">
        <w:rPr>
          <w:rFonts w:ascii="Tahoma" w:hAnsi="Tahoma" w:cs="Tahoma"/>
        </w:rPr>
        <w:t xml:space="preserve"> nienależytego wykonania umowy</w:t>
      </w:r>
      <w:r w:rsidR="00357128">
        <w:rPr>
          <w:rFonts w:ascii="Tahoma" w:hAnsi="Tahoma" w:cs="Tahoma"/>
        </w:rPr>
        <w:t xml:space="preserve"> przez Wykonawcę</w:t>
      </w:r>
      <w:r w:rsidR="00357128" w:rsidRPr="00357128">
        <w:rPr>
          <w:rFonts w:ascii="Tahoma" w:hAnsi="Tahoma" w:cs="Tahoma"/>
        </w:rPr>
        <w:t>, po wezwaniu Wykonawcy do prawidłowego wykonywania umowy i wyznaczeniu mu w tym celu dodatkowego co</w:t>
      </w:r>
      <w:r w:rsidR="00357128">
        <w:rPr>
          <w:rFonts w:ascii="Tahoma" w:hAnsi="Tahoma" w:cs="Tahoma"/>
        </w:rPr>
        <w:t> </w:t>
      </w:r>
      <w:r w:rsidR="00357128" w:rsidRPr="00357128">
        <w:rPr>
          <w:rFonts w:ascii="Tahoma" w:hAnsi="Tahoma" w:cs="Tahoma"/>
        </w:rPr>
        <w:t>najmniej siedmiodniowego terminu.</w:t>
      </w:r>
    </w:p>
    <w:p w14:paraId="206317BA" w14:textId="77777777" w:rsidR="001935DA" w:rsidRPr="006A32FC" w:rsidRDefault="001935DA" w:rsidP="003A43E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Tahoma" w:hAnsi="Tahoma" w:cs="Tahoma"/>
        </w:rPr>
      </w:pPr>
      <w:r w:rsidRPr="006A32FC">
        <w:rPr>
          <w:rFonts w:ascii="Tahoma" w:hAnsi="Tahoma" w:cs="Tahoma"/>
        </w:rPr>
        <w:t xml:space="preserve">Zamawiający może rozwiązać niniejszą umowę w okolicznościach wskazanych w art. 145a ustawy </w:t>
      </w:r>
      <w:proofErr w:type="spellStart"/>
      <w:r w:rsidRPr="006A32FC">
        <w:rPr>
          <w:rFonts w:ascii="Tahoma" w:hAnsi="Tahoma" w:cs="Tahoma"/>
        </w:rPr>
        <w:t>Pzp</w:t>
      </w:r>
      <w:proofErr w:type="spellEnd"/>
      <w:r w:rsidRPr="006A32FC">
        <w:rPr>
          <w:rFonts w:ascii="Tahoma" w:hAnsi="Tahoma" w:cs="Tahoma"/>
        </w:rPr>
        <w:t xml:space="preserve">.  </w:t>
      </w:r>
    </w:p>
    <w:p w14:paraId="3F9F3A6D" w14:textId="22DEBA40" w:rsidR="001935DA" w:rsidRPr="0023424D" w:rsidRDefault="001935DA" w:rsidP="001935DA">
      <w:pPr>
        <w:ind w:left="426" w:hanging="426"/>
        <w:jc w:val="center"/>
        <w:rPr>
          <w:rFonts w:ascii="Tahoma" w:hAnsi="Tahoma" w:cs="Tahoma"/>
          <w:color w:val="000000"/>
        </w:rPr>
      </w:pPr>
      <w:r w:rsidRPr="0023424D">
        <w:rPr>
          <w:rFonts w:ascii="Tahoma" w:hAnsi="Tahoma" w:cs="Tahoma"/>
          <w:color w:val="000000"/>
        </w:rPr>
        <w:t>§1</w:t>
      </w:r>
      <w:r w:rsidR="009D58AA">
        <w:rPr>
          <w:rFonts w:ascii="Tahoma" w:hAnsi="Tahoma" w:cs="Tahoma"/>
          <w:color w:val="000000"/>
        </w:rPr>
        <w:t>3</w:t>
      </w:r>
    </w:p>
    <w:p w14:paraId="5A9136A5" w14:textId="72A74DDB" w:rsidR="001935DA" w:rsidRPr="00B00484" w:rsidRDefault="001935DA" w:rsidP="003A43E5">
      <w:pPr>
        <w:numPr>
          <w:ilvl w:val="0"/>
          <w:numId w:val="11"/>
        </w:numPr>
        <w:ind w:left="426"/>
        <w:jc w:val="both"/>
        <w:rPr>
          <w:rFonts w:ascii="Tahoma" w:hAnsi="Tahoma" w:cs="Tahoma"/>
          <w:position w:val="2"/>
        </w:rPr>
      </w:pPr>
      <w:r w:rsidRPr="0088273A">
        <w:rPr>
          <w:rFonts w:ascii="Tahoma" w:hAnsi="Tahoma" w:cs="Tahoma"/>
          <w:position w:val="2"/>
        </w:rPr>
        <w:t xml:space="preserve">Zamawiający przewiduje możliwość zmiany umowy </w:t>
      </w:r>
      <w:r>
        <w:rPr>
          <w:rFonts w:ascii="Tahoma" w:hAnsi="Tahoma" w:cs="Tahoma"/>
          <w:position w:val="2"/>
        </w:rPr>
        <w:t>zgodnie z</w:t>
      </w:r>
      <w:r w:rsidRPr="0088273A">
        <w:rPr>
          <w:rFonts w:ascii="Tahoma" w:hAnsi="Tahoma" w:cs="Tahoma"/>
          <w:position w:val="2"/>
        </w:rPr>
        <w:t xml:space="preserve"> art. 144 ust.</w:t>
      </w:r>
      <w:r w:rsidR="002824D9">
        <w:rPr>
          <w:rFonts w:ascii="Tahoma" w:hAnsi="Tahoma" w:cs="Tahoma"/>
          <w:position w:val="2"/>
        </w:rPr>
        <w:t xml:space="preserve"> </w:t>
      </w:r>
      <w:r w:rsidRPr="0088273A">
        <w:rPr>
          <w:rFonts w:ascii="Tahoma" w:hAnsi="Tahoma" w:cs="Tahoma"/>
          <w:position w:val="2"/>
        </w:rPr>
        <w:t xml:space="preserve">1 </w:t>
      </w:r>
      <w:r>
        <w:rPr>
          <w:rFonts w:ascii="Tahoma" w:hAnsi="Tahoma" w:cs="Tahoma"/>
          <w:position w:val="2"/>
        </w:rPr>
        <w:t xml:space="preserve">pkt. 2-6 </w:t>
      </w:r>
      <w:r w:rsidRPr="0088273A">
        <w:rPr>
          <w:rFonts w:ascii="Tahoma" w:hAnsi="Tahoma" w:cs="Tahoma"/>
          <w:position w:val="2"/>
        </w:rPr>
        <w:t xml:space="preserve">ustawy </w:t>
      </w:r>
      <w:proofErr w:type="spellStart"/>
      <w:r w:rsidRPr="0088273A">
        <w:rPr>
          <w:rFonts w:ascii="Tahoma" w:hAnsi="Tahoma" w:cs="Tahoma"/>
          <w:position w:val="2"/>
        </w:rPr>
        <w:t>Pzp</w:t>
      </w:r>
      <w:proofErr w:type="spellEnd"/>
      <w:r w:rsidRPr="0088273A">
        <w:rPr>
          <w:rFonts w:ascii="Tahoma" w:hAnsi="Tahoma" w:cs="Tahoma"/>
          <w:position w:val="2"/>
        </w:rPr>
        <w:t>,</w:t>
      </w:r>
      <w:r>
        <w:rPr>
          <w:rFonts w:ascii="Tahoma" w:hAnsi="Tahoma" w:cs="Tahoma"/>
          <w:position w:val="2"/>
        </w:rPr>
        <w:t xml:space="preserve"> </w:t>
      </w:r>
      <w:r w:rsidR="0040648C">
        <w:rPr>
          <w:rFonts w:ascii="Tahoma" w:hAnsi="Tahoma" w:cs="Tahoma"/>
          <w:position w:val="2"/>
        </w:rPr>
        <w:br/>
        <w:t xml:space="preserve">a </w:t>
      </w:r>
      <w:r w:rsidR="0040648C" w:rsidRPr="0088273A">
        <w:rPr>
          <w:rFonts w:ascii="Tahoma" w:hAnsi="Tahoma" w:cs="Tahoma"/>
          <w:position w:val="2"/>
        </w:rPr>
        <w:t>także</w:t>
      </w:r>
      <w:r w:rsidRPr="0088273A">
        <w:rPr>
          <w:rFonts w:ascii="Tahoma" w:hAnsi="Tahoma" w:cs="Tahoma"/>
          <w:position w:val="2"/>
        </w:rPr>
        <w:t xml:space="preserve"> </w:t>
      </w:r>
      <w:r>
        <w:rPr>
          <w:rFonts w:ascii="Tahoma" w:hAnsi="Tahoma" w:cs="Tahoma"/>
          <w:position w:val="2"/>
        </w:rPr>
        <w:t xml:space="preserve">w </w:t>
      </w:r>
      <w:r w:rsidRPr="0088273A">
        <w:rPr>
          <w:rFonts w:ascii="Tahoma" w:hAnsi="Tahoma" w:cs="Tahoma"/>
          <w:position w:val="2"/>
        </w:rPr>
        <w:t xml:space="preserve">następujących wypadkach: </w:t>
      </w:r>
    </w:p>
    <w:p w14:paraId="0FEA49FC" w14:textId="77777777" w:rsidR="001935DA" w:rsidRDefault="001935DA" w:rsidP="003A43E5">
      <w:pPr>
        <w:numPr>
          <w:ilvl w:val="0"/>
          <w:numId w:val="12"/>
        </w:numPr>
        <w:ind w:left="993"/>
        <w:jc w:val="both"/>
        <w:rPr>
          <w:rFonts w:ascii="Tahoma" w:hAnsi="Tahoma" w:cs="Tahoma"/>
          <w:position w:val="2"/>
        </w:rPr>
      </w:pPr>
      <w:r w:rsidRPr="0088273A">
        <w:rPr>
          <w:rFonts w:ascii="Tahoma" w:hAnsi="Tahoma" w:cs="Tahoma"/>
          <w:position w:val="2"/>
        </w:rPr>
        <w:t xml:space="preserve">Zmiany powszechnie obowiązujących przepisów prawa w zakresie mającym wpływ na realizację przedmiotu umowy lub świadczenia stron umowy, powodującej konieczność dostosowania do nich warunków umowy. Każda ze </w:t>
      </w:r>
      <w:r w:rsidR="00702077">
        <w:rPr>
          <w:rFonts w:ascii="Tahoma" w:hAnsi="Tahoma" w:cs="Tahoma"/>
          <w:position w:val="2"/>
        </w:rPr>
        <w:t>S</w:t>
      </w:r>
      <w:r w:rsidRPr="0088273A">
        <w:rPr>
          <w:rFonts w:ascii="Tahoma" w:hAnsi="Tahoma" w:cs="Tahoma"/>
          <w:position w:val="2"/>
        </w:rPr>
        <w:t xml:space="preserve">tron może wystąpić do drugiej </w:t>
      </w:r>
      <w:r w:rsidR="00702077">
        <w:rPr>
          <w:rFonts w:ascii="Tahoma" w:hAnsi="Tahoma" w:cs="Tahoma"/>
          <w:position w:val="2"/>
        </w:rPr>
        <w:t>S</w:t>
      </w:r>
      <w:r w:rsidRPr="0088273A">
        <w:rPr>
          <w:rFonts w:ascii="Tahoma" w:hAnsi="Tahoma" w:cs="Tahoma"/>
          <w:position w:val="2"/>
        </w:rPr>
        <w:t xml:space="preserve">trony umowy, począwszy </w:t>
      </w:r>
      <w:r w:rsidR="0040648C" w:rsidRPr="0088273A">
        <w:rPr>
          <w:rFonts w:ascii="Tahoma" w:hAnsi="Tahoma" w:cs="Tahoma"/>
          <w:position w:val="2"/>
        </w:rPr>
        <w:t>od dnia</w:t>
      </w:r>
      <w:r w:rsidRPr="0088273A">
        <w:rPr>
          <w:rFonts w:ascii="Tahoma" w:hAnsi="Tahoma" w:cs="Tahoma"/>
          <w:position w:val="2"/>
        </w:rPr>
        <w:t xml:space="preserve"> wejścia w życie zmiany obowiązujących przepisów prawa, z propozycją zmiany warunków umowy, przedstawiając na piśmie treść proponowanej zmiany wraz z jej uzasadnieniem.  </w:t>
      </w:r>
    </w:p>
    <w:p w14:paraId="2A250D8F" w14:textId="77777777" w:rsidR="001935DA" w:rsidRPr="007119C1" w:rsidRDefault="001935DA" w:rsidP="003A43E5">
      <w:pPr>
        <w:numPr>
          <w:ilvl w:val="0"/>
          <w:numId w:val="12"/>
        </w:numPr>
        <w:ind w:left="993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Zmiany wysokości wynagrodzenia należnego Wykonawcy, w przypadku zmiany: </w:t>
      </w:r>
    </w:p>
    <w:p w14:paraId="6A85E596" w14:textId="77777777" w:rsidR="001935DA" w:rsidRPr="007119C1" w:rsidRDefault="001935DA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stawki podatku od towarów i usług, </w:t>
      </w:r>
    </w:p>
    <w:p w14:paraId="2DC5A600" w14:textId="77777777" w:rsidR="001935DA" w:rsidRPr="007119C1" w:rsidRDefault="001935DA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lastRenderedPageBreak/>
        <w:t xml:space="preserve">wysokości minimalnego wynagrodzenia za pracę albo wysokości minimalnej stawki godzinowej, ustalonych na podstawie przepisów ustawy z dnia 10 października 2002r. </w:t>
      </w:r>
      <w:r>
        <w:rPr>
          <w:rFonts w:ascii="Tahoma" w:hAnsi="Tahoma" w:cs="Tahoma"/>
          <w:position w:val="2"/>
        </w:rPr>
        <w:br/>
      </w:r>
      <w:r w:rsidRPr="007119C1">
        <w:rPr>
          <w:rFonts w:ascii="Tahoma" w:hAnsi="Tahoma" w:cs="Tahoma"/>
          <w:position w:val="2"/>
        </w:rPr>
        <w:t xml:space="preserve">o minimalnym wynagrodzeniu za pracę, </w:t>
      </w:r>
    </w:p>
    <w:p w14:paraId="127E272B" w14:textId="77777777" w:rsidR="00702077" w:rsidRDefault="001935DA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>zasad podlegania ubezpieczeniom społecznym lub ubezpieczeniu zdrowotnemu lub wysokości stawki składki na ubezpieczenia społeczne lub zdrowotne</w:t>
      </w:r>
      <w:r w:rsidR="00702077">
        <w:rPr>
          <w:rFonts w:ascii="Tahoma" w:hAnsi="Tahoma" w:cs="Tahoma"/>
          <w:position w:val="2"/>
        </w:rPr>
        <w:t>,</w:t>
      </w:r>
    </w:p>
    <w:p w14:paraId="0CB155F2" w14:textId="74953F0C" w:rsidR="00490531" w:rsidRDefault="00702077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F94761">
        <w:rPr>
          <w:rFonts w:ascii="Tahoma" w:hAnsi="Tahoma" w:cs="Tahoma"/>
          <w:position w:val="2"/>
        </w:rPr>
        <w:t>zasad gromadzenia i wysokości wpłat do pracowniczych planów kapitałowych, o których mowa w ustawie z dnia 4 października 2018r. o pracowniczych planach kapitałowych</w:t>
      </w:r>
      <w:r>
        <w:rPr>
          <w:rFonts w:ascii="Tahoma" w:hAnsi="Tahoma" w:cs="Tahoma"/>
          <w:position w:val="2"/>
        </w:rPr>
        <w:t>,</w:t>
      </w:r>
      <w:r w:rsidR="001935DA" w:rsidRPr="007119C1">
        <w:rPr>
          <w:rFonts w:ascii="Tahoma" w:hAnsi="Tahoma" w:cs="Tahoma"/>
          <w:position w:val="2"/>
        </w:rPr>
        <w:t xml:space="preserve"> </w:t>
      </w:r>
    </w:p>
    <w:p w14:paraId="0A3AD6AC" w14:textId="77777777" w:rsidR="001935DA" w:rsidRPr="007119C1" w:rsidRDefault="001935DA" w:rsidP="00F94761">
      <w:pPr>
        <w:ind w:left="105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- jeżeli zmiany te będą miały wpływ na koszty wykonania zamówienia przez Wykonawcę. </w:t>
      </w:r>
    </w:p>
    <w:p w14:paraId="0E4A28FA" w14:textId="77777777" w:rsidR="001935DA" w:rsidRPr="003F589A" w:rsidRDefault="001935DA" w:rsidP="0040648C">
      <w:pPr>
        <w:ind w:left="426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W terminie miesiąca od dnia wejścia w życie wskazanych wyżej zmian każda ze </w:t>
      </w:r>
      <w:r w:rsidR="00490531">
        <w:rPr>
          <w:rFonts w:ascii="Tahoma" w:hAnsi="Tahoma" w:cs="Tahoma"/>
          <w:position w:val="2"/>
        </w:rPr>
        <w:t>S</w:t>
      </w:r>
      <w:r w:rsidR="0040648C" w:rsidRPr="007119C1">
        <w:rPr>
          <w:rFonts w:ascii="Tahoma" w:hAnsi="Tahoma" w:cs="Tahoma"/>
          <w:position w:val="2"/>
        </w:rPr>
        <w:t>tron może</w:t>
      </w:r>
      <w:r w:rsidRPr="007119C1">
        <w:rPr>
          <w:rFonts w:ascii="Tahoma" w:hAnsi="Tahoma" w:cs="Tahoma"/>
          <w:position w:val="2"/>
        </w:rPr>
        <w:t xml:space="preserve"> wystąpić </w:t>
      </w:r>
      <w:r w:rsidR="0040648C">
        <w:rPr>
          <w:rFonts w:ascii="Tahoma" w:hAnsi="Tahoma" w:cs="Tahoma"/>
          <w:position w:val="2"/>
        </w:rPr>
        <w:br/>
      </w:r>
      <w:r w:rsidRPr="007119C1">
        <w:rPr>
          <w:rFonts w:ascii="Tahoma" w:hAnsi="Tahoma" w:cs="Tahoma"/>
          <w:position w:val="2"/>
        </w:rPr>
        <w:t xml:space="preserve">do drugiej </w:t>
      </w:r>
      <w:r w:rsidR="00490531">
        <w:rPr>
          <w:rFonts w:ascii="Tahoma" w:hAnsi="Tahoma" w:cs="Tahoma"/>
          <w:position w:val="2"/>
        </w:rPr>
        <w:t>S</w:t>
      </w:r>
      <w:r w:rsidRPr="007119C1">
        <w:rPr>
          <w:rFonts w:ascii="Tahoma" w:hAnsi="Tahoma" w:cs="Tahoma"/>
          <w:position w:val="2"/>
        </w:rPr>
        <w:t xml:space="preserve">trony umowy przedstawiając na piśmie propozycję nowej wysokości wynagrodzenia wraz </w:t>
      </w:r>
      <w:r w:rsidR="0040648C">
        <w:rPr>
          <w:rFonts w:ascii="Tahoma" w:hAnsi="Tahoma" w:cs="Tahoma"/>
          <w:position w:val="2"/>
        </w:rPr>
        <w:br/>
      </w:r>
      <w:r w:rsidRPr="007119C1">
        <w:rPr>
          <w:rFonts w:ascii="Tahoma" w:hAnsi="Tahoma" w:cs="Tahoma"/>
          <w:position w:val="2"/>
        </w:rPr>
        <w:t>z uzasadnieniem wprowadzenia zmiany wysokości</w:t>
      </w:r>
      <w:r w:rsidR="0040648C">
        <w:rPr>
          <w:rFonts w:ascii="Tahoma" w:hAnsi="Tahoma" w:cs="Tahoma"/>
          <w:position w:val="2"/>
        </w:rPr>
        <w:t xml:space="preserve"> </w:t>
      </w:r>
      <w:r w:rsidRPr="007119C1">
        <w:rPr>
          <w:rFonts w:ascii="Tahoma" w:hAnsi="Tahoma" w:cs="Tahoma"/>
          <w:position w:val="2"/>
        </w:rPr>
        <w:t>wynagrodzen</w:t>
      </w:r>
      <w:r>
        <w:rPr>
          <w:rFonts w:ascii="Tahoma" w:hAnsi="Tahoma" w:cs="Tahoma"/>
          <w:position w:val="2"/>
        </w:rPr>
        <w:t xml:space="preserve">ia, </w:t>
      </w:r>
      <w:r w:rsidRPr="003F589A">
        <w:rPr>
          <w:rFonts w:ascii="Tahoma" w:hAnsi="Tahoma" w:cs="Tahoma"/>
          <w:position w:val="2"/>
        </w:rPr>
        <w:t xml:space="preserve">jednakże w każdym przypadku ewentualny wzrost wynagrodzenia nie może być wyższy niż o bezpośredni wpływ zmiany powyższych czynników na </w:t>
      </w:r>
      <w:r w:rsidR="00D520D9" w:rsidRPr="003F589A">
        <w:rPr>
          <w:rFonts w:ascii="Tahoma" w:hAnsi="Tahoma" w:cs="Tahoma"/>
          <w:position w:val="2"/>
        </w:rPr>
        <w:t>wysokość wynagrodzenia</w:t>
      </w:r>
      <w:r w:rsidRPr="003F589A">
        <w:rPr>
          <w:rFonts w:ascii="Tahoma" w:hAnsi="Tahoma" w:cs="Tahoma"/>
          <w:position w:val="2"/>
        </w:rPr>
        <w:t xml:space="preserve">. </w:t>
      </w:r>
    </w:p>
    <w:p w14:paraId="4E12C3E7" w14:textId="77777777" w:rsidR="001935DA" w:rsidRPr="0088273A" w:rsidRDefault="001935DA" w:rsidP="003A43E5">
      <w:pPr>
        <w:numPr>
          <w:ilvl w:val="0"/>
          <w:numId w:val="11"/>
        </w:numPr>
        <w:ind w:left="426"/>
        <w:jc w:val="both"/>
        <w:rPr>
          <w:rFonts w:ascii="Tahoma" w:hAnsi="Tahoma" w:cs="Tahoma"/>
          <w:position w:val="2"/>
        </w:rPr>
      </w:pPr>
      <w:r w:rsidRPr="0088273A">
        <w:rPr>
          <w:rFonts w:ascii="Tahoma" w:hAnsi="Tahoma" w:cs="Tahoma"/>
          <w:position w:val="2"/>
        </w:rPr>
        <w:t xml:space="preserve">Zmiany umowy będą dokonywane poprzez kolejno numerowane aneksy sporządzone przez </w:t>
      </w:r>
      <w:r w:rsidR="00702077">
        <w:rPr>
          <w:rFonts w:ascii="Tahoma" w:hAnsi="Tahoma" w:cs="Tahoma"/>
          <w:position w:val="2"/>
        </w:rPr>
        <w:t>S</w:t>
      </w:r>
      <w:r w:rsidRPr="0088273A">
        <w:rPr>
          <w:rFonts w:ascii="Tahoma" w:hAnsi="Tahoma" w:cs="Tahoma"/>
          <w:position w:val="2"/>
        </w:rPr>
        <w:t>trony umowy w formie pisemnej</w:t>
      </w:r>
      <w:r>
        <w:rPr>
          <w:rFonts w:ascii="Tahoma" w:hAnsi="Tahoma" w:cs="Tahoma"/>
          <w:position w:val="2"/>
        </w:rPr>
        <w:t xml:space="preserve">, </w:t>
      </w:r>
      <w:r w:rsidRPr="003F589A">
        <w:rPr>
          <w:rFonts w:ascii="Tahoma" w:hAnsi="Tahoma" w:cs="Tahoma"/>
          <w:position w:val="2"/>
        </w:rPr>
        <w:t>dwustronnie podpisane</w:t>
      </w:r>
      <w:r>
        <w:rPr>
          <w:rFonts w:ascii="Tahoma" w:hAnsi="Tahoma" w:cs="Tahoma"/>
          <w:position w:val="2"/>
        </w:rPr>
        <w:t xml:space="preserve">, </w:t>
      </w:r>
      <w:r w:rsidRPr="0088273A">
        <w:rPr>
          <w:rFonts w:ascii="Tahoma" w:hAnsi="Tahoma" w:cs="Tahoma"/>
          <w:position w:val="2"/>
        </w:rPr>
        <w:t xml:space="preserve">pod rygorem nieważności. </w:t>
      </w:r>
    </w:p>
    <w:p w14:paraId="40F260E4" w14:textId="77777777" w:rsidR="001935DA" w:rsidRDefault="001935DA" w:rsidP="0040648C">
      <w:pPr>
        <w:tabs>
          <w:tab w:val="left" w:pos="1276"/>
        </w:tabs>
        <w:ind w:left="567" w:hanging="567"/>
        <w:jc w:val="both"/>
        <w:rPr>
          <w:rFonts w:ascii="Tahoma" w:hAnsi="Tahoma" w:cs="Tahoma"/>
        </w:rPr>
      </w:pPr>
      <w:r w:rsidRPr="0088273A">
        <w:rPr>
          <w:rFonts w:ascii="Tahoma" w:hAnsi="Tahoma" w:cs="Tahoma"/>
          <w:position w:val="2"/>
        </w:rPr>
        <w:t xml:space="preserve"> </w:t>
      </w:r>
    </w:p>
    <w:p w14:paraId="31A512FD" w14:textId="6A32A665" w:rsidR="00D15DA3" w:rsidRDefault="009D58AA" w:rsidP="00D15DA3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>
        <w:rPr>
          <w:rFonts w:ascii="Tahoma" w:hAnsi="Tahoma" w:cs="Tahoma"/>
        </w:rPr>
        <w:t>4</w:t>
      </w:r>
    </w:p>
    <w:p w14:paraId="3E4C8C3A" w14:textId="3A568A33" w:rsidR="00D15DA3" w:rsidRDefault="00D15DA3" w:rsidP="00D15DA3">
      <w:pPr>
        <w:jc w:val="both"/>
        <w:rPr>
          <w:rFonts w:ascii="Tahoma" w:hAnsi="Tahoma" w:cs="Tahoma"/>
        </w:rPr>
      </w:pPr>
      <w:r w:rsidRPr="00D15DA3">
        <w:rPr>
          <w:rFonts w:ascii="Tahoma" w:hAnsi="Tahoma" w:cs="Tahoma"/>
        </w:rPr>
        <w:t>Przeniesienie wierzytelności wynikających z niniejszej Umowy, przysługujących Wykonawcy wobec Zamawiającego na osoby trzecie, wymaga dla swej skuteczności pisemnej zgody podmiotu tworzącego, tj. Województwa Śląskiego, udzielonej w trybie art. 54 ust. 5 ustawy z dnia 15 kwietnia 2011r. o działalności leczniczej (t. j. Dz. U. z 2020r. poz. 295).</w:t>
      </w:r>
    </w:p>
    <w:p w14:paraId="2500A9BC" w14:textId="77777777" w:rsidR="00D15DA3" w:rsidRDefault="00D15DA3" w:rsidP="00D15DA3">
      <w:pPr>
        <w:jc w:val="both"/>
        <w:rPr>
          <w:rFonts w:ascii="Tahoma" w:hAnsi="Tahoma" w:cs="Tahoma"/>
        </w:rPr>
      </w:pPr>
    </w:p>
    <w:p w14:paraId="3805DE8C" w14:textId="1D26E4BC" w:rsidR="00D15DA3" w:rsidRDefault="00D15DA3" w:rsidP="00D15DA3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>
        <w:rPr>
          <w:rFonts w:ascii="Tahoma" w:hAnsi="Tahoma" w:cs="Tahoma"/>
        </w:rPr>
        <w:t>5</w:t>
      </w:r>
    </w:p>
    <w:p w14:paraId="1910DF3C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W sprawach nie uregulowanych w niniejszej umowie oraz w SIWZ wraz z </w:t>
      </w:r>
      <w:r>
        <w:rPr>
          <w:rFonts w:ascii="Tahoma" w:hAnsi="Tahoma" w:cs="Tahoma"/>
        </w:rPr>
        <w:t xml:space="preserve">załącznikami, </w:t>
      </w:r>
      <w:r w:rsidRPr="0023424D">
        <w:rPr>
          <w:rFonts w:ascii="Tahoma" w:hAnsi="Tahoma" w:cs="Tahoma"/>
        </w:rPr>
        <w:t>do niniejszej umowy mają zastosowanie odpowiednie pos</w:t>
      </w:r>
      <w:r>
        <w:rPr>
          <w:rFonts w:ascii="Tahoma" w:hAnsi="Tahoma" w:cs="Tahoma"/>
        </w:rPr>
        <w:t>tanowienia ogólnych/</w:t>
      </w:r>
      <w:r w:rsidRPr="00A035FC">
        <w:rPr>
          <w:rFonts w:ascii="Tahoma" w:hAnsi="Tahoma" w:cs="Tahoma"/>
        </w:rPr>
        <w:t>dodatkowych</w:t>
      </w:r>
      <w:r>
        <w:rPr>
          <w:rFonts w:ascii="Tahoma" w:hAnsi="Tahoma" w:cs="Tahoma"/>
        </w:rPr>
        <w:t xml:space="preserve"> </w:t>
      </w:r>
      <w:r w:rsidRPr="0023424D">
        <w:rPr>
          <w:rFonts w:ascii="Tahoma" w:hAnsi="Tahoma" w:cs="Tahoma"/>
        </w:rPr>
        <w:t xml:space="preserve">warunków ubezpieczenia </w:t>
      </w:r>
      <w:r>
        <w:rPr>
          <w:rFonts w:ascii="Tahoma" w:hAnsi="Tahoma" w:cs="Tahoma"/>
        </w:rPr>
        <w:t xml:space="preserve">Wykonawcy </w:t>
      </w:r>
      <w:r w:rsidRPr="0023424D">
        <w:rPr>
          <w:rFonts w:ascii="Tahoma" w:hAnsi="Tahoma" w:cs="Tahoma"/>
        </w:rPr>
        <w:t xml:space="preserve">tj.: </w:t>
      </w:r>
    </w:p>
    <w:p w14:paraId="3750B3C0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OWU/O</w:t>
      </w:r>
      <w:r w:rsidRPr="0023424D">
        <w:rPr>
          <w:rFonts w:ascii="Tahoma" w:hAnsi="Tahoma" w:cs="Tahoma"/>
        </w:rPr>
        <w:t>W</w:t>
      </w:r>
      <w:r>
        <w:rPr>
          <w:rFonts w:ascii="Tahoma" w:hAnsi="Tahoma" w:cs="Tahoma"/>
        </w:rPr>
        <w:t>D</w:t>
      </w:r>
      <w:r w:rsidRPr="002342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……………………………………………………………………………………………………………………………………….</w:t>
      </w:r>
    </w:p>
    <w:p w14:paraId="2E0C9402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OWU/O</w:t>
      </w:r>
      <w:r w:rsidRPr="0023424D">
        <w:rPr>
          <w:rFonts w:ascii="Tahoma" w:hAnsi="Tahoma" w:cs="Tahoma"/>
        </w:rPr>
        <w:t>W</w:t>
      </w:r>
      <w:r>
        <w:rPr>
          <w:rFonts w:ascii="Tahoma" w:hAnsi="Tahoma" w:cs="Tahoma"/>
        </w:rPr>
        <w:t>D</w:t>
      </w:r>
      <w:r w:rsidRPr="002342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……………………………………………………………………………………………………………………………………….</w:t>
      </w:r>
    </w:p>
    <w:p w14:paraId="3396E09A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OWU/O</w:t>
      </w:r>
      <w:r w:rsidRPr="0023424D">
        <w:rPr>
          <w:rFonts w:ascii="Tahoma" w:hAnsi="Tahoma" w:cs="Tahoma"/>
        </w:rPr>
        <w:t>W</w:t>
      </w:r>
      <w:r>
        <w:rPr>
          <w:rFonts w:ascii="Tahoma" w:hAnsi="Tahoma" w:cs="Tahoma"/>
        </w:rPr>
        <w:t>D</w:t>
      </w:r>
      <w:r w:rsidRPr="002342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……………………………………………………………………………………………………………………………………….</w:t>
      </w:r>
    </w:p>
    <w:p w14:paraId="3E333F8C" w14:textId="2C2BB3D9" w:rsidR="009D58AA" w:rsidRDefault="009D58AA" w:rsidP="009D58AA">
      <w:pPr>
        <w:shd w:val="clear" w:color="auto" w:fill="FFFFFF"/>
        <w:tabs>
          <w:tab w:val="left" w:pos="254"/>
          <w:tab w:val="left" w:leader="dot" w:pos="8074"/>
        </w:tabs>
        <w:jc w:val="both"/>
        <w:rPr>
          <w:rFonts w:ascii="Tahoma" w:hAnsi="Tahoma" w:cs="Tahoma"/>
        </w:rPr>
      </w:pPr>
      <w:r w:rsidRPr="00C20997">
        <w:rPr>
          <w:rFonts w:ascii="Tahoma" w:hAnsi="Tahoma" w:cs="Tahoma"/>
        </w:rPr>
        <w:t>oraz przepisy ustawy z dnia 29 stycznia 2004r. Prawo zamówień publicznych (</w:t>
      </w:r>
      <w:r>
        <w:rPr>
          <w:rFonts w:ascii="Tahoma" w:hAnsi="Tahoma" w:cs="Tahoma"/>
        </w:rPr>
        <w:t xml:space="preserve">tj. </w:t>
      </w:r>
      <w:r w:rsidRPr="00C20997">
        <w:rPr>
          <w:rFonts w:ascii="Tahoma" w:hAnsi="Tahoma" w:cs="Tahoma"/>
        </w:rPr>
        <w:t>Dz.U. z 2019 roku poz. 1843</w:t>
      </w:r>
      <w:r w:rsidR="009C16AC">
        <w:rPr>
          <w:rFonts w:ascii="Tahoma" w:hAnsi="Tahoma" w:cs="Tahoma"/>
        </w:rPr>
        <w:t xml:space="preserve"> ze zm.</w:t>
      </w:r>
      <w:r w:rsidRPr="00C20997">
        <w:rPr>
          <w:rFonts w:ascii="Tahoma" w:hAnsi="Tahoma" w:cs="Tahoma"/>
        </w:rPr>
        <w:t>), przepisy ustawy z dnia 11 września 2015r. o działalności ubezpieczeniowej i reasekuracyjnej (tj. Dz. U. z 2019r., poz. 381 ze zm.), a także przepisy ustawy z dnia 23 kwietnia 1964r. Kodeks Cywilny</w:t>
      </w:r>
      <w:r>
        <w:rPr>
          <w:rFonts w:ascii="Tahoma" w:hAnsi="Tahoma" w:cs="Tahoma"/>
        </w:rPr>
        <w:t xml:space="preserve"> (tj</w:t>
      </w:r>
      <w:r w:rsidRPr="00C20997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Dz. U. </w:t>
      </w:r>
      <w:r>
        <w:rPr>
          <w:rFonts w:ascii="Tahoma" w:hAnsi="Tahoma" w:cs="Tahoma"/>
        </w:rPr>
        <w:br/>
        <w:t xml:space="preserve">z 2019 r., poz. 1145 ze zm.). </w:t>
      </w:r>
    </w:p>
    <w:p w14:paraId="2A3E6D77" w14:textId="77777777" w:rsidR="009D58AA" w:rsidRPr="00C20997" w:rsidRDefault="009D58AA" w:rsidP="009D58AA">
      <w:pPr>
        <w:shd w:val="clear" w:color="auto" w:fill="FFFFFF"/>
        <w:tabs>
          <w:tab w:val="left" w:pos="254"/>
          <w:tab w:val="left" w:leader="dot" w:pos="8074"/>
        </w:tabs>
        <w:jc w:val="both"/>
        <w:rPr>
          <w:rFonts w:ascii="Tahoma" w:hAnsi="Tahoma" w:cs="Tahoma"/>
        </w:rPr>
      </w:pPr>
    </w:p>
    <w:p w14:paraId="2D7BDADA" w14:textId="3000C129" w:rsidR="001935DA" w:rsidRPr="0023424D" w:rsidRDefault="001935DA" w:rsidP="001935DA">
      <w:pPr>
        <w:jc w:val="center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§1</w:t>
      </w:r>
      <w:r w:rsidR="00D15DA3">
        <w:rPr>
          <w:rFonts w:ascii="Tahoma" w:hAnsi="Tahoma" w:cs="Tahoma"/>
          <w:color w:val="000000"/>
        </w:rPr>
        <w:t>6</w:t>
      </w:r>
    </w:p>
    <w:p w14:paraId="0387B6BD" w14:textId="67B39148" w:rsidR="001935DA" w:rsidRPr="0023424D" w:rsidRDefault="001935DA" w:rsidP="001935DA">
      <w:pPr>
        <w:jc w:val="both"/>
        <w:rPr>
          <w:rFonts w:ascii="Tahoma" w:hAnsi="Tahoma" w:cs="Tahoma"/>
          <w:color w:val="000000"/>
        </w:rPr>
      </w:pPr>
      <w:r w:rsidRPr="0023424D">
        <w:rPr>
          <w:rFonts w:ascii="Tahoma" w:hAnsi="Tahoma" w:cs="Tahoma"/>
          <w:color w:val="000000"/>
        </w:rPr>
        <w:t xml:space="preserve">Umowę sporządzono w </w:t>
      </w:r>
      <w:r w:rsidR="008B7C6A">
        <w:rPr>
          <w:rFonts w:ascii="Tahoma" w:hAnsi="Tahoma" w:cs="Tahoma"/>
          <w:color w:val="000000"/>
        </w:rPr>
        <w:t>dwóch</w:t>
      </w:r>
      <w:r w:rsidRPr="0023424D">
        <w:rPr>
          <w:rFonts w:ascii="Tahoma" w:hAnsi="Tahoma" w:cs="Tahoma"/>
          <w:color w:val="000000"/>
        </w:rPr>
        <w:t xml:space="preserve"> jednobrzmiących egzemplarzach,</w:t>
      </w:r>
      <w:r w:rsidR="008B7C6A">
        <w:rPr>
          <w:rFonts w:ascii="Tahoma" w:hAnsi="Tahoma" w:cs="Tahoma"/>
          <w:color w:val="000000"/>
        </w:rPr>
        <w:t xml:space="preserve"> jeden </w:t>
      </w:r>
      <w:r>
        <w:rPr>
          <w:rFonts w:ascii="Tahoma" w:hAnsi="Tahoma" w:cs="Tahoma"/>
          <w:color w:val="000000"/>
        </w:rPr>
        <w:t>dla Zamawiającego i jeden dla Wykonawcy</w:t>
      </w:r>
      <w:r w:rsidRPr="0023424D">
        <w:rPr>
          <w:rFonts w:ascii="Tahoma" w:hAnsi="Tahoma" w:cs="Tahoma"/>
          <w:color w:val="000000"/>
        </w:rPr>
        <w:t>.</w:t>
      </w:r>
    </w:p>
    <w:p w14:paraId="087A2676" w14:textId="77777777" w:rsidR="001935DA" w:rsidRPr="0023424D" w:rsidRDefault="001935DA" w:rsidP="001935DA">
      <w:pPr>
        <w:rPr>
          <w:rFonts w:ascii="Tahoma" w:hAnsi="Tahoma" w:cs="Tahoma"/>
          <w:color w:val="000000"/>
        </w:rPr>
      </w:pPr>
    </w:p>
    <w:p w14:paraId="51224060" w14:textId="51E69920" w:rsidR="001935DA" w:rsidRDefault="001935DA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  <w:r w:rsidRPr="0023424D">
        <w:rPr>
          <w:rFonts w:ascii="Tahoma" w:hAnsi="Tahoma" w:cs="Tahoma"/>
          <w:b/>
        </w:rPr>
        <w:tab/>
        <w:t>WYKONAWCA:</w:t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 xml:space="preserve">ZAMAWIAJĄCY:   </w:t>
      </w:r>
    </w:p>
    <w:p w14:paraId="168D378B" w14:textId="42989DF2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73F02D92" w14:textId="60112004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0C061B8A" w14:textId="615B27B1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010E91BD" w14:textId="26F9AA5F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5309C685" w14:textId="3911B0A6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76B2A7AB" w14:textId="3ED74362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6340CE9B" w14:textId="4842FF81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4D50C09E" w14:textId="2DFA558D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77B0C821" w14:textId="53FA85E2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4CEF1E85" w14:textId="0C72B1FB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27229F9C" w14:textId="2C938040" w:rsidR="00AB3C09" w:rsidRDefault="00AB3C09">
      <w:pPr>
        <w:suppressAutoHyphens w:val="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br w:type="page"/>
      </w:r>
    </w:p>
    <w:p w14:paraId="31ABEC72" w14:textId="77777777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3FA5DCB9" w14:textId="59117D3F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0EFEC423" w14:textId="77777777" w:rsidR="00AB3C09" w:rsidRPr="0023424D" w:rsidRDefault="00AB3C09" w:rsidP="001935DA">
      <w:pPr>
        <w:tabs>
          <w:tab w:val="left" w:pos="284"/>
        </w:tabs>
        <w:jc w:val="both"/>
        <w:rPr>
          <w:rFonts w:ascii="Tahoma" w:hAnsi="Tahoma" w:cs="Tahoma"/>
        </w:rPr>
      </w:pPr>
    </w:p>
    <w:p w14:paraId="4B1CC68D" w14:textId="77777777" w:rsidR="00AB3C09" w:rsidRPr="00AB3C09" w:rsidRDefault="00AB3C09" w:rsidP="00AB3C09">
      <w:pPr>
        <w:spacing w:after="120"/>
        <w:rPr>
          <w:rFonts w:ascii="Verdana" w:eastAsia="Calibri" w:hAnsi="Verdana" w:cs="Arial"/>
          <w:b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ZOZ.DZP.271.2.IX.2020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  <w:t>Załącznik nr 5a do SIWZ</w:t>
      </w:r>
    </w:p>
    <w:p w14:paraId="29F9E93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Istotne postanowienia</w:t>
      </w:r>
    </w:p>
    <w:p w14:paraId="73749C39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Umowy powierzenia przetwarzania danych osobowych</w:t>
      </w:r>
    </w:p>
    <w:p w14:paraId="5B9A2E3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( dalej „Umowa”)</w:t>
      </w:r>
    </w:p>
    <w:p w14:paraId="44EBE965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zawarta dnia ………………., w Oświęcimiu, pomiędzy:</w:t>
      </w:r>
    </w:p>
    <w:p w14:paraId="2965935F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Zespołem Opieki Zdrowotnej w Oświęcimiu, z siedzibą  ul. Wysokie Brzegi 4, 32-600 Oświęcim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>, KRS 0000027386, REGON 000304409, NIP 549-15-91-851 reprezentowanym przez :</w:t>
      </w:r>
    </w:p>
    <w:p w14:paraId="38D36885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14:paraId="215D9B52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zwany w dalszej części Umowy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„Administratorem danych” lub „ Administratorem”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</w:t>
      </w:r>
    </w:p>
    <w:p w14:paraId="1F1C6CF0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oraz</w:t>
      </w:r>
    </w:p>
    <w:p w14:paraId="208BE5FE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202FA98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reprezentowanym przez:</w:t>
      </w:r>
    </w:p>
    <w:p w14:paraId="37547156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……………………………………………………………………………………….</w:t>
      </w:r>
    </w:p>
    <w:p w14:paraId="3D8CBB19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zwany w dalszej części Umowy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 xml:space="preserve">„Podmiotem przetwarzającym” </w:t>
      </w:r>
    </w:p>
    <w:p w14:paraId="5AF2732A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1</w:t>
      </w:r>
    </w:p>
    <w:p w14:paraId="2238FE3B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Powierzenie przetwarzania danych osobowych</w:t>
      </w:r>
    </w:p>
    <w:p w14:paraId="7F7DED74" w14:textId="77777777" w:rsidR="00AB3C09" w:rsidRPr="00AB3C09" w:rsidRDefault="00AB3C09" w:rsidP="00AB3C09">
      <w:pPr>
        <w:numPr>
          <w:ilvl w:val="0"/>
          <w:numId w:val="23"/>
        </w:numPr>
        <w:tabs>
          <w:tab w:val="clear" w:pos="1872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b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Strony związane są umową z dnia ……………………………( dalej jako Umowa Główna) której przedmiotem jest świadczenie przez Podmiot przetwarzający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nadzoru autorskiego i serwisu oprogramowania .......................................</w:t>
      </w:r>
    </w:p>
    <w:p w14:paraId="1D0B7B0C" w14:textId="77777777" w:rsidR="00AB3C09" w:rsidRPr="00AB3C09" w:rsidRDefault="00AB3C09" w:rsidP="00AB3C09">
      <w:pPr>
        <w:numPr>
          <w:ilvl w:val="0"/>
          <w:numId w:val="23"/>
        </w:numPr>
        <w:tabs>
          <w:tab w:val="clear" w:pos="1872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W związku z realizacją Umowy Głównej Administrator danych powierza Podmiotowi przetwarzającemu dane osobowe do przetwarzania, w trybie art. 28 ogólnego rozporządzenia Parlamentu Europejskiego i Rady (UE) 2016/679 z 27 kwietnia 2016 r. w sprawie ochrony osób fizycznych w związku z przetwarzaniem danych osobowych i w sprawie swobodnego przepływu takich danych oraz uchylenia dyrektywy 95/46/WE (Dz. Urz. UE.L Nr 119, str. 1) (zwanego w dalszej części Umowy „Rozporządzeniem”), na zasadach, w zakresie i w celu określonym w niniejszej Umowie.</w:t>
      </w:r>
    </w:p>
    <w:p w14:paraId="5C7C313B" w14:textId="77777777" w:rsidR="00AB3C09" w:rsidRPr="00AB3C09" w:rsidRDefault="00AB3C09" w:rsidP="00AB3C09">
      <w:pPr>
        <w:numPr>
          <w:ilvl w:val="0"/>
          <w:numId w:val="23"/>
        </w:numPr>
        <w:tabs>
          <w:tab w:val="clear" w:pos="1872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2379954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0A608D6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2</w:t>
      </w:r>
    </w:p>
    <w:p w14:paraId="351D5C4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Zakres i cel przetwarzania danych</w:t>
      </w:r>
    </w:p>
    <w:p w14:paraId="42699137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Celem przetwarzania przez Podmiot Przetwarzający danych osobowych jest należyta realizacja Umowy Głównej. </w:t>
      </w:r>
    </w:p>
    <w:p w14:paraId="66F4D620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będzie przetwarzał, powierzone na podstawie Umowy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dane zwykłe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(art.6 RODO- imię , nazwisko, nr PESEL, NIP, adres zamieszkania, adres korespondencyjny, adres zameldowania, wiek, płeć, numer telefony, adres e-mail), dane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szczególnych kategorii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( art. 9 RODO- dane biometryczne, dane dotyczące zdrowia, dane genetyczne).</w:t>
      </w:r>
    </w:p>
    <w:p w14:paraId="59C78016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Powierzone przez Administratora danych dane osobowe będą przetwarzane przez Podmiot przetwarzający wyłącznie w celu realizacji Umowy Głównej.</w:t>
      </w:r>
    </w:p>
    <w:p w14:paraId="5589AC80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Kategorie osób, których Dane osobowe dotyczą : pracownicy, strony umów cywilnoprawnych , kontrahenci  Administratora danych, pacjenci Administratora danych , osoby upoważnione przez pacjentów oraz ich przedstawicie ustawowi.</w:t>
      </w:r>
    </w:p>
    <w:p w14:paraId="1DAB828B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Administrator danych powierza i poleca Podmiotowi przetwarzającemu przetwarzanie danych osobowych w celu i w zakresie określonym w Umowie Głównej i niniejszej umowie.</w:t>
      </w:r>
    </w:p>
    <w:p w14:paraId="57BBD261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do przetwarzania powierzonych danych osobowych w swojej siedzibie znajdującej się w ……………………………………………………………………………………………………………..………..</w:t>
      </w:r>
    </w:p>
    <w:p w14:paraId="5B82C2CE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4278446F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1AE629DF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3</w:t>
      </w:r>
    </w:p>
    <w:p w14:paraId="0AE117CC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Obowiązki podmiotu przetwarzającego</w:t>
      </w:r>
    </w:p>
    <w:p w14:paraId="785AA108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się, przy przetwarzaniu powierzonych danych osobowych, do ich zabezpieczenia poprzez stosowanie odpowiednich środków technicznych i organizacyjnych zapewniających zgodność z RODO, w tym adekwatny stopień bezpieczeństwa odpowiadający ryzyku naruszenia praw lub wolności osób, których dane dotyczą.</w:t>
      </w:r>
    </w:p>
    <w:p w14:paraId="47E0AB63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lastRenderedPageBreak/>
        <w:t>Przetwarzający zobowiązuje się dołożyć należytej staranności przy przetwarzaniu powierzonych danych osobowych.</w:t>
      </w:r>
    </w:p>
    <w:p w14:paraId="111BDBFF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są niezbędne do w realizacji celu niniejszej Umowy.  </w:t>
      </w:r>
    </w:p>
    <w:p w14:paraId="74D36FBE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zapewnić, że osoby, które upoważnia do przetwarzania danych osobowych, w celu realizacji niniejszej Umowy, zobowiążą się do zachowania tajemnicy lub będą podlegały odpowiedniemu ustawowemu obowiązkowi zachowania tajemnicy, o której mowa w art. 28 ust. 3 pkt. b) Rozporządzenia, zarówno w trakcie zatrudnienia ich w Podmiocie przetwarzającym, jak i po jego ustaniu. Podmiot przetwarzający zapewnia ponadto, że osoby o których mowa w niniejszym ustępie będą przetwarzały dane osobowe zgodnie z zasadą wiedzy koniecznej.</w:t>
      </w:r>
    </w:p>
    <w:p w14:paraId="6E72CF5F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do prowadzenia ewidencji osób , którym polecił przetwarzanie danych osobowych i jej bieżącą aktualizację oraz przedstawienie aktualnej ewidencji na każde wezwanie Administratora danych. Zaktualizowana ewidencja powinna zawierać wszystkie zmiany nanoszone przez Podmiot Przetwarzający podczas współpracy z Administratorem danych, określone niniejszą umową</w:t>
      </w:r>
    </w:p>
    <w:p w14:paraId="458A5963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po zakończeniu świadczenia usług związanych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z przetwarzaniem niezwłocznie zwraca Administratorowi wszelkie dane osobowe  oraz usuwa wszelkie ich istniejące kopie, chyba że prawo Unii lub prawo państwa członkowskiego nakazują przechowywanie danych osobowych.</w:t>
      </w:r>
    </w:p>
    <w:p w14:paraId="6793F7C4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W miarę możliwości Podmiot przetwarzający pomaga Administratorowi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w niezbędnym zakresie wywiązywać się z obowiązku odpowiadania na żądania osoby, której dane dotyczą oraz wywiązywania się z obowiązków określonych w art. 32-36 Rozporządzenia. W razie wpływu do Podmiotu przetwarzającego żądania w zakresie realizacji praw osób, których dotyczą powierzone dane, Podmiot przetwarzający niezwłocznie informuje o tym Administratora. Udzielając informacji, Podmiot przetwarzający przekazuje dane nadawcy i treść żądania oraz określa, w jakim zakresie jest w stanie przyczynić się do realizacji żądania.</w:t>
      </w:r>
    </w:p>
    <w:p w14:paraId="3294FB03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po stwierdzeniu naruszenia ochrony danych osobowych bez zbędnej zwłoki zgłasza je Administratorowi w ciągu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24 h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.</w:t>
      </w:r>
    </w:p>
    <w:p w14:paraId="186E6FA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4</w:t>
      </w:r>
    </w:p>
    <w:p w14:paraId="5FBDC05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Prawo kontroli</w:t>
      </w:r>
    </w:p>
    <w:p w14:paraId="0D88BAAD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któremu Administrator danych powierzył przetwarzanie podlega okresowej i doraźnej weryfikacji. Okresowa weryfikacja jest przeprowadzana raz do roku. </w:t>
      </w:r>
    </w:p>
    <w:p w14:paraId="516E35FF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Administrator danych zgodnie z art. 28 ust. 3 pkt. h) Rozporządzenia ma prawo kontroli, mającej na celu weryfikację czy Podmiot przetwarzający spełnia obowiązki wynikające z niniejszej Umowy. </w:t>
      </w:r>
    </w:p>
    <w:p w14:paraId="0C1A457E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Administrator danych realizować będzie prawo kontroli w godzinach pracy Podmiotu przetwarzającego i z minimum 7 dniowym uprzedzeniem.</w:t>
      </w:r>
    </w:p>
    <w:p w14:paraId="66E89BAF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Prawo do przeprowadzenia kontroli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dokumentów i wszelkich danych mających bezpośredni związek z celem kontroli oraz przeprowadzanie oględzin urządzeń, nośników oraz systemów informatycznych służących do przetwarzania powierzonych danych.</w:t>
      </w:r>
    </w:p>
    <w:p w14:paraId="04A96929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usunięcia uchybień stwierdzonych podczas kontroli, w terminie wskazanym przez Administratora danych nie dłuższym niż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7 dni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>.</w:t>
      </w:r>
    </w:p>
    <w:p w14:paraId="7234028A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50524E42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00912A00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5</w:t>
      </w:r>
    </w:p>
    <w:p w14:paraId="5C04E451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Raportowanie</w:t>
      </w:r>
    </w:p>
    <w:p w14:paraId="42B7D89C" w14:textId="77777777" w:rsidR="00AB3C09" w:rsidRPr="00AB3C09" w:rsidRDefault="00AB3C09" w:rsidP="00AB3C09">
      <w:pPr>
        <w:numPr>
          <w:ilvl w:val="0"/>
          <w:numId w:val="26"/>
        </w:numPr>
        <w:tabs>
          <w:tab w:val="clear" w:pos="454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Na wniosek Administratora, Podmiot przetwarzający udostępnia wszelkie informacje niezbędne do realizacji lub wykazania spełnienia obowiązków wynikających z RODO.  </w:t>
      </w:r>
    </w:p>
    <w:p w14:paraId="21FDAE2B" w14:textId="77777777" w:rsidR="00AB3C09" w:rsidRPr="00AB3C09" w:rsidRDefault="00AB3C09" w:rsidP="00AB3C09">
      <w:pPr>
        <w:numPr>
          <w:ilvl w:val="0"/>
          <w:numId w:val="26"/>
        </w:numPr>
        <w:tabs>
          <w:tab w:val="clear" w:pos="454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Informacji, o których mowa w ust. 1, udziela się w terminie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7 dni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roboczych od dnia doręczenia wniosku, z zastrzeżeniem ust. 3.</w:t>
      </w:r>
    </w:p>
    <w:p w14:paraId="1C0F64C4" w14:textId="77777777" w:rsidR="00AB3C09" w:rsidRPr="00AB3C09" w:rsidRDefault="00AB3C09" w:rsidP="00AB3C09">
      <w:pPr>
        <w:numPr>
          <w:ilvl w:val="0"/>
          <w:numId w:val="26"/>
        </w:numPr>
        <w:tabs>
          <w:tab w:val="clear" w:pos="454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Jeżeli wniosek, o którym mowa w ust. 1, dotyczy realizacji obowiązku zgłoszenia naruszenia ochrony danych osobowych lub usunięcia jego skutków, Podmiot przetwarzający udziela informacji w najbliższym możliwym terminie, nie później niż w ciągu 24 godzin od doręczenia wniosku.</w:t>
      </w:r>
    </w:p>
    <w:p w14:paraId="15996F13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6</w:t>
      </w:r>
    </w:p>
    <w:p w14:paraId="3A46E466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Dalsze powierzenie danych do przetwarzania</w:t>
      </w:r>
    </w:p>
    <w:p w14:paraId="4CB4F53F" w14:textId="77777777" w:rsidR="00AB3C09" w:rsidRPr="00AB3C09" w:rsidRDefault="00AB3C09" w:rsidP="00AB3C09">
      <w:pPr>
        <w:numPr>
          <w:ilvl w:val="0"/>
          <w:numId w:val="27"/>
        </w:numPr>
        <w:tabs>
          <w:tab w:val="clear" w:pos="180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nie jest uprawniony do przekazywania danych osobowych o których mowa w niniejszej umowie do państwa trzeciego lub organizacji międzynarodowej , chyba że podstawą do takiego przekazywania jest prawo Unii Europejskiej lub prawo państwa członkowskiego, któremu podlega podmiot Przetwarzający. W takim przypadku Podmiot przetwarzający jest zobowiązany poinformować Administratora danych  przed Rozpoczęciem przetwarzania o tym obowiązku oraz wskazać jego podstawę prawną. </w:t>
      </w:r>
    </w:p>
    <w:p w14:paraId="553143B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7</w:t>
      </w:r>
    </w:p>
    <w:p w14:paraId="5DFF5E1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Odpowiedzialność Podmiotu przetwarzającego</w:t>
      </w:r>
    </w:p>
    <w:p w14:paraId="28C9119D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lastRenderedPageBreak/>
        <w:t>Administrator Danych ponosi odpowiedzialność za przestrzeganie przepisów prawa zakresie przetwarzania i ochrony danych osobowych według rozporządzenia Parlamentu Europejskiego i Rady (UE) 2016/679z dnia 27 kwietnia 2016r. w sprawie ochrony osób fizycznych w związku z przetwarzaniem danych osobowych i w sprawie swobodnego przepływu takich danych oraz uchylenia dyrektywy 95/46/WE ( ogólne rozporządzenie o ochronie danych)</w:t>
      </w:r>
    </w:p>
    <w:p w14:paraId="44B58089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Powyższe nie wyłącza odpowiedzialności Podmiotu przetwarzającego za przetwarzanie powierzonych danych niezgodnie z umową.</w:t>
      </w:r>
    </w:p>
    <w:p w14:paraId="0210F312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5F49B136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Prezesa Urzędu Ochrony Danych Osobowych. Niniejszy ustęp dotyczy wyłącznie danych osobowych powierzonych przez Administratora danych. </w:t>
      </w:r>
    </w:p>
    <w:p w14:paraId="29203CE3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54CC99E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8</w:t>
      </w:r>
    </w:p>
    <w:p w14:paraId="4838C05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Czas obowiązywania Umowy</w:t>
      </w:r>
    </w:p>
    <w:p w14:paraId="44374410" w14:textId="77777777" w:rsidR="00AB3C09" w:rsidRPr="00AB3C09" w:rsidRDefault="00AB3C09" w:rsidP="00AB3C09">
      <w:pPr>
        <w:numPr>
          <w:ilvl w:val="0"/>
          <w:numId w:val="28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Niniejsza Umowa obowiązuje od dnia jej zawarcia przez czas trwania Umowy Głównej tj. od dnia …………………………..do dnia…………………………</w:t>
      </w:r>
    </w:p>
    <w:p w14:paraId="173AE2B8" w14:textId="77777777" w:rsidR="00AB3C09" w:rsidRPr="00AB3C09" w:rsidRDefault="00AB3C09" w:rsidP="00AB3C09">
      <w:pPr>
        <w:numPr>
          <w:ilvl w:val="0"/>
          <w:numId w:val="28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Każda ze stron może wypowiedzieć niniejszą Umowę z zachowaniem okresu wypowiedzenia przewidzianego w Umowie Głównej. </w:t>
      </w:r>
    </w:p>
    <w:p w14:paraId="49187C91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4B6FAAB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 xml:space="preserve"> 9</w:t>
      </w:r>
    </w:p>
    <w:p w14:paraId="15F4A80A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Rozwiązanie Umowy</w:t>
      </w:r>
    </w:p>
    <w:p w14:paraId="65DF49A5" w14:textId="77777777" w:rsidR="00AB3C09" w:rsidRPr="00AB3C09" w:rsidRDefault="00AB3C09" w:rsidP="00AB3C09">
      <w:pPr>
        <w:numPr>
          <w:ilvl w:val="0"/>
          <w:numId w:val="29"/>
        </w:numPr>
        <w:tabs>
          <w:tab w:val="clear" w:pos="480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Administrator danych może rozwiązać niniejszą Umowę ze skutkiem natychmiastowym, gdy Podmiot przetwarzający:</w:t>
      </w:r>
    </w:p>
    <w:p w14:paraId="421919C1" w14:textId="77777777" w:rsidR="00AB3C09" w:rsidRPr="00AB3C09" w:rsidRDefault="00AB3C09" w:rsidP="00AB3C09">
      <w:pPr>
        <w:numPr>
          <w:ilvl w:val="0"/>
          <w:numId w:val="30"/>
        </w:numPr>
        <w:tabs>
          <w:tab w:val="clear" w:pos="375"/>
          <w:tab w:val="num" w:pos="0"/>
        </w:tabs>
        <w:spacing w:after="120" w:line="259" w:lineRule="auto"/>
        <w:ind w:left="144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pomimo zobowiązania go do usunięcia uchybień stwierdzonych podczas kontroli nie usunie ich w wyznaczonym terminie;</w:t>
      </w:r>
    </w:p>
    <w:p w14:paraId="57FDE0A5" w14:textId="77777777" w:rsidR="00AB3C09" w:rsidRPr="00AB3C09" w:rsidRDefault="00AB3C09" w:rsidP="00AB3C09">
      <w:pPr>
        <w:numPr>
          <w:ilvl w:val="0"/>
          <w:numId w:val="30"/>
        </w:numPr>
        <w:tabs>
          <w:tab w:val="clear" w:pos="375"/>
          <w:tab w:val="num" w:pos="0"/>
        </w:tabs>
        <w:spacing w:after="120" w:line="259" w:lineRule="auto"/>
        <w:ind w:left="144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przetwarza dane osobowe w sposób niezgodny z Umową;</w:t>
      </w:r>
    </w:p>
    <w:p w14:paraId="41A00A7C" w14:textId="77777777" w:rsidR="00AB3C09" w:rsidRPr="00AB3C09" w:rsidRDefault="00AB3C09" w:rsidP="00AB3C09">
      <w:pPr>
        <w:numPr>
          <w:ilvl w:val="0"/>
          <w:numId w:val="30"/>
        </w:numPr>
        <w:tabs>
          <w:tab w:val="clear" w:pos="375"/>
          <w:tab w:val="num" w:pos="0"/>
        </w:tabs>
        <w:spacing w:after="120" w:line="259" w:lineRule="auto"/>
        <w:ind w:left="144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powierzył przetwarzanie danych osobowych innemu podmiotowi bez zgody Administratora danych.</w:t>
      </w:r>
    </w:p>
    <w:p w14:paraId="33BF0A2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10</w:t>
      </w:r>
    </w:p>
    <w:p w14:paraId="42F4F1C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Zasady zachowania poufności</w:t>
      </w:r>
    </w:p>
    <w:p w14:paraId="49EC2BF2" w14:textId="77777777" w:rsidR="00AB3C09" w:rsidRPr="00AB3C09" w:rsidRDefault="00AB3C09" w:rsidP="00AB3C09">
      <w:pPr>
        <w:numPr>
          <w:ilvl w:val="0"/>
          <w:numId w:val="31"/>
        </w:numPr>
        <w:tabs>
          <w:tab w:val="clear" w:pos="360"/>
          <w:tab w:val="num" w:pos="0"/>
        </w:tabs>
        <w:spacing w:after="120" w:line="259" w:lineRule="auto"/>
        <w:ind w:left="1068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zachowania w tajemnicy wszelkich informacji, danych, materiałów, dokumentów i danych osobowych otrzymanych od Administratora danych i od współpracujących z nim osób oraz danych uzyskanych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w jakikolwiek inny sposób, zamierzony czy przypadkowy w formie ustnej, pisemnej lub elektronicznej („dane poufne”).</w:t>
      </w:r>
    </w:p>
    <w:p w14:paraId="045EB5CA" w14:textId="77777777" w:rsidR="00AB3C09" w:rsidRPr="00AB3C09" w:rsidRDefault="00AB3C09" w:rsidP="00AB3C09">
      <w:pPr>
        <w:numPr>
          <w:ilvl w:val="0"/>
          <w:numId w:val="31"/>
        </w:numPr>
        <w:tabs>
          <w:tab w:val="clear" w:pos="360"/>
          <w:tab w:val="num" w:pos="0"/>
        </w:tabs>
        <w:spacing w:after="120" w:line="259" w:lineRule="auto"/>
        <w:ind w:left="1068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oświadcza, że w związku ze zobowiązaniem do zachowania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 xml:space="preserve">w tajemnicy danych poufnych nie będą one wykorzystywane, ujawniane ani udostępniane bez pisemnej zgody Administratora danych w innym celu niż wykonanie Umowy, chyba że konieczność ujawnienia posiadanych informacji wynika 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z obowiązujących przepisów prawa lub Umowy.</w:t>
      </w:r>
    </w:p>
    <w:p w14:paraId="4070B5D0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11</w:t>
      </w:r>
    </w:p>
    <w:p w14:paraId="3EFBC59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Postanowienia końcowe</w:t>
      </w:r>
    </w:p>
    <w:p w14:paraId="5BD79083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Umowa została sporządzona w dwóch jednobrzmiących egzemplarzach dla każdej ze stron.</w:t>
      </w:r>
    </w:p>
    <w:p w14:paraId="77CFD1F2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Wszelkie zmiany niniejszej Umowy powinny być dokonane w formie pisemnej pod rygorem nieważności.</w:t>
      </w:r>
    </w:p>
    <w:p w14:paraId="7AB62161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W sprawach nieuregulowanych zastosowanie będą miały przepisy Kodeksu cywilnego oraz Rozporządzenia.</w:t>
      </w:r>
    </w:p>
    <w:p w14:paraId="382B78CE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Sądem właściwym dla rozpatrzenia sporów wynikających z niniejszej Umowy będzie sąd właściwy Administratora .</w:t>
      </w:r>
    </w:p>
    <w:p w14:paraId="76C64655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Umowa wchodzi w życie z dniem jej podpisania.</w:t>
      </w:r>
    </w:p>
    <w:p w14:paraId="2F85205E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213788CC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6A87BAFF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741DAE03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      ………………………………..                                                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  <w:t xml:space="preserve">   ….………………………………..</w:t>
      </w:r>
    </w:p>
    <w:p w14:paraId="2A0C95F7" w14:textId="31A9A014" w:rsidR="001935DA" w:rsidRPr="0023424D" w:rsidRDefault="00AB3C09" w:rsidP="00AB3C09">
      <w:pPr>
        <w:rPr>
          <w:rFonts w:ascii="Tahoma" w:hAnsi="Tahoma" w:cs="Tahoma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          Podmiot przetwarzający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  <w:t xml:space="preserve">            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  <w:t>Administrator danych</w:t>
      </w:r>
    </w:p>
    <w:sectPr w:rsidR="001935DA" w:rsidRPr="0023424D" w:rsidSect="0027007E">
      <w:headerReference w:type="default" r:id="rId11"/>
      <w:footerReference w:type="default" r:id="rId12"/>
      <w:headerReference w:type="first" r:id="rId13"/>
      <w:footnotePr>
        <w:pos w:val="beneathText"/>
      </w:footnotePr>
      <w:pgSz w:w="11905" w:h="16837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796B0" w14:textId="77777777" w:rsidR="00542483" w:rsidRDefault="00542483">
      <w:r>
        <w:separator/>
      </w:r>
    </w:p>
  </w:endnote>
  <w:endnote w:type="continuationSeparator" w:id="0">
    <w:p w14:paraId="6503CB1A" w14:textId="77777777" w:rsidR="00542483" w:rsidRDefault="0054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56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BA492" w14:textId="77777777" w:rsidR="0027007E" w:rsidRPr="0027007E" w:rsidRDefault="0027007E" w:rsidP="0027007E">
    <w:pPr>
      <w:tabs>
        <w:tab w:val="center" w:pos="4536"/>
        <w:tab w:val="right" w:pos="9072"/>
      </w:tabs>
      <w:suppressAutoHyphens w:val="0"/>
      <w:overflowPunct w:val="0"/>
      <w:autoSpaceDE w:val="0"/>
      <w:autoSpaceDN w:val="0"/>
      <w:adjustRightInd w:val="0"/>
      <w:ind w:right="-1"/>
      <w:textAlignment w:val="baseline"/>
      <w:rPr>
        <w:lang w:eastAsia="pl-PL"/>
      </w:rPr>
    </w:pPr>
    <w:r w:rsidRPr="0027007E">
      <w:rPr>
        <w:lang w:eastAsia="pl-PL"/>
      </w:rPr>
      <w:t>________________________________________________________________________________________________</w:t>
    </w:r>
  </w:p>
  <w:p w14:paraId="28F77CC5" w14:textId="419A939E" w:rsidR="007C61D2" w:rsidRPr="0027007E" w:rsidRDefault="0027007E" w:rsidP="0027007E">
    <w:pPr>
      <w:suppressAutoHyphens w:val="0"/>
      <w:overflowPunct w:val="0"/>
      <w:autoSpaceDE w:val="0"/>
      <w:autoSpaceDN w:val="0"/>
      <w:adjustRightInd w:val="0"/>
      <w:textAlignment w:val="baseline"/>
      <w:rPr>
        <w:rFonts w:ascii="Tahoma" w:hAnsi="Tahoma" w:cs="Tahoma"/>
        <w:sz w:val="18"/>
        <w:szCs w:val="18"/>
        <w:lang w:eastAsia="pl-PL"/>
      </w:rPr>
    </w:pPr>
    <w:r w:rsidRPr="0089239D">
      <w:rPr>
        <w:rFonts w:ascii="Tahoma" w:hAnsi="Tahoma" w:cs="Tahoma"/>
        <w:sz w:val="18"/>
        <w:szCs w:val="18"/>
        <w:lang w:eastAsia="pl-PL"/>
      </w:rPr>
      <w:t xml:space="preserve">Sprawa nr: </w:t>
    </w:r>
    <w:r w:rsidR="0089239D" w:rsidRPr="0089239D">
      <w:rPr>
        <w:rFonts w:ascii="Tahoma" w:hAnsi="Tahoma" w:cs="Tahoma"/>
        <w:sz w:val="18"/>
        <w:szCs w:val="18"/>
        <w:lang w:eastAsia="pl-PL"/>
      </w:rPr>
      <w:t>ZOZ.DZP.271.2.IX.2020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7A059" w14:textId="77777777" w:rsidR="00542483" w:rsidRDefault="00542483">
      <w:r>
        <w:separator/>
      </w:r>
    </w:p>
  </w:footnote>
  <w:footnote w:type="continuationSeparator" w:id="0">
    <w:p w14:paraId="5F72A01B" w14:textId="77777777" w:rsidR="00542483" w:rsidRDefault="00542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C5837" w14:textId="77777777" w:rsidR="0095015B" w:rsidRDefault="0095015B" w:rsidP="0037585E">
    <w:pPr>
      <w:pStyle w:val="Nagwek"/>
    </w:pPr>
  </w:p>
  <w:p w14:paraId="0100FA05" w14:textId="77777777" w:rsidR="007C61D2" w:rsidRDefault="007C61D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CF164" w14:textId="30AD754D" w:rsidR="007C61D2" w:rsidRDefault="004E22A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7EA2FF58" wp14:editId="59D3E2B7">
          <wp:simplePos x="0" y="0"/>
          <wp:positionH relativeFrom="column">
            <wp:posOffset>3791585</wp:posOffset>
          </wp:positionH>
          <wp:positionV relativeFrom="paragraph">
            <wp:posOffset>-277495</wp:posOffset>
          </wp:positionV>
          <wp:extent cx="2162175" cy="60007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8555D4" w14:textId="77777777" w:rsidR="007C61D2" w:rsidRDefault="007C61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7D604824"/>
    <w:name w:val="WW8Num1"/>
    <w:lvl w:ilvl="0">
      <w:start w:val="1"/>
      <w:numFmt w:val="lowerLetter"/>
      <w:lvlText w:val="%1."/>
      <w:lvlJc w:val="left"/>
      <w:pPr>
        <w:tabs>
          <w:tab w:val="num" w:pos="1872"/>
        </w:tabs>
        <w:ind w:left="1872" w:hanging="360"/>
      </w:pPr>
      <w:rPr>
        <w:rFonts w:cs="Times New Roman"/>
        <w:b/>
        <w:bCs/>
        <w:i w:val="0"/>
        <w:iCs w:val="0"/>
        <w:color w:val="auto"/>
      </w:rPr>
    </w:lvl>
  </w:abstractNum>
  <w:abstractNum w:abstractNumId="2" w15:restartNumberingAfterBreak="0">
    <w:nsid w:val="00000003"/>
    <w:multiLevelType w:val="multilevel"/>
    <w:tmpl w:val="BA328ABA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  <w:color w:val="00008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  <w:b/>
        <w:bCs/>
        <w:color w:val="00008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/>
        <w:color w:val="00008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  <w:bCs/>
        <w:color w:val="00008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  <w:b/>
        <w:bCs/>
        <w:color w:val="00008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  <w:bCs/>
        <w:color w:val="00008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  <w:color w:val="00008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b/>
        <w:bCs/>
        <w:color w:val="000080"/>
      </w:rPr>
    </w:lvl>
  </w:abstractNum>
  <w:abstractNum w:abstractNumId="3" w15:restartNumberingAfterBreak="0">
    <w:nsid w:val="00000004"/>
    <w:multiLevelType w:val="multilevel"/>
    <w:tmpl w:val="A4BC5112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i w:val="0"/>
        <w:color w:val="auto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imes New Roman"/>
        <w:b/>
        <w:bCs/>
        <w:color w:val="auto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/>
        <w:i w:val="0"/>
        <w:color w:val="00008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/>
        <w:bCs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StarSymbol" w:hAnsi="StarSymbo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  <w:i w:val="0"/>
        <w:color w:val="00008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  <w:color w:val="auto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b/>
        <w:i w:val="0"/>
        <w:color w:val="000080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8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567"/>
      </w:pPr>
      <w:rPr>
        <w:rFonts w:cs="Times New Roman"/>
        <w:b/>
        <w:color w:val="000080"/>
      </w:rPr>
    </w:lvl>
    <w:lvl w:ilvl="2">
      <w:start w:val="1"/>
      <w:numFmt w:val="lowerLetter"/>
      <w:lvlText w:val="%3."/>
      <w:lvlJc w:val="left"/>
      <w:pPr>
        <w:tabs>
          <w:tab w:val="num" w:pos="1361"/>
        </w:tabs>
        <w:ind w:left="1361" w:hanging="340"/>
      </w:pPr>
      <w:rPr>
        <w:rFonts w:ascii="Tahoma" w:eastAsia="Times New Roman" w:hAnsi="Tahoma" w:cs="Tahoma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i w:val="0"/>
        <w:color w:val="auto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imes New Roman"/>
        <w:b/>
        <w:bCs/>
        <w:color w:val="auto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/>
        <w:i w:val="0"/>
        <w:color w:val="00008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/>
        <w:bCs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StarSymbol" w:hAnsi="StarSymbo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  <w:i w:val="0"/>
        <w:color w:val="00008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  <w:color w:val="00008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b/>
        <w:i w:val="0"/>
        <w:color w:val="000080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16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00000008"/>
    <w:multiLevelType w:val="multilevel"/>
    <w:tmpl w:val="00000008"/>
    <w:name w:val="WW8Num9"/>
    <w:lvl w:ilvl="0">
      <w:start w:val="1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6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ascii="Tahoma" w:hAnsi="Tahoma" w:cs="Tahoma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0A"/>
    <w:multiLevelType w:val="multilevel"/>
    <w:tmpl w:val="0000000A"/>
    <w:name w:val="WW8Num13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6"/>
    <w:lvl w:ilvl="0">
      <w:start w:val="5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0D"/>
    <w:multiLevelType w:val="multilevel"/>
    <w:tmpl w:val="0000000D"/>
    <w:name w:val="WW8Num1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b/>
      </w:rPr>
    </w:lvl>
  </w:abstractNum>
  <w:abstractNum w:abstractNumId="13" w15:restartNumberingAfterBreak="0">
    <w:nsid w:val="0000000E"/>
    <w:multiLevelType w:val="multilevel"/>
    <w:tmpl w:val="BB60ED02"/>
    <w:name w:val="WW8Num18"/>
    <w:lvl w:ilvl="0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"/>
      <w:lvlJc w:val="left"/>
      <w:pPr>
        <w:tabs>
          <w:tab w:val="num" w:pos="795"/>
        </w:tabs>
        <w:ind w:left="795" w:hanging="43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14" w15:restartNumberingAfterBreak="0">
    <w:nsid w:val="0000000F"/>
    <w:multiLevelType w:val="multilevel"/>
    <w:tmpl w:val="0000000F"/>
    <w:name w:val="WW8Num22"/>
    <w:lvl w:ilvl="0">
      <w:start w:val="17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00000010"/>
    <w:multiLevelType w:val="multilevel"/>
    <w:tmpl w:val="00000010"/>
    <w:name w:val="WW8Num23"/>
    <w:lvl w:ilvl="0">
      <w:start w:val="15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13.%2"/>
      <w:lvlJc w:val="left"/>
      <w:pPr>
        <w:tabs>
          <w:tab w:val="num" w:pos="375"/>
        </w:tabs>
        <w:ind w:left="375" w:hanging="37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00000011"/>
    <w:multiLevelType w:val="multilevel"/>
    <w:tmpl w:val="00000011"/>
    <w:name w:val="WW8Num25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12"/>
    <w:multiLevelType w:val="singleLevel"/>
    <w:tmpl w:val="00000012"/>
    <w:name w:val="WW8Num26"/>
    <w:lvl w:ilvl="0">
      <w:start w:val="1"/>
      <w:numFmt w:val="bullet"/>
      <w:lvlText w:val=""/>
      <w:lvlJc w:val="left"/>
      <w:pPr>
        <w:tabs>
          <w:tab w:val="num" w:pos="2318"/>
        </w:tabs>
        <w:ind w:left="2318" w:hanging="360"/>
      </w:pPr>
      <w:rPr>
        <w:rFonts w:ascii="Symbol" w:hAnsi="Symbol"/>
      </w:rPr>
    </w:lvl>
  </w:abstractNum>
  <w:abstractNum w:abstractNumId="18" w15:restartNumberingAfterBreak="0">
    <w:nsid w:val="00000013"/>
    <w:multiLevelType w:val="multilevel"/>
    <w:tmpl w:val="00000013"/>
    <w:name w:val="WW8Num27"/>
    <w:lvl w:ilvl="0">
      <w:start w:val="5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7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28"/>
    <w:lvl w:ilvl="0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/>
      </w:rPr>
    </w:lvl>
  </w:abstractNum>
  <w:abstractNum w:abstractNumId="20" w15:restartNumberingAfterBreak="0">
    <w:nsid w:val="00000015"/>
    <w:multiLevelType w:val="singleLevel"/>
    <w:tmpl w:val="348C64BA"/>
    <w:name w:val="WW8Num31"/>
    <w:lvl w:ilvl="0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/>
        <w:color w:val="auto"/>
      </w:rPr>
    </w:lvl>
  </w:abstractNum>
  <w:abstractNum w:abstractNumId="21" w15:restartNumberingAfterBreak="0">
    <w:nsid w:val="00000016"/>
    <w:multiLevelType w:val="singleLevel"/>
    <w:tmpl w:val="00000016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2" w15:restartNumberingAfterBreak="0">
    <w:nsid w:val="00000017"/>
    <w:multiLevelType w:val="multilevel"/>
    <w:tmpl w:val="00000017"/>
    <w:name w:val="WW8Num34"/>
    <w:lvl w:ilvl="0">
      <w:start w:val="8"/>
      <w:numFmt w:val="decimal"/>
      <w:lvlText w:val="%1."/>
      <w:lvlJc w:val="left"/>
      <w:pPr>
        <w:tabs>
          <w:tab w:val="num" w:pos="1218"/>
        </w:tabs>
        <w:ind w:left="1218" w:hanging="510"/>
      </w:pPr>
    </w:lvl>
    <w:lvl w:ilvl="1">
      <w:start w:val="1"/>
      <w:numFmt w:val="decimal"/>
      <w:lvlText w:val="%1.%2."/>
      <w:lvlJc w:val="left"/>
      <w:pPr>
        <w:tabs>
          <w:tab w:val="num" w:pos="1570"/>
        </w:tabs>
        <w:ind w:left="1570" w:hanging="7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8"/>
        </w:tabs>
        <w:ind w:left="1788" w:hanging="1080"/>
      </w:pPr>
    </w:lvl>
    <w:lvl w:ilvl="4">
      <w:start w:val="1"/>
      <w:numFmt w:val="decimal"/>
      <w:lvlText w:val="%1.%2.%3.%4.%5."/>
      <w:lvlJc w:val="left"/>
      <w:pPr>
        <w:tabs>
          <w:tab w:val="num" w:pos="2148"/>
        </w:tabs>
        <w:ind w:left="2148" w:hanging="1440"/>
      </w:pPr>
    </w:lvl>
    <w:lvl w:ilvl="5">
      <w:start w:val="1"/>
      <w:numFmt w:val="decimal"/>
      <w:lvlText w:val="%1.%2.%3.%4.%5.%6."/>
      <w:lvlJc w:val="left"/>
      <w:pPr>
        <w:tabs>
          <w:tab w:val="num" w:pos="2148"/>
        </w:tabs>
        <w:ind w:left="2148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868"/>
        </w:tabs>
        <w:ind w:left="286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868"/>
        </w:tabs>
        <w:ind w:left="2868" w:hanging="2160"/>
      </w:pPr>
    </w:lvl>
  </w:abstractNum>
  <w:abstractNum w:abstractNumId="23" w15:restartNumberingAfterBreak="0">
    <w:nsid w:val="00000018"/>
    <w:multiLevelType w:val="multilevel"/>
    <w:tmpl w:val="E80CCC4C"/>
    <w:name w:val="WW8Num3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3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</w:lvl>
  </w:abstractNum>
  <w:abstractNum w:abstractNumId="25" w15:restartNumberingAfterBreak="0">
    <w:nsid w:val="0000001A"/>
    <w:multiLevelType w:val="multilevel"/>
    <w:tmpl w:val="0000001A"/>
    <w:name w:val="WW8Num39"/>
    <w:lvl w:ilvl="0">
      <w:start w:val="16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14.%2"/>
      <w:lvlJc w:val="left"/>
      <w:pPr>
        <w:tabs>
          <w:tab w:val="num" w:pos="375"/>
        </w:tabs>
        <w:ind w:left="375" w:hanging="37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6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</w:abstractNum>
  <w:abstractNum w:abstractNumId="27" w15:restartNumberingAfterBreak="0">
    <w:nsid w:val="06F50913"/>
    <w:multiLevelType w:val="multilevel"/>
    <w:tmpl w:val="7250C7C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081F46AA"/>
    <w:multiLevelType w:val="multilevel"/>
    <w:tmpl w:val="819490B0"/>
    <w:lvl w:ilvl="0">
      <w:start w:val="1"/>
      <w:numFmt w:val="decimal"/>
      <w:lvlText w:val="%1."/>
      <w:legacy w:legacy="1" w:legacySpace="0" w:legacyIndent="338"/>
      <w:lvlJc w:val="left"/>
      <w:rPr>
        <w:rFonts w:ascii="Tahoma" w:hAnsi="Tahoma" w:cs="Tahoma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7637E7"/>
    <w:multiLevelType w:val="hybridMultilevel"/>
    <w:tmpl w:val="F4A639D2"/>
    <w:name w:val="WW8Num6222232"/>
    <w:lvl w:ilvl="0" w:tplc="629E9E5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6881"/>
        </w:tabs>
        <w:ind w:left="68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5F50997"/>
    <w:multiLevelType w:val="hybridMultilevel"/>
    <w:tmpl w:val="F58CB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5282086"/>
    <w:multiLevelType w:val="hybridMultilevel"/>
    <w:tmpl w:val="E69A65B8"/>
    <w:lvl w:ilvl="0" w:tplc="0A6068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31250C9B"/>
    <w:multiLevelType w:val="hybridMultilevel"/>
    <w:tmpl w:val="96522FFE"/>
    <w:lvl w:ilvl="0" w:tplc="0415000F">
      <w:start w:val="1"/>
      <w:numFmt w:val="decimal"/>
      <w:lvlText w:val="%1."/>
      <w:lvlJc w:val="left"/>
      <w:pPr>
        <w:ind w:left="725" w:hanging="360"/>
      </w:p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3" w15:restartNumberingAfterBreak="0">
    <w:nsid w:val="320B7D2E"/>
    <w:multiLevelType w:val="hybridMultilevel"/>
    <w:tmpl w:val="93F49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2494A50"/>
    <w:multiLevelType w:val="hybridMultilevel"/>
    <w:tmpl w:val="4CA60F82"/>
    <w:lvl w:ilvl="0" w:tplc="92A41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8F2FA6"/>
    <w:multiLevelType w:val="hybridMultilevel"/>
    <w:tmpl w:val="4F561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9F03A1"/>
    <w:multiLevelType w:val="hybridMultilevel"/>
    <w:tmpl w:val="F10AA688"/>
    <w:lvl w:ilvl="0" w:tplc="C8A26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B1E3B95"/>
    <w:multiLevelType w:val="hybridMultilevel"/>
    <w:tmpl w:val="0B4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311463"/>
    <w:multiLevelType w:val="hybridMultilevel"/>
    <w:tmpl w:val="CBDE8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0C02A9"/>
    <w:multiLevelType w:val="hybridMultilevel"/>
    <w:tmpl w:val="668EE08A"/>
    <w:lvl w:ilvl="0" w:tplc="53AA2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754F1F"/>
    <w:multiLevelType w:val="multilevel"/>
    <w:tmpl w:val="AF5038DA"/>
    <w:lvl w:ilvl="0">
      <w:start w:val="1"/>
      <w:numFmt w:val="decimal"/>
      <w:pStyle w:val="2poziomELO"/>
      <w:lvlText w:val="%1."/>
      <w:lvlJc w:val="left"/>
      <w:pPr>
        <w:tabs>
          <w:tab w:val="num" w:pos="1482"/>
        </w:tabs>
        <w:ind w:left="1482" w:hanging="360"/>
      </w:pPr>
      <w:rPr>
        <w:rFonts w:hint="default"/>
        <w:b/>
      </w:rPr>
    </w:lvl>
    <w:lvl w:ilvl="1">
      <w:start w:val="1"/>
      <w:numFmt w:val="decimal"/>
      <w:pStyle w:val="3poziomELO"/>
      <w:lvlText w:val="%1.%2."/>
      <w:lvlJc w:val="left"/>
      <w:pPr>
        <w:tabs>
          <w:tab w:val="num" w:pos="993"/>
        </w:tabs>
        <w:ind w:left="99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68"/>
        </w:tabs>
        <w:ind w:left="1252" w:hanging="504"/>
      </w:pPr>
      <w:rPr>
        <w:rFonts w:ascii="Verdana" w:hAnsi="Verdana" w:hint="default"/>
        <w:b w:val="0"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 w15:restartNumberingAfterBreak="0">
    <w:nsid w:val="4ADB6A0C"/>
    <w:multiLevelType w:val="hybridMultilevel"/>
    <w:tmpl w:val="14C41B88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533900E4"/>
    <w:multiLevelType w:val="hybridMultilevel"/>
    <w:tmpl w:val="6BF04250"/>
    <w:lvl w:ilvl="0" w:tplc="776E2194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C14546"/>
    <w:multiLevelType w:val="hybridMultilevel"/>
    <w:tmpl w:val="8B269C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07095A"/>
    <w:multiLevelType w:val="hybridMultilevel"/>
    <w:tmpl w:val="E2207FD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4B23F0C"/>
    <w:multiLevelType w:val="hybridMultilevel"/>
    <w:tmpl w:val="7DC43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4C1C6F"/>
    <w:multiLevelType w:val="hybridMultilevel"/>
    <w:tmpl w:val="278A5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6E1A90"/>
    <w:multiLevelType w:val="multilevel"/>
    <w:tmpl w:val="2276709E"/>
    <w:name w:val="WW8Num6222232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234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  <w:b/>
      </w:rPr>
    </w:lvl>
  </w:abstractNum>
  <w:num w:numId="1">
    <w:abstractNumId w:val="40"/>
  </w:num>
  <w:num w:numId="2">
    <w:abstractNumId w:val="28"/>
  </w:num>
  <w:num w:numId="3">
    <w:abstractNumId w:val="43"/>
  </w:num>
  <w:num w:numId="4">
    <w:abstractNumId w:val="44"/>
  </w:num>
  <w:num w:numId="5">
    <w:abstractNumId w:val="32"/>
  </w:num>
  <w:num w:numId="6">
    <w:abstractNumId w:val="33"/>
  </w:num>
  <w:num w:numId="7">
    <w:abstractNumId w:val="42"/>
  </w:num>
  <w:num w:numId="8">
    <w:abstractNumId w:val="35"/>
  </w:num>
  <w:num w:numId="9">
    <w:abstractNumId w:val="46"/>
  </w:num>
  <w:num w:numId="10">
    <w:abstractNumId w:val="38"/>
  </w:num>
  <w:num w:numId="11">
    <w:abstractNumId w:val="39"/>
  </w:num>
  <w:num w:numId="12">
    <w:abstractNumId w:val="31"/>
  </w:num>
  <w:num w:numId="13">
    <w:abstractNumId w:val="4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5"/>
  </w:num>
  <w:num w:numId="16">
    <w:abstractNumId w:val="29"/>
  </w:num>
  <w:num w:numId="17">
    <w:abstractNumId w:val="37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6"/>
  </w:num>
  <w:num w:numId="21">
    <w:abstractNumId w:val="34"/>
  </w:num>
  <w:num w:numId="22">
    <w:abstractNumId w:val="0"/>
  </w:num>
  <w:num w:numId="23">
    <w:abstractNumId w:val="1"/>
  </w:num>
  <w:num w:numId="24">
    <w:abstractNumId w:val="2"/>
  </w:num>
  <w:num w:numId="25">
    <w:abstractNumId w:val="3"/>
  </w:num>
  <w:num w:numId="26">
    <w:abstractNumId w:val="4"/>
  </w:num>
  <w:num w:numId="27">
    <w:abstractNumId w:val="5"/>
  </w:num>
  <w:num w:numId="28">
    <w:abstractNumId w:val="6"/>
  </w:num>
  <w:num w:numId="29">
    <w:abstractNumId w:val="7"/>
  </w:num>
  <w:num w:numId="30">
    <w:abstractNumId w:val="8"/>
  </w:num>
  <w:num w:numId="31">
    <w:abstractNumId w:val="9"/>
  </w:num>
  <w:num w:numId="32">
    <w:abstractNumId w:val="10"/>
  </w:num>
  <w:num w:numId="3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00"/>
    <w:rsid w:val="00001B43"/>
    <w:rsid w:val="0000227C"/>
    <w:rsid w:val="00003266"/>
    <w:rsid w:val="00004069"/>
    <w:rsid w:val="000067CD"/>
    <w:rsid w:val="0000709F"/>
    <w:rsid w:val="0001184C"/>
    <w:rsid w:val="00011989"/>
    <w:rsid w:val="00016451"/>
    <w:rsid w:val="0001784A"/>
    <w:rsid w:val="00022962"/>
    <w:rsid w:val="00023C4B"/>
    <w:rsid w:val="00024BFE"/>
    <w:rsid w:val="00025B64"/>
    <w:rsid w:val="00034F0D"/>
    <w:rsid w:val="0003519B"/>
    <w:rsid w:val="00035F99"/>
    <w:rsid w:val="00037A0A"/>
    <w:rsid w:val="00037CB1"/>
    <w:rsid w:val="00041006"/>
    <w:rsid w:val="00047AB9"/>
    <w:rsid w:val="00051FD5"/>
    <w:rsid w:val="00057C23"/>
    <w:rsid w:val="00061DAF"/>
    <w:rsid w:val="000661EB"/>
    <w:rsid w:val="00066AC3"/>
    <w:rsid w:val="00066EBC"/>
    <w:rsid w:val="00087E59"/>
    <w:rsid w:val="000904A1"/>
    <w:rsid w:val="000917D8"/>
    <w:rsid w:val="00093A61"/>
    <w:rsid w:val="000A0274"/>
    <w:rsid w:val="000A3F17"/>
    <w:rsid w:val="000A5A4A"/>
    <w:rsid w:val="000B06A8"/>
    <w:rsid w:val="000B36F9"/>
    <w:rsid w:val="000B7769"/>
    <w:rsid w:val="000C17F1"/>
    <w:rsid w:val="000C1996"/>
    <w:rsid w:val="000C26DE"/>
    <w:rsid w:val="000C2C84"/>
    <w:rsid w:val="000C3EA2"/>
    <w:rsid w:val="000C5EEE"/>
    <w:rsid w:val="000D309F"/>
    <w:rsid w:val="000D4908"/>
    <w:rsid w:val="000D4A70"/>
    <w:rsid w:val="000E7EF2"/>
    <w:rsid w:val="000F19D6"/>
    <w:rsid w:val="000F2791"/>
    <w:rsid w:val="000F5298"/>
    <w:rsid w:val="000F5639"/>
    <w:rsid w:val="000F7142"/>
    <w:rsid w:val="000F7A11"/>
    <w:rsid w:val="00106F06"/>
    <w:rsid w:val="00112123"/>
    <w:rsid w:val="00114ED7"/>
    <w:rsid w:val="00116C18"/>
    <w:rsid w:val="00121C57"/>
    <w:rsid w:val="00121D92"/>
    <w:rsid w:val="00122D87"/>
    <w:rsid w:val="00123962"/>
    <w:rsid w:val="0013044D"/>
    <w:rsid w:val="00133A00"/>
    <w:rsid w:val="00143ABF"/>
    <w:rsid w:val="00144562"/>
    <w:rsid w:val="00160CB2"/>
    <w:rsid w:val="00171415"/>
    <w:rsid w:val="00183D5B"/>
    <w:rsid w:val="00184366"/>
    <w:rsid w:val="001935DA"/>
    <w:rsid w:val="00194704"/>
    <w:rsid w:val="00196C72"/>
    <w:rsid w:val="001A3335"/>
    <w:rsid w:val="001B0AB4"/>
    <w:rsid w:val="001B444D"/>
    <w:rsid w:val="001B7FCD"/>
    <w:rsid w:val="001C1201"/>
    <w:rsid w:val="001C31F5"/>
    <w:rsid w:val="001C49C6"/>
    <w:rsid w:val="001C7170"/>
    <w:rsid w:val="001C740E"/>
    <w:rsid w:val="001D1077"/>
    <w:rsid w:val="001D1580"/>
    <w:rsid w:val="001D15A2"/>
    <w:rsid w:val="001D3602"/>
    <w:rsid w:val="001D3E6E"/>
    <w:rsid w:val="001D46E7"/>
    <w:rsid w:val="001D5F04"/>
    <w:rsid w:val="001D74CF"/>
    <w:rsid w:val="001D77AA"/>
    <w:rsid w:val="001E0A58"/>
    <w:rsid w:val="001E3447"/>
    <w:rsid w:val="00200055"/>
    <w:rsid w:val="002036B3"/>
    <w:rsid w:val="00206A45"/>
    <w:rsid w:val="002113A7"/>
    <w:rsid w:val="0021252C"/>
    <w:rsid w:val="00213A9F"/>
    <w:rsid w:val="00213C10"/>
    <w:rsid w:val="00214FD2"/>
    <w:rsid w:val="00220ED9"/>
    <w:rsid w:val="00233468"/>
    <w:rsid w:val="00233882"/>
    <w:rsid w:val="0023424D"/>
    <w:rsid w:val="00236FD3"/>
    <w:rsid w:val="00240816"/>
    <w:rsid w:val="00241528"/>
    <w:rsid w:val="00252524"/>
    <w:rsid w:val="002557E7"/>
    <w:rsid w:val="00261456"/>
    <w:rsid w:val="00264256"/>
    <w:rsid w:val="0027007E"/>
    <w:rsid w:val="002713F7"/>
    <w:rsid w:val="00276B18"/>
    <w:rsid w:val="00282090"/>
    <w:rsid w:val="002824D9"/>
    <w:rsid w:val="0028678D"/>
    <w:rsid w:val="0029496F"/>
    <w:rsid w:val="00296F99"/>
    <w:rsid w:val="002A4186"/>
    <w:rsid w:val="002A5F7A"/>
    <w:rsid w:val="002A736A"/>
    <w:rsid w:val="002B05C0"/>
    <w:rsid w:val="002B0F71"/>
    <w:rsid w:val="002B2103"/>
    <w:rsid w:val="002B5BF8"/>
    <w:rsid w:val="002D01E9"/>
    <w:rsid w:val="002D036C"/>
    <w:rsid w:val="002D2866"/>
    <w:rsid w:val="002D381C"/>
    <w:rsid w:val="002D3C8A"/>
    <w:rsid w:val="002D4A90"/>
    <w:rsid w:val="002E07E9"/>
    <w:rsid w:val="002E24BF"/>
    <w:rsid w:val="002E2E48"/>
    <w:rsid w:val="002E4787"/>
    <w:rsid w:val="002F088C"/>
    <w:rsid w:val="002F21DE"/>
    <w:rsid w:val="00301434"/>
    <w:rsid w:val="00301B08"/>
    <w:rsid w:val="00302B9C"/>
    <w:rsid w:val="00306540"/>
    <w:rsid w:val="003122AC"/>
    <w:rsid w:val="003138EA"/>
    <w:rsid w:val="003149A6"/>
    <w:rsid w:val="003248D1"/>
    <w:rsid w:val="00332A04"/>
    <w:rsid w:val="0033449A"/>
    <w:rsid w:val="00335456"/>
    <w:rsid w:val="003415D7"/>
    <w:rsid w:val="003426D5"/>
    <w:rsid w:val="00344F91"/>
    <w:rsid w:val="0034594A"/>
    <w:rsid w:val="00351762"/>
    <w:rsid w:val="00352626"/>
    <w:rsid w:val="00357128"/>
    <w:rsid w:val="003577BB"/>
    <w:rsid w:val="00360DC2"/>
    <w:rsid w:val="00363585"/>
    <w:rsid w:val="003641CF"/>
    <w:rsid w:val="00365FD0"/>
    <w:rsid w:val="00370DB8"/>
    <w:rsid w:val="00374F9A"/>
    <w:rsid w:val="0037585E"/>
    <w:rsid w:val="003779FD"/>
    <w:rsid w:val="00381339"/>
    <w:rsid w:val="00392B9D"/>
    <w:rsid w:val="00397454"/>
    <w:rsid w:val="003A0665"/>
    <w:rsid w:val="003A1D3A"/>
    <w:rsid w:val="003A43E5"/>
    <w:rsid w:val="003B1486"/>
    <w:rsid w:val="003B341C"/>
    <w:rsid w:val="003B4F29"/>
    <w:rsid w:val="003C09A9"/>
    <w:rsid w:val="003C1834"/>
    <w:rsid w:val="003C2982"/>
    <w:rsid w:val="003C2F08"/>
    <w:rsid w:val="003C74F0"/>
    <w:rsid w:val="003D0A33"/>
    <w:rsid w:val="003D5A03"/>
    <w:rsid w:val="003D6D6E"/>
    <w:rsid w:val="003E7773"/>
    <w:rsid w:val="003F2DF9"/>
    <w:rsid w:val="003F4BC1"/>
    <w:rsid w:val="003F7216"/>
    <w:rsid w:val="003F75E0"/>
    <w:rsid w:val="004011D0"/>
    <w:rsid w:val="00401DB4"/>
    <w:rsid w:val="0040414C"/>
    <w:rsid w:val="0040648C"/>
    <w:rsid w:val="00411C02"/>
    <w:rsid w:val="00412B30"/>
    <w:rsid w:val="00414CE8"/>
    <w:rsid w:val="004165CE"/>
    <w:rsid w:val="004203BD"/>
    <w:rsid w:val="00420A6E"/>
    <w:rsid w:val="00421126"/>
    <w:rsid w:val="00423D4A"/>
    <w:rsid w:val="00423D77"/>
    <w:rsid w:val="0042416D"/>
    <w:rsid w:val="00424612"/>
    <w:rsid w:val="004250A3"/>
    <w:rsid w:val="00426B86"/>
    <w:rsid w:val="00427D96"/>
    <w:rsid w:val="00430FEE"/>
    <w:rsid w:val="00434903"/>
    <w:rsid w:val="00435192"/>
    <w:rsid w:val="00436CF8"/>
    <w:rsid w:val="00440D7A"/>
    <w:rsid w:val="004418B6"/>
    <w:rsid w:val="00442FC3"/>
    <w:rsid w:val="00451CB0"/>
    <w:rsid w:val="0045329E"/>
    <w:rsid w:val="0045386B"/>
    <w:rsid w:val="00455141"/>
    <w:rsid w:val="0046139A"/>
    <w:rsid w:val="00461840"/>
    <w:rsid w:val="00466A02"/>
    <w:rsid w:val="00467001"/>
    <w:rsid w:val="00467DB1"/>
    <w:rsid w:val="00470A09"/>
    <w:rsid w:val="00475033"/>
    <w:rsid w:val="00482038"/>
    <w:rsid w:val="00482896"/>
    <w:rsid w:val="0048473A"/>
    <w:rsid w:val="00486002"/>
    <w:rsid w:val="004863BF"/>
    <w:rsid w:val="004872E4"/>
    <w:rsid w:val="00490531"/>
    <w:rsid w:val="00494195"/>
    <w:rsid w:val="00497564"/>
    <w:rsid w:val="00497959"/>
    <w:rsid w:val="004A104C"/>
    <w:rsid w:val="004A297D"/>
    <w:rsid w:val="004A7479"/>
    <w:rsid w:val="004B15E6"/>
    <w:rsid w:val="004B1736"/>
    <w:rsid w:val="004B2313"/>
    <w:rsid w:val="004B6943"/>
    <w:rsid w:val="004C19EF"/>
    <w:rsid w:val="004C4D01"/>
    <w:rsid w:val="004D25E4"/>
    <w:rsid w:val="004D2BC2"/>
    <w:rsid w:val="004D3174"/>
    <w:rsid w:val="004D4E7D"/>
    <w:rsid w:val="004D50B1"/>
    <w:rsid w:val="004E22A4"/>
    <w:rsid w:val="004E7FDF"/>
    <w:rsid w:val="00505F09"/>
    <w:rsid w:val="005124D6"/>
    <w:rsid w:val="00513233"/>
    <w:rsid w:val="0052238A"/>
    <w:rsid w:val="00522887"/>
    <w:rsid w:val="00530388"/>
    <w:rsid w:val="0053225C"/>
    <w:rsid w:val="00535A2A"/>
    <w:rsid w:val="00542483"/>
    <w:rsid w:val="005439A0"/>
    <w:rsid w:val="00547F23"/>
    <w:rsid w:val="00550733"/>
    <w:rsid w:val="0055250E"/>
    <w:rsid w:val="00555458"/>
    <w:rsid w:val="0055605D"/>
    <w:rsid w:val="00560C5A"/>
    <w:rsid w:val="00561582"/>
    <w:rsid w:val="00564851"/>
    <w:rsid w:val="00564A00"/>
    <w:rsid w:val="00566A5B"/>
    <w:rsid w:val="00567231"/>
    <w:rsid w:val="0056770C"/>
    <w:rsid w:val="00571C8D"/>
    <w:rsid w:val="0057587D"/>
    <w:rsid w:val="00576EF1"/>
    <w:rsid w:val="00596BF6"/>
    <w:rsid w:val="00596CFE"/>
    <w:rsid w:val="005A3E84"/>
    <w:rsid w:val="005B2984"/>
    <w:rsid w:val="005B70C8"/>
    <w:rsid w:val="005C00A5"/>
    <w:rsid w:val="005C4BB6"/>
    <w:rsid w:val="005D4D70"/>
    <w:rsid w:val="005D7883"/>
    <w:rsid w:val="005E2017"/>
    <w:rsid w:val="005E3990"/>
    <w:rsid w:val="005E3997"/>
    <w:rsid w:val="005E7897"/>
    <w:rsid w:val="005F5F4D"/>
    <w:rsid w:val="00600213"/>
    <w:rsid w:val="006047C3"/>
    <w:rsid w:val="00610FF2"/>
    <w:rsid w:val="00615276"/>
    <w:rsid w:val="00617718"/>
    <w:rsid w:val="006208D4"/>
    <w:rsid w:val="00622DB7"/>
    <w:rsid w:val="00623D0A"/>
    <w:rsid w:val="006314CF"/>
    <w:rsid w:val="00634E7C"/>
    <w:rsid w:val="00637BA2"/>
    <w:rsid w:val="006466E2"/>
    <w:rsid w:val="0064796E"/>
    <w:rsid w:val="0065141D"/>
    <w:rsid w:val="00653341"/>
    <w:rsid w:val="0066085B"/>
    <w:rsid w:val="00661833"/>
    <w:rsid w:val="006620C0"/>
    <w:rsid w:val="00663C90"/>
    <w:rsid w:val="00666E12"/>
    <w:rsid w:val="0067329D"/>
    <w:rsid w:val="006749B9"/>
    <w:rsid w:val="0069136B"/>
    <w:rsid w:val="00691BDD"/>
    <w:rsid w:val="006971F2"/>
    <w:rsid w:val="00697510"/>
    <w:rsid w:val="006976E3"/>
    <w:rsid w:val="006977F0"/>
    <w:rsid w:val="006B3023"/>
    <w:rsid w:val="006B3EA9"/>
    <w:rsid w:val="006B56C1"/>
    <w:rsid w:val="006C0E8E"/>
    <w:rsid w:val="006C1005"/>
    <w:rsid w:val="006C2D77"/>
    <w:rsid w:val="006C7C39"/>
    <w:rsid w:val="006D36C0"/>
    <w:rsid w:val="006E014E"/>
    <w:rsid w:val="006F1977"/>
    <w:rsid w:val="006F58B0"/>
    <w:rsid w:val="006F5D5E"/>
    <w:rsid w:val="0070109E"/>
    <w:rsid w:val="00702077"/>
    <w:rsid w:val="00713BAE"/>
    <w:rsid w:val="007218A2"/>
    <w:rsid w:val="00723736"/>
    <w:rsid w:val="0072631B"/>
    <w:rsid w:val="0072729F"/>
    <w:rsid w:val="007274D8"/>
    <w:rsid w:val="00732DE5"/>
    <w:rsid w:val="00736CF7"/>
    <w:rsid w:val="00742983"/>
    <w:rsid w:val="00742F92"/>
    <w:rsid w:val="00751441"/>
    <w:rsid w:val="00752B92"/>
    <w:rsid w:val="00756938"/>
    <w:rsid w:val="00761989"/>
    <w:rsid w:val="00762E5F"/>
    <w:rsid w:val="00763881"/>
    <w:rsid w:val="00765030"/>
    <w:rsid w:val="007672BC"/>
    <w:rsid w:val="007765AC"/>
    <w:rsid w:val="007825D8"/>
    <w:rsid w:val="00784856"/>
    <w:rsid w:val="007868E0"/>
    <w:rsid w:val="00786F99"/>
    <w:rsid w:val="00787556"/>
    <w:rsid w:val="00787EC8"/>
    <w:rsid w:val="00792873"/>
    <w:rsid w:val="00795984"/>
    <w:rsid w:val="007A6358"/>
    <w:rsid w:val="007B3275"/>
    <w:rsid w:val="007B4850"/>
    <w:rsid w:val="007B6CEF"/>
    <w:rsid w:val="007C41D7"/>
    <w:rsid w:val="007C564B"/>
    <w:rsid w:val="007C61D2"/>
    <w:rsid w:val="007D16A2"/>
    <w:rsid w:val="007D2202"/>
    <w:rsid w:val="007D295A"/>
    <w:rsid w:val="007D547E"/>
    <w:rsid w:val="007E0686"/>
    <w:rsid w:val="007E09AE"/>
    <w:rsid w:val="007E2638"/>
    <w:rsid w:val="007E3A13"/>
    <w:rsid w:val="007E44E9"/>
    <w:rsid w:val="007E5AC0"/>
    <w:rsid w:val="007F1544"/>
    <w:rsid w:val="007F37BA"/>
    <w:rsid w:val="007F4B50"/>
    <w:rsid w:val="0080457D"/>
    <w:rsid w:val="008077EF"/>
    <w:rsid w:val="00814214"/>
    <w:rsid w:val="0081442D"/>
    <w:rsid w:val="00814BB9"/>
    <w:rsid w:val="008152E4"/>
    <w:rsid w:val="00815D37"/>
    <w:rsid w:val="00817410"/>
    <w:rsid w:val="00825488"/>
    <w:rsid w:val="00830411"/>
    <w:rsid w:val="00832A75"/>
    <w:rsid w:val="00833322"/>
    <w:rsid w:val="0083347D"/>
    <w:rsid w:val="00840A5F"/>
    <w:rsid w:val="0084253C"/>
    <w:rsid w:val="0084502B"/>
    <w:rsid w:val="0084671C"/>
    <w:rsid w:val="00847906"/>
    <w:rsid w:val="0085053D"/>
    <w:rsid w:val="00853154"/>
    <w:rsid w:val="0085347D"/>
    <w:rsid w:val="00865252"/>
    <w:rsid w:val="008679F7"/>
    <w:rsid w:val="00872498"/>
    <w:rsid w:val="00875D32"/>
    <w:rsid w:val="00881880"/>
    <w:rsid w:val="00882C95"/>
    <w:rsid w:val="00885FC4"/>
    <w:rsid w:val="0089074E"/>
    <w:rsid w:val="00891A06"/>
    <w:rsid w:val="00891CF4"/>
    <w:rsid w:val="0089239D"/>
    <w:rsid w:val="00893077"/>
    <w:rsid w:val="008939E1"/>
    <w:rsid w:val="0089662F"/>
    <w:rsid w:val="008A003A"/>
    <w:rsid w:val="008A3B10"/>
    <w:rsid w:val="008A5E08"/>
    <w:rsid w:val="008B0661"/>
    <w:rsid w:val="008B31E1"/>
    <w:rsid w:val="008B6454"/>
    <w:rsid w:val="008B6B36"/>
    <w:rsid w:val="008B7C6A"/>
    <w:rsid w:val="008C033D"/>
    <w:rsid w:val="008C0F5A"/>
    <w:rsid w:val="008C1499"/>
    <w:rsid w:val="008C4141"/>
    <w:rsid w:val="008C5A19"/>
    <w:rsid w:val="008D0FA8"/>
    <w:rsid w:val="008D596D"/>
    <w:rsid w:val="008D5B40"/>
    <w:rsid w:val="008F1909"/>
    <w:rsid w:val="00904672"/>
    <w:rsid w:val="00904D1C"/>
    <w:rsid w:val="00906884"/>
    <w:rsid w:val="0091199C"/>
    <w:rsid w:val="00913719"/>
    <w:rsid w:val="00916794"/>
    <w:rsid w:val="009219B5"/>
    <w:rsid w:val="0092217B"/>
    <w:rsid w:val="00923A25"/>
    <w:rsid w:val="00926915"/>
    <w:rsid w:val="009272E6"/>
    <w:rsid w:val="00927E52"/>
    <w:rsid w:val="00930FA7"/>
    <w:rsid w:val="009349CB"/>
    <w:rsid w:val="00935D7C"/>
    <w:rsid w:val="009427A0"/>
    <w:rsid w:val="00946CD6"/>
    <w:rsid w:val="0095015B"/>
    <w:rsid w:val="0095021C"/>
    <w:rsid w:val="009542E7"/>
    <w:rsid w:val="00954DDB"/>
    <w:rsid w:val="0096136B"/>
    <w:rsid w:val="00961577"/>
    <w:rsid w:val="00972BA0"/>
    <w:rsid w:val="00975C7C"/>
    <w:rsid w:val="00983CD9"/>
    <w:rsid w:val="00991412"/>
    <w:rsid w:val="00995F7B"/>
    <w:rsid w:val="009B119A"/>
    <w:rsid w:val="009B3BE7"/>
    <w:rsid w:val="009B5EED"/>
    <w:rsid w:val="009C0FFC"/>
    <w:rsid w:val="009C16AC"/>
    <w:rsid w:val="009C380D"/>
    <w:rsid w:val="009D1CF8"/>
    <w:rsid w:val="009D1E11"/>
    <w:rsid w:val="009D3AA1"/>
    <w:rsid w:val="009D58AA"/>
    <w:rsid w:val="009E1A9D"/>
    <w:rsid w:val="009E3D28"/>
    <w:rsid w:val="009E41ED"/>
    <w:rsid w:val="009F20E7"/>
    <w:rsid w:val="009F53C8"/>
    <w:rsid w:val="009F7CBF"/>
    <w:rsid w:val="00A0091A"/>
    <w:rsid w:val="00A01888"/>
    <w:rsid w:val="00A035FC"/>
    <w:rsid w:val="00A04CC1"/>
    <w:rsid w:val="00A0590E"/>
    <w:rsid w:val="00A11BF1"/>
    <w:rsid w:val="00A16E06"/>
    <w:rsid w:val="00A22232"/>
    <w:rsid w:val="00A26A85"/>
    <w:rsid w:val="00A33399"/>
    <w:rsid w:val="00A41267"/>
    <w:rsid w:val="00A45D91"/>
    <w:rsid w:val="00A51F66"/>
    <w:rsid w:val="00A53224"/>
    <w:rsid w:val="00A61A5A"/>
    <w:rsid w:val="00A63A90"/>
    <w:rsid w:val="00A67917"/>
    <w:rsid w:val="00A7119A"/>
    <w:rsid w:val="00A71610"/>
    <w:rsid w:val="00A76006"/>
    <w:rsid w:val="00A76CDE"/>
    <w:rsid w:val="00A803E9"/>
    <w:rsid w:val="00A846B2"/>
    <w:rsid w:val="00A84FBD"/>
    <w:rsid w:val="00A8676A"/>
    <w:rsid w:val="00A877B7"/>
    <w:rsid w:val="00AA0696"/>
    <w:rsid w:val="00AA2621"/>
    <w:rsid w:val="00AA29A7"/>
    <w:rsid w:val="00AA379C"/>
    <w:rsid w:val="00AA4D53"/>
    <w:rsid w:val="00AA507C"/>
    <w:rsid w:val="00AA54BA"/>
    <w:rsid w:val="00AA5B14"/>
    <w:rsid w:val="00AB13D6"/>
    <w:rsid w:val="00AB3C09"/>
    <w:rsid w:val="00AB59DA"/>
    <w:rsid w:val="00AB743F"/>
    <w:rsid w:val="00AC179C"/>
    <w:rsid w:val="00AC24A1"/>
    <w:rsid w:val="00AC4362"/>
    <w:rsid w:val="00AC5D63"/>
    <w:rsid w:val="00AD1BD7"/>
    <w:rsid w:val="00AD326D"/>
    <w:rsid w:val="00AD4E5E"/>
    <w:rsid w:val="00AE2999"/>
    <w:rsid w:val="00AE47C2"/>
    <w:rsid w:val="00AF4333"/>
    <w:rsid w:val="00AF58E6"/>
    <w:rsid w:val="00B031BB"/>
    <w:rsid w:val="00B04ACA"/>
    <w:rsid w:val="00B076B7"/>
    <w:rsid w:val="00B1205E"/>
    <w:rsid w:val="00B12B40"/>
    <w:rsid w:val="00B1407C"/>
    <w:rsid w:val="00B15CF4"/>
    <w:rsid w:val="00B24861"/>
    <w:rsid w:val="00B32ADF"/>
    <w:rsid w:val="00B35063"/>
    <w:rsid w:val="00B362A0"/>
    <w:rsid w:val="00B37B27"/>
    <w:rsid w:val="00B40896"/>
    <w:rsid w:val="00B414CD"/>
    <w:rsid w:val="00B418B4"/>
    <w:rsid w:val="00B5021A"/>
    <w:rsid w:val="00B504C6"/>
    <w:rsid w:val="00B52FDF"/>
    <w:rsid w:val="00B53DEA"/>
    <w:rsid w:val="00B540A7"/>
    <w:rsid w:val="00B5611D"/>
    <w:rsid w:val="00B70F99"/>
    <w:rsid w:val="00B716A1"/>
    <w:rsid w:val="00B72960"/>
    <w:rsid w:val="00B763CC"/>
    <w:rsid w:val="00B774CA"/>
    <w:rsid w:val="00B81C39"/>
    <w:rsid w:val="00B82EA4"/>
    <w:rsid w:val="00B8737A"/>
    <w:rsid w:val="00B96479"/>
    <w:rsid w:val="00BA15F1"/>
    <w:rsid w:val="00BA607E"/>
    <w:rsid w:val="00BB0047"/>
    <w:rsid w:val="00BB1593"/>
    <w:rsid w:val="00BB4092"/>
    <w:rsid w:val="00BC5DC8"/>
    <w:rsid w:val="00BD2763"/>
    <w:rsid w:val="00BD4538"/>
    <w:rsid w:val="00BD70E9"/>
    <w:rsid w:val="00BD71CB"/>
    <w:rsid w:val="00BE1C64"/>
    <w:rsid w:val="00BF5044"/>
    <w:rsid w:val="00C019F0"/>
    <w:rsid w:val="00C03123"/>
    <w:rsid w:val="00C101C3"/>
    <w:rsid w:val="00C1186D"/>
    <w:rsid w:val="00C20997"/>
    <w:rsid w:val="00C21E9C"/>
    <w:rsid w:val="00C21FE5"/>
    <w:rsid w:val="00C229F8"/>
    <w:rsid w:val="00C32C9E"/>
    <w:rsid w:val="00C34C2C"/>
    <w:rsid w:val="00C46643"/>
    <w:rsid w:val="00C46D3E"/>
    <w:rsid w:val="00C50BEC"/>
    <w:rsid w:val="00C516D3"/>
    <w:rsid w:val="00C53848"/>
    <w:rsid w:val="00C54A4E"/>
    <w:rsid w:val="00C778EE"/>
    <w:rsid w:val="00C810C9"/>
    <w:rsid w:val="00C82DA4"/>
    <w:rsid w:val="00C832E4"/>
    <w:rsid w:val="00C87E3D"/>
    <w:rsid w:val="00C90316"/>
    <w:rsid w:val="00C91AEC"/>
    <w:rsid w:val="00C96112"/>
    <w:rsid w:val="00C975EE"/>
    <w:rsid w:val="00CA0077"/>
    <w:rsid w:val="00CB006E"/>
    <w:rsid w:val="00CB3A2F"/>
    <w:rsid w:val="00CB4128"/>
    <w:rsid w:val="00CB5175"/>
    <w:rsid w:val="00CC28B0"/>
    <w:rsid w:val="00CD22AE"/>
    <w:rsid w:val="00CD444D"/>
    <w:rsid w:val="00CE288A"/>
    <w:rsid w:val="00CE54E7"/>
    <w:rsid w:val="00CE6137"/>
    <w:rsid w:val="00CF0AE6"/>
    <w:rsid w:val="00CF2C41"/>
    <w:rsid w:val="00CF75FB"/>
    <w:rsid w:val="00D01711"/>
    <w:rsid w:val="00D020EB"/>
    <w:rsid w:val="00D02D75"/>
    <w:rsid w:val="00D04B8A"/>
    <w:rsid w:val="00D05F81"/>
    <w:rsid w:val="00D07B4D"/>
    <w:rsid w:val="00D15DA3"/>
    <w:rsid w:val="00D2276C"/>
    <w:rsid w:val="00D2355B"/>
    <w:rsid w:val="00D27CBF"/>
    <w:rsid w:val="00D32A50"/>
    <w:rsid w:val="00D42249"/>
    <w:rsid w:val="00D45481"/>
    <w:rsid w:val="00D474EC"/>
    <w:rsid w:val="00D520D9"/>
    <w:rsid w:val="00D53C28"/>
    <w:rsid w:val="00D56857"/>
    <w:rsid w:val="00D62023"/>
    <w:rsid w:val="00D62EC4"/>
    <w:rsid w:val="00D66BEF"/>
    <w:rsid w:val="00D7237B"/>
    <w:rsid w:val="00D77476"/>
    <w:rsid w:val="00D77723"/>
    <w:rsid w:val="00D80562"/>
    <w:rsid w:val="00D81E7B"/>
    <w:rsid w:val="00D844B6"/>
    <w:rsid w:val="00D85C3F"/>
    <w:rsid w:val="00D90DB2"/>
    <w:rsid w:val="00D917C6"/>
    <w:rsid w:val="00D96E98"/>
    <w:rsid w:val="00DA1511"/>
    <w:rsid w:val="00DA276C"/>
    <w:rsid w:val="00DB17BD"/>
    <w:rsid w:val="00DB7679"/>
    <w:rsid w:val="00DB7AF9"/>
    <w:rsid w:val="00DC31D8"/>
    <w:rsid w:val="00DC5BB8"/>
    <w:rsid w:val="00DD2D20"/>
    <w:rsid w:val="00DD3240"/>
    <w:rsid w:val="00DD515D"/>
    <w:rsid w:val="00DD6A5E"/>
    <w:rsid w:val="00DE18EB"/>
    <w:rsid w:val="00DE339E"/>
    <w:rsid w:val="00DE408F"/>
    <w:rsid w:val="00DE5AE5"/>
    <w:rsid w:val="00DF30CE"/>
    <w:rsid w:val="00DF4399"/>
    <w:rsid w:val="00DF7EDD"/>
    <w:rsid w:val="00E123D3"/>
    <w:rsid w:val="00E221A7"/>
    <w:rsid w:val="00E222E2"/>
    <w:rsid w:val="00E23419"/>
    <w:rsid w:val="00E23508"/>
    <w:rsid w:val="00E24126"/>
    <w:rsid w:val="00E2576B"/>
    <w:rsid w:val="00E264EF"/>
    <w:rsid w:val="00E27CDE"/>
    <w:rsid w:val="00E3029D"/>
    <w:rsid w:val="00E3215E"/>
    <w:rsid w:val="00E33156"/>
    <w:rsid w:val="00E35541"/>
    <w:rsid w:val="00E46CC3"/>
    <w:rsid w:val="00E47734"/>
    <w:rsid w:val="00E51F1D"/>
    <w:rsid w:val="00E528C7"/>
    <w:rsid w:val="00E555B6"/>
    <w:rsid w:val="00E56945"/>
    <w:rsid w:val="00E63912"/>
    <w:rsid w:val="00E66D28"/>
    <w:rsid w:val="00E73049"/>
    <w:rsid w:val="00E745FA"/>
    <w:rsid w:val="00E759D0"/>
    <w:rsid w:val="00E87FC8"/>
    <w:rsid w:val="00E91F77"/>
    <w:rsid w:val="00E93ECD"/>
    <w:rsid w:val="00E94041"/>
    <w:rsid w:val="00E96476"/>
    <w:rsid w:val="00EA18A0"/>
    <w:rsid w:val="00EA3723"/>
    <w:rsid w:val="00EA6895"/>
    <w:rsid w:val="00EB4CB0"/>
    <w:rsid w:val="00EB654A"/>
    <w:rsid w:val="00EC743E"/>
    <w:rsid w:val="00ED09B3"/>
    <w:rsid w:val="00EE561D"/>
    <w:rsid w:val="00EE5A46"/>
    <w:rsid w:val="00EE792A"/>
    <w:rsid w:val="00EF2F1B"/>
    <w:rsid w:val="00EF39AA"/>
    <w:rsid w:val="00F01BE4"/>
    <w:rsid w:val="00F03C0B"/>
    <w:rsid w:val="00F043D5"/>
    <w:rsid w:val="00F077CB"/>
    <w:rsid w:val="00F10BF5"/>
    <w:rsid w:val="00F13C54"/>
    <w:rsid w:val="00F22B0C"/>
    <w:rsid w:val="00F24865"/>
    <w:rsid w:val="00F2534C"/>
    <w:rsid w:val="00F25C36"/>
    <w:rsid w:val="00F32734"/>
    <w:rsid w:val="00F336D9"/>
    <w:rsid w:val="00F4086F"/>
    <w:rsid w:val="00F42FFC"/>
    <w:rsid w:val="00F60FC6"/>
    <w:rsid w:val="00F62C8A"/>
    <w:rsid w:val="00F7012B"/>
    <w:rsid w:val="00F717D8"/>
    <w:rsid w:val="00F74835"/>
    <w:rsid w:val="00F74920"/>
    <w:rsid w:val="00F74FCC"/>
    <w:rsid w:val="00F84107"/>
    <w:rsid w:val="00F84E7C"/>
    <w:rsid w:val="00F90E70"/>
    <w:rsid w:val="00F940AC"/>
    <w:rsid w:val="00F94761"/>
    <w:rsid w:val="00FA2666"/>
    <w:rsid w:val="00FA2668"/>
    <w:rsid w:val="00FA6613"/>
    <w:rsid w:val="00FA7513"/>
    <w:rsid w:val="00FB3E81"/>
    <w:rsid w:val="00FB6289"/>
    <w:rsid w:val="00FC1E38"/>
    <w:rsid w:val="00FC5EFA"/>
    <w:rsid w:val="00FC6527"/>
    <w:rsid w:val="00FC7AE9"/>
    <w:rsid w:val="00FD4521"/>
    <w:rsid w:val="00FD662B"/>
    <w:rsid w:val="00FE0AB9"/>
    <w:rsid w:val="00FE4202"/>
    <w:rsid w:val="00FE4BA2"/>
    <w:rsid w:val="00FE4D4D"/>
    <w:rsid w:val="00FE5992"/>
    <w:rsid w:val="00FE634B"/>
    <w:rsid w:val="00FF1BA6"/>
    <w:rsid w:val="00FF1C9E"/>
    <w:rsid w:val="00FF2261"/>
    <w:rsid w:val="00FF3ACD"/>
    <w:rsid w:val="00FF4556"/>
    <w:rsid w:val="00FF55F6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718AF"/>
  <w15:chartTrackingRefBased/>
  <w15:docId w15:val="{02CAF659-A872-4BC1-8155-21EFBDED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tabs>
        <w:tab w:val="num" w:pos="0"/>
      </w:tabs>
      <w:outlineLvl w:val="0"/>
    </w:pPr>
    <w:rPr>
      <w:rFonts w:ascii="Arial" w:hAnsi="Arial"/>
      <w:sz w:val="32"/>
    </w:rPr>
  </w:style>
  <w:style w:type="paragraph" w:styleId="Nagwek2">
    <w:name w:val="heading 2"/>
    <w:basedOn w:val="Normalny"/>
    <w:next w:val="Normalny"/>
    <w:qFormat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tabs>
        <w:tab w:val="num" w:pos="0"/>
      </w:tabs>
      <w:spacing w:line="360" w:lineRule="auto"/>
      <w:jc w:val="both"/>
      <w:outlineLvl w:val="2"/>
    </w:pPr>
    <w:rPr>
      <w:b/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num" w:pos="0"/>
      </w:tabs>
      <w:outlineLvl w:val="3"/>
    </w:pPr>
    <w:rPr>
      <w:b/>
      <w:sz w:val="24"/>
      <w:u w:val="single"/>
    </w:rPr>
  </w:style>
  <w:style w:type="paragraph" w:styleId="Nagwek5">
    <w:name w:val="heading 5"/>
    <w:basedOn w:val="Normalny"/>
    <w:next w:val="Normalny"/>
    <w:qFormat/>
    <w:pPr>
      <w:keepNext/>
      <w:tabs>
        <w:tab w:val="num" w:pos="0"/>
      </w:tabs>
      <w:spacing w:line="360" w:lineRule="auto"/>
      <w:jc w:val="both"/>
      <w:outlineLvl w:val="4"/>
    </w:pPr>
    <w:rPr>
      <w:rFonts w:ascii="Arial" w:hAnsi="Arial"/>
      <w:b/>
      <w:u w:val="single"/>
    </w:rPr>
  </w:style>
  <w:style w:type="paragraph" w:styleId="Nagwek6">
    <w:name w:val="heading 6"/>
    <w:basedOn w:val="Normalny"/>
    <w:next w:val="Normalny"/>
    <w:qFormat/>
    <w:pPr>
      <w:keepNext/>
      <w:tabs>
        <w:tab w:val="num" w:pos="0"/>
      </w:tabs>
      <w:jc w:val="both"/>
      <w:outlineLvl w:val="5"/>
    </w:pPr>
    <w:rPr>
      <w:rFonts w:ascii="Tahoma" w:hAnsi="Tahoma" w:cs="Tahoma"/>
      <w:b/>
      <w:sz w:val="22"/>
    </w:rPr>
  </w:style>
  <w:style w:type="paragraph" w:styleId="Nagwek8">
    <w:name w:val="heading 8"/>
    <w:basedOn w:val="Normalny"/>
    <w:next w:val="Normalny"/>
    <w:qFormat/>
    <w:pPr>
      <w:keepNext/>
      <w:tabs>
        <w:tab w:val="num" w:pos="0"/>
      </w:tabs>
      <w:ind w:firstLine="708"/>
      <w:jc w:val="both"/>
      <w:outlineLvl w:val="7"/>
    </w:pPr>
    <w:rPr>
      <w:rFonts w:ascii="Tahoma" w:hAnsi="Tahoma" w:cs="Tahoma"/>
      <w:b/>
      <w:bCs/>
      <w:color w:val="80808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b/>
      <w:bCs/>
      <w:i w:val="0"/>
      <w:iCs w:val="0"/>
      <w:color w:val="000080"/>
    </w:rPr>
  </w:style>
  <w:style w:type="character" w:customStyle="1" w:styleId="WW8Num2z0">
    <w:name w:val="WW8Num2z0"/>
    <w:rPr>
      <w:rFonts w:cs="Times New Roman"/>
      <w:b w:val="0"/>
      <w:bCs w:val="0"/>
    </w:rPr>
  </w:style>
  <w:style w:type="character" w:customStyle="1" w:styleId="WW8Num2z1">
    <w:name w:val="WW8Num2z1"/>
    <w:rPr>
      <w:rFonts w:cs="Times New Roman"/>
      <w:b/>
      <w:bCs/>
      <w:color w:val="000080"/>
    </w:rPr>
  </w:style>
  <w:style w:type="character" w:customStyle="1" w:styleId="WW8Num3z0">
    <w:name w:val="WW8Num3z0"/>
    <w:rPr>
      <w:rFonts w:cs="Times New Roman"/>
      <w:b/>
      <w:i w:val="0"/>
    </w:rPr>
  </w:style>
  <w:style w:type="character" w:customStyle="1" w:styleId="WW8Num3z1">
    <w:name w:val="WW8Num3z1"/>
    <w:rPr>
      <w:rFonts w:cs="Times New Roman"/>
      <w:b/>
      <w:i w:val="0"/>
      <w:color w:val="auto"/>
    </w:rPr>
  </w:style>
  <w:style w:type="character" w:customStyle="1" w:styleId="WW8Num3z2">
    <w:name w:val="WW8Num3z2"/>
    <w:rPr>
      <w:rFonts w:ascii="Tahoma" w:eastAsia="Times New Roman" w:hAnsi="Tahoma" w:cs="Times New Roman"/>
      <w:b/>
      <w:bCs/>
      <w:color w:val="auto"/>
    </w:rPr>
  </w:style>
  <w:style w:type="character" w:customStyle="1" w:styleId="WW8Num3z3">
    <w:name w:val="WW8Num3z3"/>
    <w:rPr>
      <w:rFonts w:cs="Times New Roman"/>
      <w:b/>
      <w:i w:val="0"/>
      <w:color w:val="000080"/>
    </w:rPr>
  </w:style>
  <w:style w:type="character" w:customStyle="1" w:styleId="WW8Num3z4">
    <w:name w:val="WW8Num3z4"/>
    <w:rPr>
      <w:rFonts w:ascii="Calibri" w:hAnsi="Calibri" w:cs="Calibri"/>
      <w:b/>
      <w:bCs/>
      <w:sz w:val="22"/>
      <w:szCs w:val="22"/>
    </w:rPr>
  </w:style>
  <w:style w:type="character" w:customStyle="1" w:styleId="WW8Num3z5">
    <w:name w:val="WW8Num3z5"/>
    <w:rPr>
      <w:rFonts w:ascii="StarSymbol" w:hAnsi="StarSymbol"/>
    </w:rPr>
  </w:style>
  <w:style w:type="character" w:customStyle="1" w:styleId="WW8Num3z7">
    <w:name w:val="WW8Num3z7"/>
    <w:rPr>
      <w:rFonts w:cs="Times New Roman"/>
      <w:b/>
      <w:bCs/>
      <w:color w:val="000080"/>
    </w:rPr>
  </w:style>
  <w:style w:type="character" w:customStyle="1" w:styleId="WW8Num4z0">
    <w:name w:val="WW8Num4z0"/>
    <w:rPr>
      <w:rFonts w:ascii="Tahoma" w:eastAsia="Times New Roman" w:hAnsi="Tahoma" w:cs="Times New Roman"/>
      <w:b/>
      <w:bCs/>
      <w:i w:val="0"/>
      <w:iCs w:val="0"/>
      <w:color w:val="000080"/>
    </w:rPr>
  </w:style>
  <w:style w:type="character" w:customStyle="1" w:styleId="WW8Num4z1">
    <w:name w:val="WW8Num4z1"/>
    <w:rPr>
      <w:rFonts w:cs="Times New Roman"/>
      <w:b/>
      <w:color w:val="000080"/>
    </w:rPr>
  </w:style>
  <w:style w:type="character" w:customStyle="1" w:styleId="WW8Num5z0">
    <w:name w:val="WW8Num5z0"/>
    <w:rPr>
      <w:rFonts w:cs="Times New Roman"/>
      <w:b/>
      <w:bCs/>
    </w:rPr>
  </w:style>
  <w:style w:type="character" w:customStyle="1" w:styleId="WW8Num5z1">
    <w:name w:val="WW8Num5z1"/>
    <w:rPr>
      <w:rFonts w:cs="Times New Roman"/>
      <w:b/>
      <w:color w:val="000080"/>
    </w:rPr>
  </w:style>
  <w:style w:type="character" w:customStyle="1" w:styleId="WW8Num6z1">
    <w:name w:val="WW8Num6z1"/>
    <w:rPr>
      <w:rFonts w:cs="Times New Roman"/>
      <w:b/>
      <w:color w:val="000080"/>
    </w:rPr>
  </w:style>
  <w:style w:type="character" w:customStyle="1" w:styleId="WW8Num6z2">
    <w:name w:val="WW8Num6z2"/>
    <w:rPr>
      <w:rFonts w:ascii="Tahoma" w:eastAsia="Times New Roman" w:hAnsi="Tahoma" w:cs="Tahoma"/>
      <w:b/>
      <w:color w:val="auto"/>
      <w:sz w:val="20"/>
      <w:szCs w:val="20"/>
    </w:rPr>
  </w:style>
  <w:style w:type="character" w:customStyle="1" w:styleId="WW8Num7z0">
    <w:name w:val="WW8Num7z0"/>
    <w:rPr>
      <w:rFonts w:cs="Times New Roman"/>
    </w:rPr>
  </w:style>
  <w:style w:type="character" w:customStyle="1" w:styleId="WW8Num7z1">
    <w:name w:val="WW8Num7z1"/>
    <w:rPr>
      <w:rFonts w:cs="Times New Roman"/>
      <w:b/>
      <w:i w:val="0"/>
      <w:color w:val="auto"/>
    </w:rPr>
  </w:style>
  <w:style w:type="character" w:customStyle="1" w:styleId="WW8Num7z2">
    <w:name w:val="WW8Num7z2"/>
    <w:rPr>
      <w:rFonts w:ascii="Tahoma" w:eastAsia="Times New Roman" w:hAnsi="Tahoma" w:cs="Times New Roman"/>
      <w:b/>
      <w:bCs/>
      <w:color w:val="auto"/>
    </w:rPr>
  </w:style>
  <w:style w:type="character" w:customStyle="1" w:styleId="WW8Num7z3">
    <w:name w:val="WW8Num7z3"/>
    <w:rPr>
      <w:rFonts w:cs="Times New Roman"/>
      <w:b/>
      <w:i w:val="0"/>
      <w:color w:val="000080"/>
    </w:rPr>
  </w:style>
  <w:style w:type="character" w:customStyle="1" w:styleId="WW8Num7z4">
    <w:name w:val="WW8Num7z4"/>
    <w:rPr>
      <w:rFonts w:ascii="Calibri" w:hAnsi="Calibri" w:cs="Calibri"/>
      <w:b/>
      <w:bCs/>
      <w:sz w:val="22"/>
      <w:szCs w:val="22"/>
    </w:rPr>
  </w:style>
  <w:style w:type="character" w:customStyle="1" w:styleId="WW8Num7z5">
    <w:name w:val="WW8Num7z5"/>
    <w:rPr>
      <w:rFonts w:ascii="StarSymbol" w:hAnsi="StarSymbol"/>
    </w:rPr>
  </w:style>
  <w:style w:type="character" w:customStyle="1" w:styleId="WW8Num7z7">
    <w:name w:val="WW8Num7z7"/>
    <w:rPr>
      <w:rFonts w:cs="Times New Roman"/>
      <w:b/>
      <w:bCs/>
      <w:color w:val="000080"/>
    </w:rPr>
  </w:style>
  <w:style w:type="character" w:customStyle="1" w:styleId="WW8Num8z1">
    <w:name w:val="WW8Num8z1"/>
    <w:rPr>
      <w:b/>
      <w:color w:val="auto"/>
    </w:rPr>
  </w:style>
  <w:style w:type="character" w:customStyle="1" w:styleId="WW8Num9z1">
    <w:name w:val="WW8Num9z1"/>
    <w:rPr>
      <w:rFonts w:cs="Times New Roman"/>
      <w:b/>
      <w:color w:val="auto"/>
    </w:rPr>
  </w:style>
  <w:style w:type="character" w:customStyle="1" w:styleId="WW8Num10z1">
    <w:name w:val="WW8Num10z1"/>
    <w:rPr>
      <w:rFonts w:ascii="Tahoma" w:hAnsi="Tahoma" w:cs="Tahoma"/>
      <w:b/>
      <w:color w:val="auto"/>
      <w:sz w:val="20"/>
      <w:szCs w:val="20"/>
    </w:rPr>
  </w:style>
  <w:style w:type="character" w:customStyle="1" w:styleId="WW8Num11z1">
    <w:name w:val="WW8Num11z1"/>
    <w:rPr>
      <w:b/>
      <w:color w:val="000080"/>
    </w:rPr>
  </w:style>
  <w:style w:type="character" w:customStyle="1" w:styleId="WW8Num12z1">
    <w:name w:val="WW8Num12z1"/>
    <w:rPr>
      <w:rFonts w:cs="Times New Roman"/>
      <w:b/>
      <w:color w:val="000080"/>
    </w:rPr>
  </w:style>
  <w:style w:type="character" w:customStyle="1" w:styleId="WW8Num13z1">
    <w:name w:val="WW8Num13z1"/>
    <w:rPr>
      <w:b/>
    </w:rPr>
  </w:style>
  <w:style w:type="character" w:customStyle="1" w:styleId="WW8Num15z1">
    <w:name w:val="WW8Num15z1"/>
    <w:rPr>
      <w:b/>
    </w:rPr>
  </w:style>
  <w:style w:type="character" w:customStyle="1" w:styleId="WW8Num16z1">
    <w:name w:val="WW8Num16z1"/>
    <w:rPr>
      <w:b/>
      <w:color w:val="auto"/>
    </w:rPr>
  </w:style>
  <w:style w:type="character" w:customStyle="1" w:styleId="WW8Num17z1">
    <w:name w:val="WW8Num17z1"/>
    <w:rPr>
      <w:b/>
      <w:color w:val="000000"/>
    </w:rPr>
  </w:style>
  <w:style w:type="character" w:customStyle="1" w:styleId="WW8Num17z2">
    <w:name w:val="WW8Num17z2"/>
    <w:rPr>
      <w:b/>
    </w:rPr>
  </w:style>
  <w:style w:type="character" w:customStyle="1" w:styleId="WW8Num18z1">
    <w:name w:val="WW8Num18z1"/>
    <w:rPr>
      <w:b/>
    </w:rPr>
  </w:style>
  <w:style w:type="character" w:customStyle="1" w:styleId="WW8Num19z1">
    <w:name w:val="WW8Num19z1"/>
    <w:rPr>
      <w:b/>
      <w:color w:val="000000"/>
    </w:rPr>
  </w:style>
  <w:style w:type="character" w:customStyle="1" w:styleId="WW8Num20z1">
    <w:name w:val="WW8Num20z1"/>
    <w:rPr>
      <w:b/>
      <w:color w:val="000000"/>
    </w:rPr>
  </w:style>
  <w:style w:type="character" w:customStyle="1" w:styleId="WW8Num21z0">
    <w:name w:val="WW8Num21z0"/>
    <w:rPr>
      <w:color w:val="000000"/>
    </w:rPr>
  </w:style>
  <w:style w:type="character" w:customStyle="1" w:styleId="WW8Num21z1">
    <w:name w:val="WW8Num21z1"/>
    <w:rPr>
      <w:b/>
      <w:color w:val="244061"/>
    </w:rPr>
  </w:style>
  <w:style w:type="character" w:customStyle="1" w:styleId="WW8Num22z1">
    <w:name w:val="WW8Num22z1"/>
    <w:rPr>
      <w:b/>
      <w:color w:val="auto"/>
    </w:rPr>
  </w:style>
  <w:style w:type="character" w:customStyle="1" w:styleId="WW8Num23z1">
    <w:name w:val="WW8Num23z1"/>
    <w:rPr>
      <w:b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5z1">
    <w:name w:val="WW8Num25z1"/>
    <w:rPr>
      <w:b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1">
    <w:name w:val="WW8Num27z1"/>
    <w:rPr>
      <w:b/>
      <w:color w:val="auto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9z0">
    <w:name w:val="WW8Num29z0"/>
    <w:rPr>
      <w:rFonts w:ascii="Wingdings" w:hAnsi="Wingdings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b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b/>
    </w:rPr>
  </w:style>
  <w:style w:type="character" w:customStyle="1" w:styleId="WW8Num33z0">
    <w:name w:val="WW8Num33z0"/>
    <w:rPr>
      <w:b w:val="0"/>
      <w:i w:val="0"/>
    </w:rPr>
  </w:style>
  <w:style w:type="character" w:customStyle="1" w:styleId="WW8Num34z1">
    <w:name w:val="WW8Num34z1"/>
    <w:rPr>
      <w:b/>
      <w:color w:val="000000"/>
    </w:rPr>
  </w:style>
  <w:style w:type="character" w:customStyle="1" w:styleId="WW8Num36z1">
    <w:name w:val="WW8Num36z1"/>
    <w:rPr>
      <w:b/>
      <w:color w:val="000000"/>
    </w:rPr>
  </w:style>
  <w:style w:type="character" w:customStyle="1" w:styleId="WW8Num37z1">
    <w:name w:val="WW8Num37z1"/>
    <w:rPr>
      <w:color w:val="000000"/>
    </w:rPr>
  </w:style>
  <w:style w:type="character" w:customStyle="1" w:styleId="WW8Num39z1">
    <w:name w:val="WW8Num39z1"/>
    <w:rPr>
      <w:b/>
      <w:color w:val="000000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HTML-cytat">
    <w:name w:val="HTML Cite"/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odstawowywcity">
    <w:name w:val="Body Text Indent"/>
    <w:basedOn w:val="Normalny"/>
    <w:pPr>
      <w:jc w:val="both"/>
    </w:pPr>
    <w:rPr>
      <w:rFonts w:ascii="Tahoma" w:hAnsi="Tahoma"/>
      <w:b/>
      <w:position w:val="2"/>
      <w:sz w:val="22"/>
      <w:u w:val="single"/>
    </w:rPr>
  </w:style>
  <w:style w:type="paragraph" w:customStyle="1" w:styleId="Tekstpodstawowy32">
    <w:name w:val="Tekst podstawowy 32"/>
    <w:basedOn w:val="Normalny"/>
    <w:pPr>
      <w:jc w:val="both"/>
    </w:pPr>
    <w:rPr>
      <w:rFonts w:ascii="Arial" w:hAnsi="Arial"/>
      <w:b/>
      <w:sz w:val="28"/>
    </w:rPr>
  </w:style>
  <w:style w:type="paragraph" w:customStyle="1" w:styleId="Tekstpodstawowywcity32">
    <w:name w:val="Tekst podstawowy wcięty 32"/>
    <w:basedOn w:val="Normalny"/>
    <w:pPr>
      <w:ind w:left="426" w:hanging="426"/>
      <w:jc w:val="both"/>
    </w:pPr>
    <w:rPr>
      <w:rFonts w:ascii="Arial" w:hAnsi="Arial"/>
      <w:sz w:val="22"/>
    </w:rPr>
  </w:style>
  <w:style w:type="paragraph" w:customStyle="1" w:styleId="TekstpodstawowyF2">
    <w:name w:val="Tekst podstawowy.(F2)"/>
    <w:basedOn w:val="Normalny"/>
    <w:pPr>
      <w:spacing w:line="360" w:lineRule="auto"/>
      <w:jc w:val="both"/>
    </w:pPr>
    <w:rPr>
      <w:rFonts w:ascii="Arial" w:hAnsi="Arial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spacing w:before="133" w:after="320" w:line="233" w:lineRule="atLeast"/>
      <w:jc w:val="center"/>
    </w:pPr>
    <w:rPr>
      <w:rFonts w:eastAsia="Arial"/>
      <w:b/>
      <w:lang w:eastAsia="ar-SA"/>
    </w:rPr>
  </w:style>
  <w:style w:type="paragraph" w:customStyle="1" w:styleId="NumberList">
    <w:name w:val="Number List"/>
    <w:pPr>
      <w:suppressAutoHyphens/>
      <w:ind w:left="432"/>
      <w:jc w:val="both"/>
    </w:pPr>
    <w:rPr>
      <w:rFonts w:eastAsia="Arial"/>
      <w:color w:val="000000"/>
      <w:sz w:val="24"/>
      <w:lang w:val="cs-CZ" w:eastAsia="ar-SA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spacing w:line="210" w:lineRule="atLeast"/>
      <w:ind w:left="56"/>
    </w:pPr>
    <w:rPr>
      <w:rFonts w:eastAsia="Arial"/>
      <w:sz w:val="18"/>
      <w:lang w:eastAsia="ar-SA"/>
    </w:rPr>
  </w:style>
  <w:style w:type="paragraph" w:customStyle="1" w:styleId="bodyustawa">
    <w:name w:val="body ustawa"/>
    <w:pPr>
      <w:widowControl w:val="0"/>
      <w:suppressAutoHyphens/>
      <w:spacing w:line="210" w:lineRule="atLeast"/>
      <w:ind w:firstLine="182"/>
      <w:jc w:val="both"/>
    </w:pPr>
    <w:rPr>
      <w:rFonts w:eastAsia="Arial"/>
      <w:sz w:val="18"/>
      <w:lang w:eastAsia="ar-SA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22">
    <w:name w:val="Tekst podstawowy 22"/>
    <w:basedOn w:val="Normalny"/>
    <w:pPr>
      <w:jc w:val="both"/>
    </w:pPr>
    <w:rPr>
      <w:sz w:val="22"/>
    </w:rPr>
  </w:style>
  <w:style w:type="paragraph" w:customStyle="1" w:styleId="Nag3wekstrony">
    <w:name w:val="Nag3ówek strony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rFonts w:eastAsia="Arial"/>
      <w:sz w:val="24"/>
      <w:szCs w:val="24"/>
      <w:lang w:eastAsia="ar-SA"/>
    </w:rPr>
  </w:style>
  <w:style w:type="paragraph" w:customStyle="1" w:styleId="xl73">
    <w:name w:val="xl73"/>
    <w:basedOn w:val="Normalny"/>
    <w:pPr>
      <w:spacing w:before="280" w:after="280"/>
    </w:pPr>
    <w:rPr>
      <w:rFonts w:eastAsia="Arial Unicode MS"/>
      <w:sz w:val="22"/>
      <w:szCs w:val="22"/>
    </w:rPr>
  </w:style>
  <w:style w:type="paragraph" w:styleId="Tytu">
    <w:name w:val="Title"/>
    <w:basedOn w:val="Normalny"/>
    <w:next w:val="Podtytu"/>
    <w:qFormat/>
    <w:pPr>
      <w:autoSpaceDE w:val="0"/>
      <w:jc w:val="center"/>
    </w:pPr>
    <w:rPr>
      <w:b/>
      <w:bCs/>
      <w:color w:val="000000"/>
      <w:sz w:val="32"/>
      <w:szCs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NormalnyWeb">
    <w:name w:val="Normal (Web)"/>
    <w:basedOn w:val="Normalny"/>
    <w:pPr>
      <w:spacing w:before="280" w:after="28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ZnakZnak1ZnakZnakZnakZnakZnakZnakZnakZnakZnakZnak">
    <w:name w:val="Znak Znak1 Znak Znak Znak Znak Znak Znak Znak Znak Znak Znak"/>
    <w:basedOn w:val="Normalny"/>
    <w:rPr>
      <w:sz w:val="24"/>
      <w:szCs w:val="24"/>
    </w:rPr>
  </w:style>
  <w:style w:type="paragraph" w:customStyle="1" w:styleId="Tekstpodstawowywcity31">
    <w:name w:val="Tekst podstawowy wcięty 31"/>
    <w:basedOn w:val="Normalny"/>
    <w:pPr>
      <w:widowControl w:val="0"/>
      <w:ind w:left="426" w:hanging="426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Tekstpodstawowy31">
    <w:name w:val="Tekst podstawowy 31"/>
    <w:basedOn w:val="Normalny"/>
    <w:pPr>
      <w:widowControl w:val="0"/>
      <w:jc w:val="both"/>
    </w:pPr>
    <w:rPr>
      <w:rFonts w:ascii="Arial" w:hAnsi="Arial" w:cs="Arial"/>
      <w:b/>
      <w:bCs/>
      <w:kern w:val="1"/>
      <w:sz w:val="28"/>
      <w:szCs w:val="28"/>
    </w:rPr>
  </w:style>
  <w:style w:type="paragraph" w:styleId="Akapitzlist">
    <w:name w:val="List Paragraph"/>
    <w:basedOn w:val="Normalny"/>
    <w:uiPriority w:val="34"/>
    <w:qFormat/>
    <w:pPr>
      <w:widowControl w:val="0"/>
      <w:ind w:left="720"/>
    </w:pPr>
    <w:rPr>
      <w:rFonts w:cs="Calibri"/>
      <w:kern w:val="1"/>
      <w:sz w:val="24"/>
      <w:szCs w:val="24"/>
    </w:rPr>
  </w:style>
  <w:style w:type="character" w:customStyle="1" w:styleId="NagwekZnak">
    <w:name w:val="Nagłówek Znak"/>
    <w:link w:val="Nagwek"/>
    <w:uiPriority w:val="99"/>
    <w:rsid w:val="004203BD"/>
    <w:rPr>
      <w:lang w:eastAsia="ar-SA"/>
    </w:rPr>
  </w:style>
  <w:style w:type="paragraph" w:styleId="Tekstdymka">
    <w:name w:val="Balloon Text"/>
    <w:basedOn w:val="Normalny"/>
    <w:link w:val="TekstdymkaZnak"/>
    <w:rsid w:val="006C7C39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6C7C39"/>
    <w:rPr>
      <w:rFonts w:ascii="Tahoma" w:hAnsi="Tahoma" w:cs="Tahoma"/>
      <w:sz w:val="16"/>
      <w:szCs w:val="16"/>
      <w:lang w:eastAsia="ar-SA"/>
    </w:rPr>
  </w:style>
  <w:style w:type="character" w:customStyle="1" w:styleId="styl11">
    <w:name w:val="styl11"/>
    <w:rsid w:val="008152E4"/>
    <w:rPr>
      <w:b/>
      <w:bCs/>
      <w:color w:val="C31111"/>
    </w:rPr>
  </w:style>
  <w:style w:type="paragraph" w:customStyle="1" w:styleId="ZnakZnak1">
    <w:name w:val="Znak Znak1"/>
    <w:basedOn w:val="Normalny"/>
    <w:rsid w:val="00047AB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2poziomELO">
    <w:name w:val="2_poziom_ELO"/>
    <w:basedOn w:val="Nagwek1"/>
    <w:rsid w:val="00B774CA"/>
    <w:pPr>
      <w:numPr>
        <w:numId w:val="1"/>
      </w:numPr>
      <w:suppressAutoHyphens w:val="0"/>
      <w:spacing w:line="360" w:lineRule="auto"/>
    </w:pPr>
    <w:rPr>
      <w:rFonts w:ascii="Verdana" w:hAnsi="Verdana" w:cs="Arial"/>
      <w:b/>
      <w:bCs/>
      <w:kern w:val="32"/>
      <w:sz w:val="20"/>
      <w:lang w:eastAsia="pl-PL"/>
    </w:rPr>
  </w:style>
  <w:style w:type="paragraph" w:customStyle="1" w:styleId="3poziomELO">
    <w:name w:val="3_poziom_ELO"/>
    <w:basedOn w:val="Nagwek1"/>
    <w:rsid w:val="00B774CA"/>
    <w:pPr>
      <w:numPr>
        <w:ilvl w:val="1"/>
        <w:numId w:val="1"/>
      </w:numPr>
      <w:suppressAutoHyphens w:val="0"/>
      <w:spacing w:line="360" w:lineRule="auto"/>
    </w:pPr>
    <w:rPr>
      <w:rFonts w:ascii="Verdana" w:hAnsi="Verdana" w:cs="Arial"/>
      <w:b/>
      <w:bCs/>
      <w:kern w:val="32"/>
      <w:sz w:val="20"/>
      <w:lang w:eastAsia="pl-PL"/>
    </w:rPr>
  </w:style>
  <w:style w:type="paragraph" w:customStyle="1" w:styleId="BodyText21">
    <w:name w:val="Body Text 21"/>
    <w:basedOn w:val="Normalny"/>
    <w:rsid w:val="000904A1"/>
    <w:pPr>
      <w:widowControl w:val="0"/>
      <w:jc w:val="both"/>
    </w:pPr>
    <w:rPr>
      <w:rFonts w:cs="Calibri"/>
      <w:kern w:val="1"/>
      <w:sz w:val="22"/>
      <w:szCs w:val="22"/>
    </w:rPr>
  </w:style>
  <w:style w:type="paragraph" w:customStyle="1" w:styleId="Tekstpunkt11">
    <w:name w:val="Tekst punkt 1_1"/>
    <w:basedOn w:val="Normalny"/>
    <w:rsid w:val="002E2E48"/>
    <w:pPr>
      <w:widowControl w:val="0"/>
      <w:tabs>
        <w:tab w:val="left" w:pos="284"/>
        <w:tab w:val="left" w:pos="567"/>
        <w:tab w:val="left" w:pos="851"/>
        <w:tab w:val="left" w:pos="1134"/>
      </w:tabs>
      <w:spacing w:line="360" w:lineRule="auto"/>
      <w:ind w:left="851" w:hanging="567"/>
      <w:jc w:val="both"/>
    </w:pPr>
    <w:rPr>
      <w:rFonts w:cs="Calibri"/>
      <w:kern w:val="1"/>
      <w:sz w:val="24"/>
      <w:szCs w:val="24"/>
    </w:rPr>
  </w:style>
  <w:style w:type="character" w:customStyle="1" w:styleId="akapitdomyslny1">
    <w:name w:val="akapitdomyslny1"/>
    <w:rsid w:val="00E222E2"/>
  </w:style>
  <w:style w:type="character" w:customStyle="1" w:styleId="cpvcode">
    <w:name w:val="cpvcode"/>
    <w:basedOn w:val="Domylnaczcionkaakapitu"/>
    <w:rsid w:val="00742F92"/>
  </w:style>
  <w:style w:type="character" w:customStyle="1" w:styleId="tabulatory">
    <w:name w:val="tabulatory"/>
    <w:rsid w:val="00C96112"/>
  </w:style>
  <w:style w:type="paragraph" w:customStyle="1" w:styleId="Default">
    <w:name w:val="Default"/>
    <w:rsid w:val="002A5F7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rsid w:val="002A5F7A"/>
    <w:pPr>
      <w:suppressAutoHyphens w:val="0"/>
    </w:pPr>
    <w:rPr>
      <w:szCs w:val="24"/>
      <w:lang w:val="en-GB" w:eastAsia="en-GB"/>
    </w:rPr>
  </w:style>
  <w:style w:type="character" w:customStyle="1" w:styleId="TekstkomentarzaZnak">
    <w:name w:val="Tekst komentarza Znak"/>
    <w:link w:val="Tekstkomentarza"/>
    <w:rsid w:val="002A5F7A"/>
    <w:rPr>
      <w:szCs w:val="24"/>
      <w:lang w:val="en-GB" w:eastAsia="en-GB"/>
    </w:rPr>
  </w:style>
  <w:style w:type="character" w:styleId="Odwoaniedokomentarza">
    <w:name w:val="annotation reference"/>
    <w:uiPriority w:val="99"/>
    <w:unhideWhenUsed/>
    <w:rsid w:val="002A5F7A"/>
    <w:rPr>
      <w:sz w:val="16"/>
      <w:szCs w:val="16"/>
    </w:rPr>
  </w:style>
  <w:style w:type="character" w:customStyle="1" w:styleId="TekstpodstawowyZnak">
    <w:name w:val="Tekst podstawowy Znak"/>
    <w:link w:val="Tekstpodstawowy"/>
    <w:rsid w:val="00FE4D4D"/>
    <w:rPr>
      <w:lang w:eastAsia="ar-SA"/>
    </w:rPr>
  </w:style>
  <w:style w:type="character" w:styleId="Uwydatnienie">
    <w:name w:val="Emphasis"/>
    <w:uiPriority w:val="20"/>
    <w:qFormat/>
    <w:rsid w:val="0023424D"/>
    <w:rPr>
      <w:b/>
      <w:bCs/>
      <w:i w:val="0"/>
      <w:iCs w:val="0"/>
    </w:rPr>
  </w:style>
  <w:style w:type="character" w:customStyle="1" w:styleId="st">
    <w:name w:val="st"/>
    <w:rsid w:val="0023424D"/>
  </w:style>
  <w:style w:type="paragraph" w:styleId="Tematkomentarza">
    <w:name w:val="annotation subject"/>
    <w:basedOn w:val="Tekstkomentarza"/>
    <w:next w:val="Tekstkomentarza"/>
    <w:link w:val="TematkomentarzaZnak"/>
    <w:rsid w:val="00622DB7"/>
    <w:pPr>
      <w:suppressAutoHyphens/>
    </w:pPr>
    <w:rPr>
      <w:b/>
      <w:bCs/>
      <w:szCs w:val="20"/>
      <w:lang w:val="pl-PL" w:eastAsia="ar-SA"/>
    </w:rPr>
  </w:style>
  <w:style w:type="character" w:customStyle="1" w:styleId="TematkomentarzaZnak">
    <w:name w:val="Temat komentarza Znak"/>
    <w:link w:val="Tematkomentarza"/>
    <w:rsid w:val="00622DB7"/>
    <w:rPr>
      <w:b/>
      <w:bCs/>
      <w:szCs w:val="24"/>
      <w:lang w:val="en-GB" w:eastAsia="ar-SA"/>
    </w:rPr>
  </w:style>
  <w:style w:type="character" w:customStyle="1" w:styleId="normaltextrun">
    <w:name w:val="normaltextrun"/>
    <w:basedOn w:val="Domylnaczcionkaakapitu"/>
    <w:rsid w:val="00121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934D04D6FCC540B9CCEC6C04C51807" ma:contentTypeVersion="11" ma:contentTypeDescription="Utwórz nowy dokument." ma:contentTypeScope="" ma:versionID="bdb3c0dd4441dc099f9e5ec9bb1f790f">
  <xsd:schema xmlns:xsd="http://www.w3.org/2001/XMLSchema" xmlns:xs="http://www.w3.org/2001/XMLSchema" xmlns:p="http://schemas.microsoft.com/office/2006/metadata/properties" xmlns:ns3="5ceeac3d-e0a3-416c-b6f1-0300402df241" xmlns:ns4="88118d4f-9fe1-4e63-ba05-7921eb67c6bf" targetNamespace="http://schemas.microsoft.com/office/2006/metadata/properties" ma:root="true" ma:fieldsID="186404c873847e1b47141b9cd05f2d34" ns3:_="" ns4:_="">
    <xsd:import namespace="5ceeac3d-e0a3-416c-b6f1-0300402df241"/>
    <xsd:import namespace="88118d4f-9fe1-4e63-ba05-7921eb67c6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ac3d-e0a3-416c-b6f1-0300402df2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18d4f-9fe1-4e63-ba05-7921eb67c6b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33374-6F18-4F16-80E4-224D2BF11D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464432-31D1-41EF-A203-F00B3A0473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514C44-9874-44F0-ACF2-17993B7E5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ac3d-e0a3-416c-b6f1-0300402df241"/>
    <ds:schemaRef ds:uri="88118d4f-9fe1-4e63-ba05-7921eb67c6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AAE29E-C6C8-481C-AF3E-EB098ACA6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4275</Words>
  <Characters>25653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Zakładów Opieki Zdrowotnej</vt:lpstr>
    </vt:vector>
  </TitlesOfParts>
  <Company>Equinum</Company>
  <LinksUpToDate>false</LinksUpToDate>
  <CharactersWithSpaces>29869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Zakładów Opieki Zdrowotnej</dc:title>
  <dc:subject/>
  <dc:creator>Anna Wróbel</dc:creator>
  <cp:keywords/>
  <cp:lastModifiedBy>zkuszewska</cp:lastModifiedBy>
  <cp:revision>3</cp:revision>
  <cp:lastPrinted>2020-07-29T09:14:00Z</cp:lastPrinted>
  <dcterms:created xsi:type="dcterms:W3CDTF">2020-10-27T10:25:00Z</dcterms:created>
  <dcterms:modified xsi:type="dcterms:W3CDTF">2020-10-27T13:46:00Z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0x0101008F934D04D6FCC540B9CCEC6C04C51807</vt:lpwstr>
  </property>
</Properties>
</file>