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F37442" w:rsidRPr="00F37442">
        <w:rPr>
          <w:rFonts w:ascii="Verdana" w:hAnsi="Verdana"/>
          <w:sz w:val="16"/>
          <w:szCs w:val="16"/>
        </w:rPr>
        <w:t>KC-zp.272-519/20/6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F37442" w:rsidRPr="00F37442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F37442" w:rsidRPr="00F37442">
        <w:rPr>
          <w:rFonts w:ascii="Verdana" w:hAnsi="Verdana"/>
          <w:sz w:val="16"/>
          <w:szCs w:val="16"/>
        </w:rPr>
        <w:t>2020-10-19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FC6513">
        <w:rPr>
          <w:rFonts w:ascii="Verdana" w:hAnsi="Verdana"/>
          <w:sz w:val="20"/>
        </w:rPr>
        <w:t>_2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DE6C5E" w:rsidRDefault="0021206B" w:rsidP="00542F2E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E6C5E">
        <w:rPr>
          <w:sz w:val="22"/>
          <w:szCs w:val="22"/>
        </w:rPr>
        <w:t xml:space="preserve">Uprzejmie informujemy, że wpłynęła prośba o wyjaśnienie zapisu specyfikacji istotnych warunków zamówienia, w postępowaniu prowadzonym </w:t>
      </w:r>
      <w:r w:rsidR="003F7802" w:rsidRPr="00DE6C5E">
        <w:rPr>
          <w:sz w:val="22"/>
          <w:szCs w:val="22"/>
        </w:rPr>
        <w:t xml:space="preserve">na podstawie przepisów ustawy z dnia 29 stycznia 2004 roku Prawo Zamówień Publicznych </w:t>
      </w:r>
      <w:r w:rsidR="0083033C" w:rsidRPr="00DE6C5E">
        <w:rPr>
          <w:sz w:val="22"/>
          <w:szCs w:val="22"/>
        </w:rPr>
        <w:t>(</w:t>
      </w:r>
      <w:r w:rsidR="002405E1" w:rsidRPr="00DE6C5E">
        <w:rPr>
          <w:sz w:val="22"/>
          <w:szCs w:val="22"/>
        </w:rPr>
        <w:t>Dz. U. z  201</w:t>
      </w:r>
      <w:r w:rsidR="00E700D7" w:rsidRPr="00DE6C5E">
        <w:rPr>
          <w:sz w:val="22"/>
          <w:szCs w:val="22"/>
        </w:rPr>
        <w:t>9</w:t>
      </w:r>
      <w:r w:rsidR="00775A72" w:rsidRPr="00DE6C5E">
        <w:rPr>
          <w:sz w:val="22"/>
          <w:szCs w:val="22"/>
        </w:rPr>
        <w:t xml:space="preserve"> r. poz. </w:t>
      </w:r>
      <w:r w:rsidR="00E700D7" w:rsidRPr="00DE6C5E">
        <w:rPr>
          <w:sz w:val="22"/>
          <w:szCs w:val="22"/>
        </w:rPr>
        <w:t>1843</w:t>
      </w:r>
      <w:r w:rsidR="00D90657" w:rsidRPr="00DE6C5E">
        <w:rPr>
          <w:sz w:val="22"/>
          <w:szCs w:val="22"/>
        </w:rPr>
        <w:t xml:space="preserve"> ze zm.</w:t>
      </w:r>
      <w:r w:rsidR="00DE6C5E" w:rsidRPr="00DE6C5E">
        <w:rPr>
          <w:sz w:val="22"/>
          <w:szCs w:val="22"/>
        </w:rPr>
        <w:t xml:space="preserve">) w </w:t>
      </w:r>
      <w:r w:rsidRPr="00DE6C5E">
        <w:rPr>
          <w:sz w:val="22"/>
          <w:szCs w:val="22"/>
        </w:rPr>
        <w:t>trybie „</w:t>
      </w:r>
      <w:r w:rsidR="00F37442" w:rsidRPr="00DE6C5E">
        <w:rPr>
          <w:b/>
          <w:sz w:val="22"/>
          <w:szCs w:val="22"/>
        </w:rPr>
        <w:t>przetarg nieograniczony</w:t>
      </w:r>
      <w:r w:rsidRPr="00DE6C5E">
        <w:rPr>
          <w:b/>
          <w:sz w:val="22"/>
          <w:szCs w:val="22"/>
        </w:rPr>
        <w:t>”</w:t>
      </w:r>
      <w:r w:rsidR="00DE6C5E" w:rsidRPr="00DE6C5E">
        <w:rPr>
          <w:sz w:val="22"/>
          <w:szCs w:val="22"/>
        </w:rPr>
        <w:t xml:space="preserve">/, którego </w:t>
      </w:r>
      <w:r w:rsidR="00476899" w:rsidRPr="00DE6C5E">
        <w:rPr>
          <w:sz w:val="22"/>
          <w:szCs w:val="22"/>
        </w:rPr>
        <w:t xml:space="preserve">przedmiotem jest </w:t>
      </w:r>
      <w:r w:rsidR="00F37442" w:rsidRPr="00DE6C5E">
        <w:rPr>
          <w:b/>
          <w:sz w:val="22"/>
          <w:szCs w:val="22"/>
        </w:rPr>
        <w:t>przebudowa Laboratorium Mineralogii Eksperymentalnej w budynku A-0 AGH w Krakowie - KC-zp.272-519/20</w:t>
      </w:r>
      <w:r w:rsidRPr="00DE6C5E">
        <w:rPr>
          <w:b/>
          <w:sz w:val="22"/>
          <w:szCs w:val="22"/>
        </w:rPr>
        <w:t>.</w:t>
      </w:r>
    </w:p>
    <w:p w:rsidR="0021206B" w:rsidRPr="00DE6C5E" w:rsidRDefault="0021206B">
      <w:pPr>
        <w:pStyle w:val="Tekstpodstawowywcity3"/>
        <w:spacing w:line="240" w:lineRule="auto"/>
        <w:ind w:firstLine="284"/>
        <w:rPr>
          <w:sz w:val="22"/>
          <w:szCs w:val="22"/>
        </w:rPr>
      </w:pPr>
    </w:p>
    <w:p w:rsidR="0021206B" w:rsidRPr="00DE6C5E" w:rsidRDefault="0021206B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DE6C5E">
        <w:rPr>
          <w:b/>
          <w:sz w:val="22"/>
          <w:szCs w:val="22"/>
          <w:u w:val="single"/>
        </w:rPr>
        <w:t>Treść zapytania brzmi następująco: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 xml:space="preserve">Dotyczy: Instalacje Wentylacji ze schładzaniem powietrza, </w:t>
      </w:r>
      <w:proofErr w:type="spellStart"/>
      <w:r w:rsidRPr="00DE6C5E">
        <w:rPr>
          <w:sz w:val="22"/>
          <w:szCs w:val="22"/>
        </w:rPr>
        <w:t>Wod.Kan</w:t>
      </w:r>
      <w:proofErr w:type="spellEnd"/>
      <w:r w:rsidRPr="00DE6C5E">
        <w:rPr>
          <w:sz w:val="22"/>
          <w:szCs w:val="22"/>
        </w:rPr>
        <w:t>, Gazów Technicznych Projekt Nr 520 W</w:t>
      </w:r>
    </w:p>
    <w:p w:rsidR="00DE6C5E" w:rsidRPr="00DE6C5E" w:rsidRDefault="00DE6C5E" w:rsidP="00DE6C5E">
      <w:pPr>
        <w:rPr>
          <w:sz w:val="22"/>
          <w:szCs w:val="22"/>
        </w:rPr>
      </w:pP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b/>
          <w:sz w:val="22"/>
          <w:szCs w:val="22"/>
        </w:rPr>
        <w:t>PYTANIE NR 1</w:t>
      </w:r>
      <w:r w:rsidRPr="00DE6C5E">
        <w:rPr>
          <w:sz w:val="22"/>
          <w:szCs w:val="22"/>
        </w:rPr>
        <w:t>.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Zgodnie z zapisem w opisie do Projektu Technicznego Wykonawczego: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 xml:space="preserve">Rozdział 3.2.1. Gaz butlowy 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wynika, że butle z argonem i dwutlenkiem siarki magazynowane będą w nowoprojektowanej szafie, która będzie wentylowana.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W załączonym do dokumentacji przetargowej Przedmiarze Robót, który zgodnie z zapisem w SIWZ spełnia rolę pomocniczą dla ułatwienia Wykonawcy obliczenia ceny oferty jest brak pozycji:  szafy wentylowanej na butle z argonem i dwutlenkiem siarki.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W związku z powyższym prosimy o określenie, czy zakres postępowania przetargowego obejmuje dostawę i montaż szafy wentylowanej na butle z argonem i dwutlenkiem siarki zgodnie z dokumentacją projektową czy nie obejmuje zgodnie z przedmiarem robót.</w:t>
      </w:r>
    </w:p>
    <w:p w:rsidR="00DE6C5E" w:rsidRPr="00DE6C5E" w:rsidRDefault="00DE6C5E" w:rsidP="00DE6C5E">
      <w:pPr>
        <w:rPr>
          <w:b/>
          <w:color w:val="FF0000"/>
          <w:sz w:val="22"/>
          <w:szCs w:val="22"/>
        </w:rPr>
      </w:pPr>
      <w:r w:rsidRPr="00DE6C5E">
        <w:rPr>
          <w:b/>
          <w:color w:val="FF0000"/>
          <w:sz w:val="22"/>
          <w:szCs w:val="22"/>
        </w:rPr>
        <w:t xml:space="preserve">Odp. 1 </w:t>
      </w:r>
    </w:p>
    <w:p w:rsidR="00DE6C5E" w:rsidRDefault="00E76113" w:rsidP="00DE6C5E">
      <w:pPr>
        <w:rPr>
          <w:b/>
          <w:sz w:val="22"/>
          <w:szCs w:val="22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Zamawiający informuje, że</w:t>
      </w:r>
      <w:r>
        <w:rPr>
          <w:rFonts w:ascii="Verdana" w:hAnsi="Verdana"/>
          <w:b/>
          <w:i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dostawa szafy na butle gazu argonu i dwutlenku siarki nie jest objęta niniejszym projektem lecz będzie ujęta w przetargu na dostawę mebli i innego wyposażenia</w:t>
      </w:r>
    </w:p>
    <w:p w:rsidR="00DE6C5E" w:rsidRPr="00DE6C5E" w:rsidRDefault="00DE6C5E" w:rsidP="00DE6C5E">
      <w:pPr>
        <w:rPr>
          <w:b/>
          <w:sz w:val="22"/>
          <w:szCs w:val="22"/>
        </w:rPr>
      </w:pPr>
    </w:p>
    <w:p w:rsidR="00DE6C5E" w:rsidRPr="00DE6C5E" w:rsidRDefault="00DE6C5E" w:rsidP="00DE6C5E">
      <w:pPr>
        <w:rPr>
          <w:b/>
          <w:sz w:val="22"/>
          <w:szCs w:val="22"/>
        </w:rPr>
      </w:pPr>
      <w:r w:rsidRPr="00DE6C5E">
        <w:rPr>
          <w:b/>
          <w:sz w:val="22"/>
          <w:szCs w:val="22"/>
        </w:rPr>
        <w:t>PYTANIE NR 2.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Zgodnie z zapisem w opisie do Projektu Technicznego Wykonawczego: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lastRenderedPageBreak/>
        <w:t>Rozdział 3.2.3.  System zabezpieczenia przeciwwybuchowego GAZEX dla pom. Laboratorium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wynika, że instalacje gazu ziemnego w POM. Laboratorium muszą zostać zabezpieczone systemem zabezpieczenia przeciwwybuchowego GAZEX.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W załączonym do dokumentacji przetargowej Przedmiarze Robót, który zgodnie z zapisem w SIWZ spełnia rolę pomocniczą dla ułatwienia Wykonawcy obliczenia ceny oferty istnieje tylko pozycja nr 156 „Układanie kabli elektroenergetycznych miedzianych w gotowych listwach lub kanałach instalacyjnych o masie od 0.5 do 1.0 kg  45,0m”.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System detekcji GAZEX wymaga wykonania instalacji elektrycznej i sygnałowej wraz z zabezpieczeniem i rozruchem tych instalacji.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 xml:space="preserve">W związku z powyższym prosimy o określenie: 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zakresu realizacji przez Wykonawcę instalacji elektrycznej i sygnałowej wraz z zabezpieczeniem i rozruchem tych instalacji dla system zabezpieczenia przeciwwybuchowego GAZEX.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gdzie w załączonych do SIWZ przedmiarach robót zostały uwzględnione powyższe instalacje i roboty.</w:t>
      </w:r>
    </w:p>
    <w:p w:rsidR="00DE6C5E" w:rsidRPr="00DE6C5E" w:rsidRDefault="00DE6C5E" w:rsidP="00DE6C5E">
      <w:pPr>
        <w:rPr>
          <w:b/>
          <w:color w:val="FF0000"/>
          <w:sz w:val="22"/>
          <w:szCs w:val="22"/>
        </w:rPr>
      </w:pPr>
      <w:r w:rsidRPr="00DE6C5E">
        <w:rPr>
          <w:b/>
          <w:color w:val="FF0000"/>
          <w:sz w:val="22"/>
          <w:szCs w:val="22"/>
        </w:rPr>
        <w:t>Odp. 2</w:t>
      </w:r>
    </w:p>
    <w:p w:rsidR="00DE6C5E" w:rsidRDefault="00E76113" w:rsidP="00DE6C5E">
      <w:pPr>
        <w:rPr>
          <w:sz w:val="22"/>
          <w:szCs w:val="22"/>
        </w:rPr>
      </w:pPr>
      <w:r>
        <w:rPr>
          <w:rFonts w:ascii="Verdana" w:eastAsia="Calibri" w:hAnsi="Verdana"/>
          <w:b/>
          <w:color w:val="000000"/>
          <w:sz w:val="18"/>
          <w:szCs w:val="18"/>
          <w:shd w:val="clear" w:color="auto" w:fill="FFFFFF"/>
          <w:lang w:eastAsia="en-US"/>
        </w:rPr>
        <w:t>Zamawiający informuje, że dostawa urządzeń do instalacji GAZEX ujęta jest w projekcie branży sanitarnej i tam wyceniona. Przewody do połączenia tych elementów ujęte są w projekcie branży elektrycznej w tabeli obwodów rozdziale „Zasilanie”. Sygnalizacja wycieku gazu będzie realizowana wyłącznie przez centralę MD-8. Opis działania podany jest w opisie projektu elektrycznego rozdział 5.10.</w:t>
      </w:r>
    </w:p>
    <w:p w:rsidR="00DE6C5E" w:rsidRPr="00DE6C5E" w:rsidRDefault="00DE6C5E" w:rsidP="00DE6C5E">
      <w:pPr>
        <w:rPr>
          <w:sz w:val="22"/>
          <w:szCs w:val="22"/>
        </w:rPr>
      </w:pPr>
    </w:p>
    <w:p w:rsidR="00DE6C5E" w:rsidRPr="00DE6C5E" w:rsidRDefault="00DE6C5E" w:rsidP="00DE6C5E">
      <w:pPr>
        <w:rPr>
          <w:b/>
          <w:sz w:val="22"/>
          <w:szCs w:val="22"/>
        </w:rPr>
      </w:pPr>
      <w:r w:rsidRPr="00DE6C5E">
        <w:rPr>
          <w:b/>
          <w:sz w:val="22"/>
          <w:szCs w:val="22"/>
        </w:rPr>
        <w:t>PYTANIE NR 3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Zakres dokumentacji przetargowej obejmuje wykonanie instalacji butlowej gazu technicznego dwutlenku siarki.</w:t>
      </w:r>
      <w:r w:rsidR="00E76113">
        <w:rPr>
          <w:sz w:val="22"/>
          <w:szCs w:val="22"/>
        </w:rPr>
        <w:t xml:space="preserve"> </w:t>
      </w:r>
      <w:r w:rsidRPr="00DE6C5E">
        <w:rPr>
          <w:sz w:val="22"/>
          <w:szCs w:val="22"/>
        </w:rPr>
        <w:t xml:space="preserve">Instalacja dwutlenku siarki, który jest gazem agresywnym, powinna być zabezpieczona urządzeniem: detektorem gazu 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dwutlenku siarki.</w:t>
      </w:r>
      <w:r w:rsidR="00E76113">
        <w:rPr>
          <w:sz w:val="22"/>
          <w:szCs w:val="22"/>
        </w:rPr>
        <w:t xml:space="preserve"> </w:t>
      </w:r>
      <w:r w:rsidRPr="00DE6C5E">
        <w:rPr>
          <w:sz w:val="22"/>
          <w:szCs w:val="22"/>
        </w:rPr>
        <w:t>Dokumentacja techniczna projektowa oraz załączone do SIWZ przedmiary robót nie zawierają w swoim zakresie dostawy i montażu detektora dwutlenku siarki.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W związku z powyższym prosimy o określenie czy zakres realizacji robót objętych SIWZ ma zawierać dostawę i montaż detektora dwutlenku siarki, czy nie zawiera montażu.</w:t>
      </w:r>
    </w:p>
    <w:p w:rsidR="00DE6C5E" w:rsidRPr="00DE6C5E" w:rsidRDefault="00DE6C5E" w:rsidP="00DE6C5E">
      <w:pPr>
        <w:rPr>
          <w:b/>
          <w:color w:val="FF0000"/>
          <w:sz w:val="22"/>
          <w:szCs w:val="22"/>
        </w:rPr>
      </w:pPr>
      <w:r w:rsidRPr="00DE6C5E">
        <w:rPr>
          <w:b/>
          <w:color w:val="FF0000"/>
          <w:sz w:val="22"/>
          <w:szCs w:val="22"/>
        </w:rPr>
        <w:t>Odp. 3</w:t>
      </w:r>
    </w:p>
    <w:p w:rsidR="00DE6C5E" w:rsidRDefault="00E76113" w:rsidP="00DE6C5E">
      <w:pPr>
        <w:rPr>
          <w:rFonts w:ascii="Verdana" w:hAnsi="Verdana"/>
          <w:b/>
          <w:sz w:val="18"/>
          <w:szCs w:val="15"/>
        </w:rPr>
      </w:pPr>
      <w:r>
        <w:rPr>
          <w:rFonts w:ascii="Verdana" w:hAnsi="Verdana"/>
          <w:b/>
          <w:sz w:val="18"/>
          <w:szCs w:val="15"/>
        </w:rPr>
        <w:t>Zamawiający informuje, że w wycenie należy uwzględnić dwie sztuki detektorów dwutlenku siarki wraz z odpowiednią instalacją.</w:t>
      </w:r>
    </w:p>
    <w:p w:rsidR="00E76113" w:rsidRPr="00DE6C5E" w:rsidRDefault="00E76113" w:rsidP="00DE6C5E">
      <w:pPr>
        <w:rPr>
          <w:sz w:val="22"/>
          <w:szCs w:val="22"/>
        </w:rPr>
      </w:pPr>
    </w:p>
    <w:p w:rsidR="00DE6C5E" w:rsidRPr="00DE6C5E" w:rsidRDefault="00DE6C5E" w:rsidP="00DE6C5E">
      <w:pPr>
        <w:rPr>
          <w:b/>
          <w:sz w:val="22"/>
          <w:szCs w:val="22"/>
        </w:rPr>
      </w:pPr>
      <w:r w:rsidRPr="00DE6C5E">
        <w:rPr>
          <w:b/>
          <w:sz w:val="22"/>
          <w:szCs w:val="22"/>
        </w:rPr>
        <w:t>PYTANIE NR 4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Zgodnie z zapisem w opisie do Projektu Technicznego Wykonawczego: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Rozdział 3.4 Instalacja ogrzewania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Instalacja ogrzewania pomieszczenia Laboratorium pozostaje bez zmian. Zostaną wymienione tylko 2 grzejniki, które zastąpione zostaną nowymi o takiej samej mocy cieplnej.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Projekt techniczny nie określa, a przedmiar robót nie zawiera wymiany zaworów grzejnikowych zasilających, powrotnych i głowic termostatycznych.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 xml:space="preserve">W związku powyższym prosimy o określenie, czy w zakresie realizacji robót Wykonawca ma doliczyć 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demontaż i ponowny montaż z odzysku zaworów grzejnikowych zasilających, powrotnych i głowic termostatycznych (kpl.2) czy wymianę na nowe zawory grzejnikowe zasilające, powrotne i głowice termostatyczne (kpl.2)</w:t>
      </w:r>
    </w:p>
    <w:p w:rsidR="00DE6C5E" w:rsidRPr="00DE6C5E" w:rsidRDefault="00DE6C5E" w:rsidP="00DE6C5E">
      <w:pPr>
        <w:rPr>
          <w:b/>
          <w:color w:val="FF0000"/>
          <w:sz w:val="22"/>
          <w:szCs w:val="22"/>
        </w:rPr>
      </w:pPr>
      <w:r w:rsidRPr="00DE6C5E">
        <w:rPr>
          <w:b/>
          <w:color w:val="FF0000"/>
          <w:sz w:val="22"/>
          <w:szCs w:val="22"/>
        </w:rPr>
        <w:t>Odp. 4</w:t>
      </w:r>
    </w:p>
    <w:p w:rsidR="00DE6C5E" w:rsidRDefault="00E76113" w:rsidP="00DE6C5E">
      <w:pPr>
        <w:rPr>
          <w:rFonts w:ascii="Verdana" w:hAnsi="Verdana"/>
          <w:b/>
          <w:sz w:val="18"/>
          <w:szCs w:val="15"/>
        </w:rPr>
      </w:pPr>
      <w:r>
        <w:rPr>
          <w:rFonts w:ascii="Verdana" w:hAnsi="Verdana"/>
          <w:b/>
          <w:sz w:val="18"/>
          <w:szCs w:val="15"/>
        </w:rPr>
        <w:lastRenderedPageBreak/>
        <w:t>Zamawiający informuje, że zawory grzejnikowe z głowicami termostatycznymi i zawory powrotne należy ująć nowe. Zgodnie z opisem w projekcie branży sanitarnej rozdz. 3.4 należy wymienić również gałązki przyłączowe do grzejników</w:t>
      </w:r>
      <w:r>
        <w:rPr>
          <w:rFonts w:ascii="Verdana" w:hAnsi="Verdana"/>
          <w:b/>
          <w:sz w:val="18"/>
          <w:szCs w:val="15"/>
        </w:rPr>
        <w:t>.</w:t>
      </w:r>
    </w:p>
    <w:p w:rsidR="00E76113" w:rsidRPr="00DE6C5E" w:rsidRDefault="00E76113" w:rsidP="00DE6C5E">
      <w:pPr>
        <w:rPr>
          <w:sz w:val="22"/>
          <w:szCs w:val="22"/>
        </w:rPr>
      </w:pPr>
    </w:p>
    <w:p w:rsidR="00DE6C5E" w:rsidRPr="00DE6C5E" w:rsidRDefault="00DE6C5E" w:rsidP="00DE6C5E">
      <w:pPr>
        <w:rPr>
          <w:b/>
          <w:sz w:val="22"/>
          <w:szCs w:val="22"/>
        </w:rPr>
      </w:pPr>
      <w:r w:rsidRPr="00DE6C5E">
        <w:rPr>
          <w:b/>
          <w:sz w:val="22"/>
          <w:szCs w:val="22"/>
        </w:rPr>
        <w:t>PYTANIE NR 5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Dodatkowe brakujące roboty (pozycje kosztorysowe) w załączonym do SIWZ  Przedmiarze robót.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 xml:space="preserve">W załączonym do dokumentacji przetargowej Przedmiarze Robót, który zgodnie z zapisem w SIWZ spełnia rolę pomocniczą dla ułatwienia Wykonawcy obliczenia ceny oferty jest brak wyceny następujących (robót) pozycji kosztorysowych: 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 xml:space="preserve">1. Odprowadzenie skroplin z centrali 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dodatku za wykonanie podejść odpływowych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próby szczelności instalacji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wywóz gruzu z rozkuć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opłatę z wysypisko</w:t>
      </w:r>
      <w:r w:rsidRPr="00DE6C5E">
        <w:rPr>
          <w:sz w:val="22"/>
          <w:szCs w:val="22"/>
        </w:rPr>
        <w:tab/>
        <w:t xml:space="preserve">  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2. Instalacja wody zimnej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dodatku za wykonanie podejść dopływowych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wywóz gruzu z rozkuć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opłatę z wysypisko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3. Instalacja wody ciepłej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dodatku za wykonanie podejść dopływowych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wywóz gruzu z rozkuć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opłatę z wysypisko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4. Instalacja kanalizacji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dodatku za wykonanie podejść odpływowych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wywóz gruzu z rozkuć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opłatę z wysypisko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5.Instalacja gazu ziemnego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dodatku za wykonanie podejść odpływowych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czyszczenia, odtłuszczania, malowania antykorozyjnego, malowania nawierzchniowego rur stalowych czarnych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wywóz gruzu z rozkuć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opłatę z wysypisko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6.Instalacja gazu ziemnego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dodatku za wykonanie podejść odpływowych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czyszczenia, odtłuszczania, malowania antykorozyjnego, malowania nawierzchniowego rur stalowych czarnych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wywóz gruzu z rozkuć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opłatę z wysypisko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7.Wymiana grzejników c.o.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dodatku za wykonanie podejść odpływowych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czyszczenia, odtłuszczania, malowania antykorozyjnego, malowania nawierzchniowego rur stalowych czarnych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wywóz gruzu z rozkuć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- opłatę z wysypisko</w:t>
      </w:r>
    </w:p>
    <w:p w:rsidR="00DE6C5E" w:rsidRPr="00DE6C5E" w:rsidRDefault="00DE6C5E" w:rsidP="00DE6C5E">
      <w:pPr>
        <w:rPr>
          <w:sz w:val="22"/>
          <w:szCs w:val="22"/>
        </w:rPr>
      </w:pPr>
      <w:r w:rsidRPr="00DE6C5E">
        <w:rPr>
          <w:sz w:val="22"/>
          <w:szCs w:val="22"/>
        </w:rPr>
        <w:t>W związku z powyższym prosimy o potwierdzenie konieczności uwzględnienia w składanej ofercie cenowej wykonania powyższego zakresu robót.</w:t>
      </w:r>
    </w:p>
    <w:p w:rsidR="0021206B" w:rsidRPr="00E76113" w:rsidRDefault="00DE6C5E">
      <w:pPr>
        <w:pStyle w:val="Tekstpodstawowywcity3"/>
        <w:spacing w:line="240" w:lineRule="auto"/>
        <w:ind w:firstLine="0"/>
        <w:rPr>
          <w:b/>
          <w:color w:val="FF0000"/>
          <w:sz w:val="22"/>
          <w:szCs w:val="22"/>
        </w:rPr>
      </w:pPr>
      <w:bookmarkStart w:id="0" w:name="_GoBack"/>
      <w:r w:rsidRPr="00E76113">
        <w:rPr>
          <w:b/>
          <w:color w:val="FF0000"/>
          <w:sz w:val="22"/>
          <w:szCs w:val="22"/>
        </w:rPr>
        <w:t>Odp. 5</w:t>
      </w:r>
    </w:p>
    <w:bookmarkEnd w:id="0"/>
    <w:p w:rsidR="00E76113" w:rsidRDefault="00E76113" w:rsidP="00E76113">
      <w:pPr>
        <w:jc w:val="both"/>
        <w:rPr>
          <w:rFonts w:ascii="Verdana" w:hAnsi="Verdana"/>
          <w:b/>
          <w:sz w:val="18"/>
          <w:szCs w:val="15"/>
        </w:rPr>
      </w:pPr>
      <w:r>
        <w:rPr>
          <w:rFonts w:ascii="Verdana" w:hAnsi="Verdana"/>
          <w:b/>
          <w:sz w:val="18"/>
          <w:szCs w:val="15"/>
        </w:rPr>
        <w:t>Zamawiający informuje, że wywóz gruzu i opłata za utylizację dla całości robót budowlanych w ilości 25,6 m3 ujęty jest dla całości robót budowlanych w przedmiarze robót budowlanych w rozdziale 1.4. Gruz z robót instalacyjnych ujęty jest w tej pozycji.</w:t>
      </w:r>
    </w:p>
    <w:p w:rsidR="00DE6C5E" w:rsidRDefault="00E76113" w:rsidP="00E7611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>
        <w:rPr>
          <w:rFonts w:ascii="Verdana" w:hAnsi="Verdana"/>
          <w:b/>
          <w:sz w:val="18"/>
          <w:szCs w:val="15"/>
        </w:rPr>
        <w:t>Wykonanie podejść odpływowych i dopływowych oraz czyszczenie i malowanie należy wycenić</w:t>
      </w:r>
    </w:p>
    <w:p w:rsidR="00DE6C5E" w:rsidRPr="00DE6C5E" w:rsidRDefault="00DE6C5E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21206B" w:rsidRPr="00DE6C5E" w:rsidRDefault="0021206B">
      <w:pPr>
        <w:rPr>
          <w:sz w:val="22"/>
          <w:szCs w:val="22"/>
        </w:rPr>
      </w:pPr>
    </w:p>
    <w:p w:rsidR="0021206B" w:rsidRPr="00DE6C5E" w:rsidRDefault="0021206B">
      <w:pPr>
        <w:spacing w:line="360" w:lineRule="auto"/>
        <w:jc w:val="both"/>
        <w:rPr>
          <w:i/>
          <w:sz w:val="22"/>
          <w:szCs w:val="22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D09" w:rsidRDefault="00317D09">
      <w:r>
        <w:separator/>
      </w:r>
    </w:p>
  </w:endnote>
  <w:endnote w:type="continuationSeparator" w:id="0">
    <w:p w:rsidR="00317D09" w:rsidRDefault="00317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D09" w:rsidRDefault="00317D09">
      <w:r>
        <w:separator/>
      </w:r>
    </w:p>
  </w:footnote>
  <w:footnote w:type="continuationSeparator" w:id="0">
    <w:p w:rsidR="00317D09" w:rsidRDefault="00317D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E76113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E76113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7D09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17D09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E6C5E"/>
    <w:rsid w:val="00DF0345"/>
    <w:rsid w:val="00E5026B"/>
    <w:rsid w:val="00E700D7"/>
    <w:rsid w:val="00E76113"/>
    <w:rsid w:val="00E76CE4"/>
    <w:rsid w:val="00F255EB"/>
    <w:rsid w:val="00F271D3"/>
    <w:rsid w:val="00F37442"/>
    <w:rsid w:val="00F47BC4"/>
    <w:rsid w:val="00FC588B"/>
    <w:rsid w:val="00FC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61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4</Pages>
  <Words>905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6734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3</cp:revision>
  <cp:lastPrinted>1900-12-31T22:00:00Z</cp:lastPrinted>
  <dcterms:created xsi:type="dcterms:W3CDTF">2020-10-19T07:46:00Z</dcterms:created>
  <dcterms:modified xsi:type="dcterms:W3CDTF">2020-10-21T12:06:00Z</dcterms:modified>
</cp:coreProperties>
</file>