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7F663" w14:textId="77777777" w:rsidR="00E437F2" w:rsidRPr="00EB1A85" w:rsidRDefault="00E437F2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0" w:name="_GoBack"/>
      <w:bookmarkEnd w:id="0"/>
    </w:p>
    <w:p w14:paraId="7053D9F2" w14:textId="3E03A0B8" w:rsidR="00904319" w:rsidRPr="00EB1A85" w:rsidRDefault="00C25952" w:rsidP="00B06307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E437F2">
        <w:rPr>
          <w:rFonts w:asciiTheme="minorHAnsi" w:hAnsiTheme="minorHAnsi" w:cstheme="minorHAnsi"/>
          <w:sz w:val="24"/>
          <w:lang w:eastAsia="pl-PL"/>
        </w:rPr>
        <w:t xml:space="preserve">Znak sprawy: </w:t>
      </w:r>
      <w:r w:rsidRPr="007A5F99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XXXV.264</w:t>
      </w:r>
      <w:r w:rsidR="007B48F5" w:rsidRPr="007B48F5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.02</w:t>
      </w:r>
      <w:r w:rsidRPr="007B48F5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.</w:t>
      </w:r>
      <w:r w:rsidRPr="007A5F99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2020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 w:rsidR="00517665" w:rsidRPr="008075BC">
        <w:rPr>
          <w:rFonts w:asciiTheme="minorHAnsi" w:eastAsia="Times New Roman" w:hAnsiTheme="minorHAnsi" w:cstheme="minorHAnsi"/>
          <w:sz w:val="24"/>
          <w:szCs w:val="24"/>
        </w:rPr>
        <w:t xml:space="preserve">Warszawa, </w:t>
      </w:r>
      <w:r w:rsidR="00C656A4">
        <w:rPr>
          <w:rFonts w:asciiTheme="minorHAnsi" w:eastAsia="Times New Roman" w:hAnsiTheme="minorHAnsi" w:cstheme="minorHAnsi"/>
          <w:sz w:val="24"/>
          <w:szCs w:val="24"/>
        </w:rPr>
        <w:t>1</w:t>
      </w:r>
      <w:r w:rsidR="004D6542">
        <w:rPr>
          <w:rFonts w:asciiTheme="minorHAnsi" w:eastAsia="Times New Roman" w:hAnsiTheme="minorHAnsi" w:cstheme="minorHAnsi"/>
          <w:sz w:val="24"/>
          <w:szCs w:val="24"/>
        </w:rPr>
        <w:t>3</w:t>
      </w:r>
      <w:r w:rsidR="007777A2" w:rsidRPr="008075BC">
        <w:rPr>
          <w:rFonts w:asciiTheme="minorHAnsi" w:eastAsia="Times New Roman" w:hAnsiTheme="minorHAnsi" w:cstheme="minorHAnsi"/>
          <w:sz w:val="24"/>
          <w:szCs w:val="24"/>
        </w:rPr>
        <w:t xml:space="preserve"> października </w:t>
      </w:r>
      <w:r w:rsidR="00052D3D" w:rsidRPr="008075BC">
        <w:rPr>
          <w:rFonts w:asciiTheme="minorHAnsi" w:eastAsia="Times New Roman" w:hAnsiTheme="minorHAnsi" w:cstheme="minorHAnsi"/>
          <w:sz w:val="24"/>
          <w:szCs w:val="24"/>
        </w:rPr>
        <w:t>2020</w:t>
      </w:r>
      <w:r w:rsidR="00904319" w:rsidRPr="008075BC">
        <w:rPr>
          <w:rFonts w:asciiTheme="minorHAnsi" w:eastAsia="Times New Roman" w:hAnsiTheme="minorHAnsi" w:cstheme="minorHAnsi"/>
          <w:sz w:val="24"/>
          <w:szCs w:val="24"/>
        </w:rPr>
        <w:t xml:space="preserve"> r.</w:t>
      </w:r>
    </w:p>
    <w:p w14:paraId="4FCEA52E" w14:textId="77777777" w:rsidR="002E0A4E" w:rsidRPr="00EB1A85" w:rsidRDefault="002E0A4E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222B6D1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8CC2B0C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3B9C2AE6" w14:textId="77777777" w:rsidR="00C656A4" w:rsidRPr="00C656A4" w:rsidRDefault="00C656A4" w:rsidP="00B06307">
      <w:pPr>
        <w:spacing w:before="120" w:after="120" w:line="240" w:lineRule="auto"/>
        <w:jc w:val="right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b/>
          <w:bCs/>
          <w:sz w:val="24"/>
          <w:szCs w:val="24"/>
        </w:rPr>
        <w:t>Do wszystkich Wykonawców</w:t>
      </w:r>
    </w:p>
    <w:p w14:paraId="71269497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701F594B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b/>
          <w:bCs/>
          <w:sz w:val="24"/>
          <w:szCs w:val="24"/>
        </w:rPr>
        <w:t>TREŚĆ ZAPYTAŃ WRAZ Z WYJAŚNIENIAMI</w:t>
      </w:r>
    </w:p>
    <w:p w14:paraId="7DB17692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1C1EC7A3" w14:textId="046A670A" w:rsid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sz w:val="24"/>
          <w:szCs w:val="24"/>
        </w:rPr>
        <w:t>Dotyczy: zapytania ofertowego pn.:</w:t>
      </w:r>
      <w:r w:rsidRPr="00C656A4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Dostawa sprzętu komputerowego wraz z akcesoriami dla Biblioteki Narodowej w celu zapewnienia pracownikom warunków do wykonywania pracy zdalnej, w związku z trwającym stanem epidemii COVID-19 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(do zamówienia nie stosuje się ustawy </w:t>
      </w:r>
      <w:proofErr w:type="spellStart"/>
      <w:r w:rsidRPr="00C656A4">
        <w:rPr>
          <w:rFonts w:asciiTheme="minorHAnsi" w:eastAsia="Times New Roman" w:hAnsiTheme="minorHAnsi" w:cstheme="minorHAnsi"/>
          <w:sz w:val="24"/>
          <w:szCs w:val="24"/>
        </w:rPr>
        <w:t>Pzp</w:t>
      </w:r>
      <w:proofErr w:type="spellEnd"/>
      <w:r w:rsidRPr="00C656A4">
        <w:rPr>
          <w:rFonts w:asciiTheme="minorHAnsi" w:eastAsia="Times New Roman" w:hAnsiTheme="minorHAnsi" w:cstheme="minorHAnsi"/>
          <w:sz w:val="24"/>
          <w:szCs w:val="24"/>
        </w:rPr>
        <w:t>).</w:t>
      </w:r>
    </w:p>
    <w:p w14:paraId="00FF90B3" w14:textId="77777777" w:rsidR="00C656A4" w:rsidRP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13CAE2E" w14:textId="53560AAC" w:rsidR="00C656A4" w:rsidRP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sz w:val="24"/>
          <w:szCs w:val="24"/>
        </w:rPr>
        <w:t>Biblioteka Narodowa jako Zamawiający w ww. zamówieniu informuje, że w dniu 9</w:t>
      </w:r>
      <w:r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października 2020 r. wpłynęły do Zamawiającego zapytania dotyczące przedmiotowego zamówienia. </w:t>
      </w:r>
    </w:p>
    <w:p w14:paraId="4FF2E869" w14:textId="0CD22694" w:rsid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sz w:val="24"/>
          <w:szCs w:val="24"/>
        </w:rPr>
        <w:t>Zamawiający przekazuje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poniżej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 treść zapytania wraz z</w:t>
      </w:r>
      <w:r w:rsidR="00B06307">
        <w:rPr>
          <w:rFonts w:asciiTheme="minorHAnsi" w:eastAsia="Times New Roman" w:hAnsiTheme="minorHAnsi" w:cstheme="minorHAnsi"/>
          <w:sz w:val="24"/>
          <w:szCs w:val="24"/>
        </w:rPr>
        <w:t xml:space="preserve"> fragmentem opisu przedmiotu zamówienia, którego pytanie dotyczy oraz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 wyjaśnienia. </w:t>
      </w:r>
    </w:p>
    <w:p w14:paraId="13C35EC2" w14:textId="4916F2FF" w:rsid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1EDD52C" w14:textId="77777777" w:rsidR="00C656A4" w:rsidRPr="00B06307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W pkt 2 Zamawiający opisał oprogramowanie i stan laptopa w następujący sposób: </w:t>
      </w:r>
    </w:p>
    <w:p w14:paraId="4C17EA6D" w14:textId="77777777" w:rsidR="00C656A4" w:rsidRPr="00B06307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System operacyjny: Windows 10 Pro PL, laptop musi posiadać wymagane atrybuty legalności systemu</w:t>
      </w:r>
    </w:p>
    <w:p w14:paraId="4C8931BC" w14:textId="385167EC" w:rsidR="00C656A4" w:rsidRPr="00B06307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Stan laptopa: fabrycznie nowy, bez śladów używania, wyprodukowany nie wcześniej niż w</w:t>
      </w:r>
      <w:r w:rsidR="00B06307"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 </w:t>
      </w:r>
      <w:r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2019 r., pełnowartościowy, bez wad. Urządzenia typu "</w:t>
      </w:r>
      <w:proofErr w:type="spellStart"/>
      <w:r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refurbished</w:t>
      </w:r>
      <w:proofErr w:type="spellEnd"/>
      <w:r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" nie są akceptowane</w:t>
      </w:r>
      <w:r w:rsidR="00B06307" w:rsidRPr="00B06307">
        <w:rPr>
          <w:rFonts w:asciiTheme="minorHAnsi" w:eastAsia="Times New Roman" w:hAnsiTheme="minorHAnsi" w:cstheme="minorHAnsi"/>
          <w:i/>
          <w:iCs/>
          <w:sz w:val="24"/>
          <w:szCs w:val="24"/>
        </w:rPr>
        <w:t>.</w:t>
      </w:r>
    </w:p>
    <w:p w14:paraId="02B5B561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Pytanie 1</w:t>
      </w:r>
    </w:p>
    <w:p w14:paraId="4FBD189D" w14:textId="178119FF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sz w:val="24"/>
          <w:szCs w:val="24"/>
        </w:rPr>
        <w:t>Czy Zamawiający wymaga fabrycznie nowego systemu operacyjnego nieużywanego oraz</w:t>
      </w:r>
      <w:r w:rsidR="00B06307" w:rsidRPr="00B06307"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B06307">
        <w:rPr>
          <w:rFonts w:asciiTheme="minorHAnsi" w:eastAsia="Times New Roman" w:hAnsiTheme="minorHAnsi" w:cstheme="minorHAnsi"/>
          <w:sz w:val="24"/>
          <w:szCs w:val="24"/>
        </w:rPr>
        <w:t>nieaktywowanego nigdy wcześniej na innym urządzeniu?</w:t>
      </w:r>
    </w:p>
    <w:p w14:paraId="7C595518" w14:textId="2716C42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Odpowiedź: Tak, system musi być fabrycznie nowy, nie aktywowany nigdy wcześniej. W</w:t>
      </w:r>
      <w:r w:rsid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 </w:t>
      </w: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przypadku wykupienia licencji MOLP, Zamawiający wymaga przeniesienia licencji na</w:t>
      </w:r>
      <w:r w:rsid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 </w:t>
      </w: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Bibliotekę Narodową.</w:t>
      </w:r>
    </w:p>
    <w:p w14:paraId="0A227BB9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Pytanie 2</w:t>
      </w:r>
    </w:p>
    <w:p w14:paraId="67F12160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sz w:val="24"/>
          <w:szCs w:val="24"/>
        </w:rPr>
        <w:t>Czy Zamawiający wymaga by oprogramowanie systemowe było fabrycznie zainstalowane przez producenta komputera?</w:t>
      </w:r>
    </w:p>
    <w:p w14:paraId="430BEBF7" w14:textId="0229BC3C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Odpowiedź: Zamawiający wymaga</w:t>
      </w:r>
      <w:r w:rsid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,</w:t>
      </w: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aby zaoferowane laptopy posiadały zainstalowane systemy operacyjne. Zamawiający pozostawia do decyzji Wykonawcy</w:t>
      </w:r>
      <w:r w:rsid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,</w:t>
      </w: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czy systemy operacyjne zostaną zainstalowane przez Wykonawcę czy </w:t>
      </w:r>
      <w:r w:rsid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przez </w:t>
      </w: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producenta laptopów. </w:t>
      </w:r>
    </w:p>
    <w:p w14:paraId="3B684D6E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B6F419D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lastRenderedPageBreak/>
        <w:t>Pytanie 3</w:t>
      </w:r>
    </w:p>
    <w:p w14:paraId="6634F6E7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3468F1">
        <w:rPr>
          <w:rFonts w:asciiTheme="minorHAnsi" w:eastAsia="Times New Roman" w:hAnsiTheme="minorHAnsi" w:cstheme="minorHAnsi"/>
          <w:sz w:val="24"/>
          <w:szCs w:val="24"/>
        </w:rPr>
        <w:t>Czy w momencie odbioru towaru Zamawiający przewiduje możliwość zastosowanie procedury sprawdzającej</w:t>
      </w:r>
      <w:r w:rsidRPr="00B06307">
        <w:rPr>
          <w:rFonts w:asciiTheme="minorHAnsi" w:eastAsia="Times New Roman" w:hAnsiTheme="minorHAnsi" w:cstheme="minorHAnsi"/>
          <w:sz w:val="24"/>
          <w:szCs w:val="24"/>
        </w:rPr>
        <w:t xml:space="preserve"> legalność dostarczonego oprogramowania? </w:t>
      </w:r>
    </w:p>
    <w:p w14:paraId="18F0F814" w14:textId="29EA534D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93A34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Odpowiedź: </w:t>
      </w:r>
      <w:r w:rsidR="00843F25" w:rsidRPr="00B93A34">
        <w:rPr>
          <w:rFonts w:asciiTheme="minorHAnsi" w:eastAsia="Times New Roman" w:hAnsiTheme="minorHAnsi" w:cstheme="minorHAnsi"/>
          <w:b/>
          <w:bCs/>
          <w:sz w:val="24"/>
          <w:szCs w:val="24"/>
        </w:rPr>
        <w:t>Dostawa urządzeń z nielegalnym oprogramowaniem stanowi czyn zabroniony w ujęciu prawnokarnym oraz wadę przedmiotu umowy w rozumieniu prawa cywilnego. Zgodnie z par. 5 ust. 4 wzoru umowy „W przypadku stwierdzenia w trakcie czynności odbioru wad w przedmiocie Umowy lub stwierdzenia niezgodności dostarczonego przedmiotu Umowy z ofertą,  Zamawiający przekaże Wykonawcy informację jako zastrzeżenia w protokole o ujawnionych wadach lub niezgodności dostarczonego Przedmiotu Umowy z ofertą. Wykonawca zobowiązany będzie do nieodpłatnej wymiany i dostarczenia w miejsce przedmiotu wadliwego lub niezgodnego z ofertą przedmiotu Umowy wolnego od wad i zgodnego z ofertą Wykonawcy”. Ponadto, w przypadku identyfikacji nielicencjonowanego lub podrobionego oprogramowania lub jego elementów, w tym podrobionych lub przerobionych certyfikatów/etykiet producenta, Zamawiający jako instytucja publiczna zobowiązany jest złożyć zawiadomienie do organów ścigania o uzasadnionym podejrzeniu popełnienia przestępstwa.</w:t>
      </w:r>
    </w:p>
    <w:p w14:paraId="48740E1E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Pytanie 4</w:t>
      </w:r>
    </w:p>
    <w:p w14:paraId="07F80EF4" w14:textId="39DE0FBF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sz w:val="24"/>
          <w:szCs w:val="24"/>
        </w:rPr>
        <w:t>Czy zamawiający dopuszcza możliwość przeprowadzenia weryfikacji oryginalności dostarczonych programów komputerowych u Producenta oprogramowania w przypadku wystąpienia wątpliwości co do jego legalności?</w:t>
      </w:r>
    </w:p>
    <w:p w14:paraId="52626EA5" w14:textId="0ABFFBC0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Odpowiedź: Tak. </w:t>
      </w:r>
    </w:p>
    <w:p w14:paraId="253B9F23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653B5FC" w14:textId="77777777" w:rsidR="00C656A4" w:rsidRPr="005A4E53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W pkt 1 OPZ Zamawiający opisał monitor w następujący sposób: </w:t>
      </w:r>
    </w:p>
    <w:p w14:paraId="647970D1" w14:textId="77777777" w:rsidR="00C656A4" w:rsidRPr="005A4E53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i/>
          <w:iCs/>
          <w:sz w:val="24"/>
          <w:szCs w:val="24"/>
        </w:rPr>
        <w:t>Przekątna ekranu [cal]: nie mniej niż 24 cale, nie więcej niż 27 cali</w:t>
      </w:r>
    </w:p>
    <w:p w14:paraId="265580B6" w14:textId="52EE5314" w:rsidR="00C656A4" w:rsidRPr="005A4E53" w:rsidRDefault="00C656A4" w:rsidP="005A4E53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i/>
          <w:iCs/>
          <w:sz w:val="24"/>
          <w:szCs w:val="24"/>
        </w:rPr>
        <w:t>Typ matrycy: TN</w:t>
      </w:r>
    </w:p>
    <w:p w14:paraId="39377D6A" w14:textId="77777777" w:rsidR="00C656A4" w:rsidRPr="005A4E53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Pytanie nr 1, </w:t>
      </w:r>
      <w:r w:rsidRPr="005A4E53">
        <w:rPr>
          <w:rFonts w:asciiTheme="minorHAnsi" w:eastAsia="Times New Roman" w:hAnsiTheme="minorHAnsi" w:cstheme="minorHAnsi"/>
          <w:sz w:val="24"/>
          <w:szCs w:val="24"/>
        </w:rPr>
        <w:t>dotyczy: Monitor – 250 szt.</w:t>
      </w:r>
    </w:p>
    <w:p w14:paraId="20D3274C" w14:textId="77777777" w:rsidR="00C656A4" w:rsidRPr="00B06307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sz w:val="24"/>
          <w:szCs w:val="24"/>
        </w:rPr>
        <w:t>Czy Zamawiający wyrazi zgodę na zaoferowanie monitora z przekątną ekranu o wielkości 23,8”?</w:t>
      </w:r>
    </w:p>
    <w:p w14:paraId="4BBD55E9" w14:textId="77777777" w:rsidR="00C656A4" w:rsidRPr="005A4E53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b/>
          <w:bCs/>
          <w:sz w:val="24"/>
          <w:szCs w:val="24"/>
        </w:rPr>
        <w:t>Odpowiedź: Tak, Zamawiający dopuszcza monitory o przekątnej 23,8 cala.</w:t>
      </w:r>
    </w:p>
    <w:p w14:paraId="2623AFF8" w14:textId="77777777" w:rsidR="00C656A4" w:rsidRPr="005A4E53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Pytanie nr 2, </w:t>
      </w:r>
      <w:r w:rsidRPr="005A4E53">
        <w:rPr>
          <w:rFonts w:asciiTheme="minorHAnsi" w:eastAsia="Times New Roman" w:hAnsiTheme="minorHAnsi" w:cstheme="minorHAnsi"/>
          <w:sz w:val="24"/>
          <w:szCs w:val="24"/>
        </w:rPr>
        <w:t>dotyczy: Monitor – 250 szt.</w:t>
      </w:r>
    </w:p>
    <w:p w14:paraId="422281F4" w14:textId="77777777" w:rsidR="00C656A4" w:rsidRPr="00B06307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sz w:val="24"/>
          <w:szCs w:val="24"/>
        </w:rPr>
        <w:t>Czy Zamawiający wyrazi zgodę na zaoferowanie monitora wyposażonego w matrycę IPS?</w:t>
      </w:r>
    </w:p>
    <w:p w14:paraId="76B8B023" w14:textId="3F9E8C56" w:rsidR="00C656A4" w:rsidRPr="005A4E53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b/>
          <w:bCs/>
          <w:sz w:val="24"/>
          <w:szCs w:val="24"/>
        </w:rPr>
        <w:t>Odpowiedź: Tak, Zamawiający dopuści monitory wyposażone w matryce IPS.</w:t>
      </w:r>
    </w:p>
    <w:p w14:paraId="3A2FEDB9" w14:textId="77777777" w:rsidR="005A4E53" w:rsidRDefault="005A4E53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7A93465" w14:textId="407A9842" w:rsidR="00C656A4" w:rsidRPr="005A4E53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W pkt 1 OPZ Zamawiający opisał monitor w następujący sposób: </w:t>
      </w:r>
    </w:p>
    <w:p w14:paraId="314BF703" w14:textId="77777777" w:rsidR="00C656A4" w:rsidRPr="005A4E53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i/>
          <w:iCs/>
          <w:sz w:val="24"/>
          <w:szCs w:val="24"/>
        </w:rPr>
        <w:t>Przekątna ekranu [cal]: nie mniej niż 24 cale, nie więcej niż 27 cali</w:t>
      </w:r>
    </w:p>
    <w:p w14:paraId="772B36B9" w14:textId="77777777" w:rsidR="00C656A4" w:rsidRPr="005A4E53" w:rsidRDefault="00C656A4" w:rsidP="00B06307">
      <w:pPr>
        <w:tabs>
          <w:tab w:val="num" w:pos="926"/>
          <w:tab w:val="left" w:pos="6480"/>
        </w:tabs>
        <w:suppressAutoHyphens/>
        <w:spacing w:before="120" w:after="12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Pytanie: </w:t>
      </w:r>
    </w:p>
    <w:p w14:paraId="4FDF44FA" w14:textId="77777777" w:rsidR="00C656A4" w:rsidRPr="005A4E53" w:rsidRDefault="00C656A4" w:rsidP="005A4E53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sz w:val="24"/>
          <w:szCs w:val="24"/>
        </w:rPr>
        <w:t>Dotyczy: Monitory 250 szt.</w:t>
      </w:r>
    </w:p>
    <w:p w14:paraId="436608B5" w14:textId="77777777" w:rsidR="00C656A4" w:rsidRPr="00B06307" w:rsidRDefault="00C656A4" w:rsidP="005A4E53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sz w:val="24"/>
          <w:szCs w:val="24"/>
        </w:rPr>
        <w:t xml:space="preserve">Czy dopuszczą Państwo monitory o przekątnej 23,8”, które są przez producentów powszechnie określane jako monitory 24”? </w:t>
      </w:r>
    </w:p>
    <w:p w14:paraId="3C68D215" w14:textId="77777777" w:rsidR="00C656A4" w:rsidRPr="005A4E53" w:rsidRDefault="00C656A4" w:rsidP="005A4E53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5A4E53">
        <w:rPr>
          <w:rFonts w:asciiTheme="minorHAnsi" w:eastAsia="Times New Roman" w:hAnsiTheme="minorHAnsi" w:cstheme="minorHAnsi"/>
          <w:b/>
          <w:bCs/>
          <w:sz w:val="24"/>
          <w:szCs w:val="24"/>
        </w:rPr>
        <w:lastRenderedPageBreak/>
        <w:t>Odpowiedź: Tak, Zamawiający dopuszcza monitory o przekątnej 23,8 cala.</w:t>
      </w:r>
    </w:p>
    <w:p w14:paraId="1C5050AA" w14:textId="77777777" w:rsidR="00C656A4" w:rsidRPr="00B06307" w:rsidRDefault="00C656A4" w:rsidP="00B06307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</w:rPr>
      </w:pPr>
    </w:p>
    <w:p w14:paraId="6A9F2DB4" w14:textId="7F5DF9E1" w:rsidR="00C656A4" w:rsidRDefault="00A55B1B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Integralną część niniejszej</w:t>
      </w:r>
      <w:r w:rsidR="005A4E53">
        <w:rPr>
          <w:rFonts w:asciiTheme="minorHAnsi" w:eastAsia="Times New Roman" w:hAnsiTheme="minorHAnsi" w:cstheme="minorHAnsi"/>
          <w:sz w:val="24"/>
          <w:szCs w:val="24"/>
        </w:rPr>
        <w:t xml:space="preserve"> informacji stanowi zmodyfikowany (zmiany zaznaczono na</w:t>
      </w:r>
      <w:r>
        <w:rPr>
          <w:rFonts w:asciiTheme="minorHAnsi" w:eastAsia="Times New Roman" w:hAnsiTheme="minorHAnsi" w:cstheme="minorHAnsi"/>
          <w:sz w:val="24"/>
          <w:szCs w:val="24"/>
        </w:rPr>
        <w:t> </w:t>
      </w:r>
      <w:r w:rsidR="005A4E53">
        <w:rPr>
          <w:rFonts w:asciiTheme="minorHAnsi" w:eastAsia="Times New Roman" w:hAnsiTheme="minorHAnsi" w:cstheme="minorHAnsi"/>
          <w:sz w:val="24"/>
          <w:szCs w:val="24"/>
        </w:rPr>
        <w:t>czerwono) Załącznik nr 1 do zapytania ofertowego i Umowy – OPZ.</w:t>
      </w:r>
    </w:p>
    <w:p w14:paraId="53481A35" w14:textId="6DBAD812" w:rsidR="003468F1" w:rsidRPr="003468F1" w:rsidRDefault="003468F1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3468F1">
        <w:rPr>
          <w:rFonts w:asciiTheme="minorHAnsi" w:eastAsia="Times New Roman" w:hAnsiTheme="minorHAnsi" w:cstheme="minorHAnsi"/>
          <w:b/>
          <w:bCs/>
          <w:sz w:val="24"/>
          <w:szCs w:val="24"/>
        </w:rPr>
        <w:t>Termin składania i otwarcia ofert nie ulega zmianie.</w:t>
      </w:r>
    </w:p>
    <w:sectPr w:rsidR="003468F1" w:rsidRPr="003468F1" w:rsidSect="000F0909">
      <w:head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1BD06" w14:textId="77777777" w:rsidR="00184088" w:rsidRDefault="00184088" w:rsidP="0048094B">
      <w:pPr>
        <w:spacing w:after="0" w:line="240" w:lineRule="auto"/>
      </w:pPr>
      <w:r>
        <w:separator/>
      </w:r>
    </w:p>
  </w:endnote>
  <w:endnote w:type="continuationSeparator" w:id="0">
    <w:p w14:paraId="3A118391" w14:textId="77777777" w:rsidR="00184088" w:rsidRDefault="00184088" w:rsidP="0048094B">
      <w:pPr>
        <w:spacing w:after="0" w:line="240" w:lineRule="auto"/>
      </w:pPr>
      <w:r>
        <w:continuationSeparator/>
      </w:r>
    </w:p>
  </w:endnote>
  <w:endnote w:type="continuationNotice" w:id="1">
    <w:p w14:paraId="5B363797" w14:textId="77777777" w:rsidR="00184088" w:rsidRDefault="001840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8BB8F" w14:textId="77777777" w:rsidR="00184088" w:rsidRDefault="00184088" w:rsidP="0048094B">
      <w:pPr>
        <w:spacing w:after="0" w:line="240" w:lineRule="auto"/>
      </w:pPr>
      <w:r>
        <w:separator/>
      </w:r>
    </w:p>
  </w:footnote>
  <w:footnote w:type="continuationSeparator" w:id="0">
    <w:p w14:paraId="5A2FA9BF" w14:textId="77777777" w:rsidR="00184088" w:rsidRDefault="00184088" w:rsidP="0048094B">
      <w:pPr>
        <w:spacing w:after="0" w:line="240" w:lineRule="auto"/>
      </w:pPr>
      <w:r>
        <w:continuationSeparator/>
      </w:r>
    </w:p>
  </w:footnote>
  <w:footnote w:type="continuationNotice" w:id="1">
    <w:p w14:paraId="3B6C1948" w14:textId="77777777" w:rsidR="00184088" w:rsidRDefault="0018408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87F7" w14:textId="31E7E48C" w:rsidR="004B1876" w:rsidRDefault="004B1876">
    <w:pPr>
      <w:pStyle w:val="Nagwek"/>
    </w:pPr>
  </w:p>
  <w:p w14:paraId="21FDB965" w14:textId="77777777" w:rsidR="004B1876" w:rsidRDefault="004B1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62019"/>
    <w:multiLevelType w:val="hybridMultilevel"/>
    <w:tmpl w:val="ADD09B4C"/>
    <w:lvl w:ilvl="0" w:tplc="52C0107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26188"/>
    <w:multiLevelType w:val="hybridMultilevel"/>
    <w:tmpl w:val="DD1050E0"/>
    <w:lvl w:ilvl="0" w:tplc="974A7EC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914CC5"/>
    <w:multiLevelType w:val="hybridMultilevel"/>
    <w:tmpl w:val="DFEAB9B0"/>
    <w:lvl w:ilvl="0" w:tplc="F176D05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1238B"/>
    <w:multiLevelType w:val="hybridMultilevel"/>
    <w:tmpl w:val="9008FBCA"/>
    <w:lvl w:ilvl="0" w:tplc="D1C8A4D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5675F"/>
    <w:multiLevelType w:val="hybridMultilevel"/>
    <w:tmpl w:val="793086DE"/>
    <w:lvl w:ilvl="0" w:tplc="EB70C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27E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37F9E"/>
    <w:multiLevelType w:val="hybridMultilevel"/>
    <w:tmpl w:val="6234C8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D30F3"/>
    <w:multiLevelType w:val="hybridMultilevel"/>
    <w:tmpl w:val="3280CA62"/>
    <w:lvl w:ilvl="0" w:tplc="06B47CC8">
      <w:start w:val="1"/>
      <w:numFmt w:val="decimal"/>
      <w:lvlText w:val="%1."/>
      <w:lvlJc w:val="left"/>
      <w:pPr>
        <w:ind w:left="720" w:hanging="360"/>
      </w:pPr>
      <w:rPr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C221F2"/>
    <w:multiLevelType w:val="hybridMultilevel"/>
    <w:tmpl w:val="FE860CE4"/>
    <w:lvl w:ilvl="0" w:tplc="EFDC5AE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1A04F63"/>
    <w:multiLevelType w:val="hybridMultilevel"/>
    <w:tmpl w:val="9530FC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B54C1"/>
    <w:multiLevelType w:val="hybridMultilevel"/>
    <w:tmpl w:val="B608D3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A6220"/>
    <w:multiLevelType w:val="hybridMultilevel"/>
    <w:tmpl w:val="624C76AC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4970D628">
      <w:start w:val="1"/>
      <w:numFmt w:val="lowerLetter"/>
      <w:lvlText w:val="%2.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120FD"/>
    <w:multiLevelType w:val="hybridMultilevel"/>
    <w:tmpl w:val="9FF4EA0A"/>
    <w:lvl w:ilvl="0" w:tplc="372AD2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863CE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2" w:tplc="342E1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FA7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BC0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3A0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816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6E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A5D5A"/>
    <w:multiLevelType w:val="multilevel"/>
    <w:tmpl w:val="5E56A2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52800E4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118DC"/>
    <w:multiLevelType w:val="hybridMultilevel"/>
    <w:tmpl w:val="C8C6E6A6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F7859"/>
    <w:multiLevelType w:val="hybridMultilevel"/>
    <w:tmpl w:val="E9C84C08"/>
    <w:lvl w:ilvl="0" w:tplc="FFFFFFFF">
      <w:start w:val="1"/>
      <w:numFmt w:val="decimal"/>
      <w:lvlText w:val="%1."/>
      <w:lvlJc w:val="left"/>
      <w:pPr>
        <w:ind w:left="750" w:hanging="39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7F5A95"/>
    <w:multiLevelType w:val="multilevel"/>
    <w:tmpl w:val="023AC1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78B91CEB"/>
    <w:multiLevelType w:val="hybridMultilevel"/>
    <w:tmpl w:val="E35CF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A58BD"/>
    <w:multiLevelType w:val="hybridMultilevel"/>
    <w:tmpl w:val="075A7BDC"/>
    <w:lvl w:ilvl="0" w:tplc="4CE8EFB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7CDE2923"/>
    <w:multiLevelType w:val="hybridMultilevel"/>
    <w:tmpl w:val="863C3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6"/>
  </w:num>
  <w:num w:numId="4">
    <w:abstractNumId w:val="19"/>
  </w:num>
  <w:num w:numId="5">
    <w:abstractNumId w:val="3"/>
  </w:num>
  <w:num w:numId="6">
    <w:abstractNumId w:val="14"/>
  </w:num>
  <w:num w:numId="7">
    <w:abstractNumId w:val="2"/>
  </w:num>
  <w:num w:numId="8">
    <w:abstractNumId w:val="15"/>
  </w:num>
  <w:num w:numId="9">
    <w:abstractNumId w:val="6"/>
  </w:num>
  <w:num w:numId="10">
    <w:abstractNumId w:val="0"/>
  </w:num>
  <w:num w:numId="11">
    <w:abstractNumId w:val="5"/>
  </w:num>
  <w:num w:numId="12">
    <w:abstractNumId w:val="8"/>
  </w:num>
  <w:num w:numId="13">
    <w:abstractNumId w:val="17"/>
  </w:num>
  <w:num w:numId="14">
    <w:abstractNumId w:val="10"/>
  </w:num>
  <w:num w:numId="15">
    <w:abstractNumId w:val="9"/>
  </w:num>
  <w:num w:numId="16">
    <w:abstractNumId w:val="4"/>
  </w:num>
  <w:num w:numId="17">
    <w:abstractNumId w:val="13"/>
  </w:num>
  <w:num w:numId="18">
    <w:abstractNumId w:val="1"/>
  </w:num>
  <w:num w:numId="19">
    <w:abstractNumId w:val="18"/>
  </w:num>
  <w:num w:numId="20">
    <w:abstractNumId w:val="2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319"/>
    <w:rsid w:val="000004BD"/>
    <w:rsid w:val="0000687C"/>
    <w:rsid w:val="000174E0"/>
    <w:rsid w:val="00017B78"/>
    <w:rsid w:val="00020066"/>
    <w:rsid w:val="000200E0"/>
    <w:rsid w:val="0002051E"/>
    <w:rsid w:val="00020AD9"/>
    <w:rsid w:val="00025C01"/>
    <w:rsid w:val="00025F0C"/>
    <w:rsid w:val="00026B4F"/>
    <w:rsid w:val="00030CD0"/>
    <w:rsid w:val="00036232"/>
    <w:rsid w:val="00051D50"/>
    <w:rsid w:val="00052D3D"/>
    <w:rsid w:val="0005785F"/>
    <w:rsid w:val="00062E8C"/>
    <w:rsid w:val="00065D9E"/>
    <w:rsid w:val="000767FF"/>
    <w:rsid w:val="000839B3"/>
    <w:rsid w:val="00083D6E"/>
    <w:rsid w:val="00091BD8"/>
    <w:rsid w:val="00093308"/>
    <w:rsid w:val="00095A02"/>
    <w:rsid w:val="0009636C"/>
    <w:rsid w:val="000A2CD0"/>
    <w:rsid w:val="000A43C5"/>
    <w:rsid w:val="000B2526"/>
    <w:rsid w:val="000B31F6"/>
    <w:rsid w:val="000B3FBF"/>
    <w:rsid w:val="000B5C9C"/>
    <w:rsid w:val="000B6AB9"/>
    <w:rsid w:val="000C04FB"/>
    <w:rsid w:val="000C32C7"/>
    <w:rsid w:val="000C59C8"/>
    <w:rsid w:val="000C5ECD"/>
    <w:rsid w:val="000C6F3A"/>
    <w:rsid w:val="000D0497"/>
    <w:rsid w:val="000D326A"/>
    <w:rsid w:val="000D7210"/>
    <w:rsid w:val="000D72A8"/>
    <w:rsid w:val="000E017B"/>
    <w:rsid w:val="000F051E"/>
    <w:rsid w:val="000F0909"/>
    <w:rsid w:val="000F0979"/>
    <w:rsid w:val="000F7D07"/>
    <w:rsid w:val="001006E1"/>
    <w:rsid w:val="00113BB5"/>
    <w:rsid w:val="00114302"/>
    <w:rsid w:val="0011719A"/>
    <w:rsid w:val="00120461"/>
    <w:rsid w:val="00120B6A"/>
    <w:rsid w:val="0012341E"/>
    <w:rsid w:val="00126C72"/>
    <w:rsid w:val="00130F1C"/>
    <w:rsid w:val="001346A9"/>
    <w:rsid w:val="001347A8"/>
    <w:rsid w:val="001366CF"/>
    <w:rsid w:val="00142625"/>
    <w:rsid w:val="00144A34"/>
    <w:rsid w:val="00147D91"/>
    <w:rsid w:val="001520FA"/>
    <w:rsid w:val="00160D1C"/>
    <w:rsid w:val="001618B3"/>
    <w:rsid w:val="00166165"/>
    <w:rsid w:val="0016729C"/>
    <w:rsid w:val="00171EF9"/>
    <w:rsid w:val="00184088"/>
    <w:rsid w:val="00186F39"/>
    <w:rsid w:val="00187054"/>
    <w:rsid w:val="00190BDC"/>
    <w:rsid w:val="0019172C"/>
    <w:rsid w:val="0019378F"/>
    <w:rsid w:val="00196B63"/>
    <w:rsid w:val="001C094A"/>
    <w:rsid w:val="001D1D9C"/>
    <w:rsid w:val="001E3BED"/>
    <w:rsid w:val="001E5D04"/>
    <w:rsid w:val="001E7976"/>
    <w:rsid w:val="001F062B"/>
    <w:rsid w:val="001F1E90"/>
    <w:rsid w:val="001F72CE"/>
    <w:rsid w:val="00203687"/>
    <w:rsid w:val="002045BF"/>
    <w:rsid w:val="0020466C"/>
    <w:rsid w:val="00205CB6"/>
    <w:rsid w:val="00205FFE"/>
    <w:rsid w:val="002060B5"/>
    <w:rsid w:val="00214EE2"/>
    <w:rsid w:val="0021643E"/>
    <w:rsid w:val="002179CE"/>
    <w:rsid w:val="002246A0"/>
    <w:rsid w:val="00232F90"/>
    <w:rsid w:val="002358B5"/>
    <w:rsid w:val="002361E4"/>
    <w:rsid w:val="00247D9C"/>
    <w:rsid w:val="00247E40"/>
    <w:rsid w:val="00251BAF"/>
    <w:rsid w:val="00254D34"/>
    <w:rsid w:val="00254EF2"/>
    <w:rsid w:val="0025532C"/>
    <w:rsid w:val="002555FC"/>
    <w:rsid w:val="00255E18"/>
    <w:rsid w:val="00256BC3"/>
    <w:rsid w:val="00262837"/>
    <w:rsid w:val="002651C5"/>
    <w:rsid w:val="002706B6"/>
    <w:rsid w:val="00273A7C"/>
    <w:rsid w:val="00273CB1"/>
    <w:rsid w:val="002751D2"/>
    <w:rsid w:val="0028200B"/>
    <w:rsid w:val="002825C4"/>
    <w:rsid w:val="00282AB1"/>
    <w:rsid w:val="00282D31"/>
    <w:rsid w:val="0029753B"/>
    <w:rsid w:val="002A0F99"/>
    <w:rsid w:val="002A24DD"/>
    <w:rsid w:val="002B1786"/>
    <w:rsid w:val="002C5AD7"/>
    <w:rsid w:val="002E0A4E"/>
    <w:rsid w:val="002E2BF7"/>
    <w:rsid w:val="002E31DA"/>
    <w:rsid w:val="002E7AC7"/>
    <w:rsid w:val="002F0057"/>
    <w:rsid w:val="002F2BDC"/>
    <w:rsid w:val="00302A73"/>
    <w:rsid w:val="00305781"/>
    <w:rsid w:val="0030664F"/>
    <w:rsid w:val="003127E6"/>
    <w:rsid w:val="003231D0"/>
    <w:rsid w:val="00326475"/>
    <w:rsid w:val="00326908"/>
    <w:rsid w:val="00326B9F"/>
    <w:rsid w:val="00335139"/>
    <w:rsid w:val="003423BB"/>
    <w:rsid w:val="00343366"/>
    <w:rsid w:val="00343493"/>
    <w:rsid w:val="003458D0"/>
    <w:rsid w:val="003468F1"/>
    <w:rsid w:val="00357F05"/>
    <w:rsid w:val="0036061F"/>
    <w:rsid w:val="00360D2B"/>
    <w:rsid w:val="00366AFD"/>
    <w:rsid w:val="00371D97"/>
    <w:rsid w:val="0037353A"/>
    <w:rsid w:val="00373E29"/>
    <w:rsid w:val="00374607"/>
    <w:rsid w:val="00382652"/>
    <w:rsid w:val="00385A36"/>
    <w:rsid w:val="00392680"/>
    <w:rsid w:val="00395ED3"/>
    <w:rsid w:val="003B3175"/>
    <w:rsid w:val="003B6D6E"/>
    <w:rsid w:val="003C00D5"/>
    <w:rsid w:val="003C440F"/>
    <w:rsid w:val="003C7783"/>
    <w:rsid w:val="003D06B4"/>
    <w:rsid w:val="003D11C3"/>
    <w:rsid w:val="003D3E36"/>
    <w:rsid w:val="003D5F4C"/>
    <w:rsid w:val="003D7DF7"/>
    <w:rsid w:val="003D7F18"/>
    <w:rsid w:val="003E791B"/>
    <w:rsid w:val="00403AB1"/>
    <w:rsid w:val="00405D3D"/>
    <w:rsid w:val="00413466"/>
    <w:rsid w:val="00413FDE"/>
    <w:rsid w:val="00414A10"/>
    <w:rsid w:val="004230E0"/>
    <w:rsid w:val="00423F74"/>
    <w:rsid w:val="00427541"/>
    <w:rsid w:val="00431660"/>
    <w:rsid w:val="00432064"/>
    <w:rsid w:val="00432BAB"/>
    <w:rsid w:val="00443A37"/>
    <w:rsid w:val="00444550"/>
    <w:rsid w:val="0044490C"/>
    <w:rsid w:val="00454E85"/>
    <w:rsid w:val="004569F1"/>
    <w:rsid w:val="004579A8"/>
    <w:rsid w:val="00461D1E"/>
    <w:rsid w:val="004646BF"/>
    <w:rsid w:val="0046782C"/>
    <w:rsid w:val="00476E14"/>
    <w:rsid w:val="0048094B"/>
    <w:rsid w:val="004811E2"/>
    <w:rsid w:val="00483312"/>
    <w:rsid w:val="00483F07"/>
    <w:rsid w:val="004851CC"/>
    <w:rsid w:val="004A056C"/>
    <w:rsid w:val="004A115E"/>
    <w:rsid w:val="004A1437"/>
    <w:rsid w:val="004A184C"/>
    <w:rsid w:val="004A3091"/>
    <w:rsid w:val="004A55A9"/>
    <w:rsid w:val="004B1876"/>
    <w:rsid w:val="004B7960"/>
    <w:rsid w:val="004C0296"/>
    <w:rsid w:val="004C1C3E"/>
    <w:rsid w:val="004C7F39"/>
    <w:rsid w:val="004D618F"/>
    <w:rsid w:val="004D6542"/>
    <w:rsid w:val="004E089F"/>
    <w:rsid w:val="004E3A9D"/>
    <w:rsid w:val="004E4D40"/>
    <w:rsid w:val="004E4DB3"/>
    <w:rsid w:val="004E5BD0"/>
    <w:rsid w:val="004E774D"/>
    <w:rsid w:val="004E7FC0"/>
    <w:rsid w:val="004F71FB"/>
    <w:rsid w:val="004F7361"/>
    <w:rsid w:val="00502ABA"/>
    <w:rsid w:val="00503670"/>
    <w:rsid w:val="005074E6"/>
    <w:rsid w:val="00507748"/>
    <w:rsid w:val="005119A7"/>
    <w:rsid w:val="005152DA"/>
    <w:rsid w:val="00516224"/>
    <w:rsid w:val="00517665"/>
    <w:rsid w:val="005205AD"/>
    <w:rsid w:val="0052223B"/>
    <w:rsid w:val="00523FF7"/>
    <w:rsid w:val="0052457A"/>
    <w:rsid w:val="005250F5"/>
    <w:rsid w:val="005261AC"/>
    <w:rsid w:val="00527631"/>
    <w:rsid w:val="00532633"/>
    <w:rsid w:val="00537872"/>
    <w:rsid w:val="00540A4A"/>
    <w:rsid w:val="005446F9"/>
    <w:rsid w:val="00551D02"/>
    <w:rsid w:val="005657E9"/>
    <w:rsid w:val="00572695"/>
    <w:rsid w:val="00576BE3"/>
    <w:rsid w:val="00577113"/>
    <w:rsid w:val="00583E34"/>
    <w:rsid w:val="00594022"/>
    <w:rsid w:val="005A0A4F"/>
    <w:rsid w:val="005A4E53"/>
    <w:rsid w:val="005A551E"/>
    <w:rsid w:val="005B335D"/>
    <w:rsid w:val="005C06FB"/>
    <w:rsid w:val="005C2210"/>
    <w:rsid w:val="005D0DDB"/>
    <w:rsid w:val="005D2AED"/>
    <w:rsid w:val="005D40B9"/>
    <w:rsid w:val="005D512D"/>
    <w:rsid w:val="005E1B7A"/>
    <w:rsid w:val="005E1F94"/>
    <w:rsid w:val="005E25AA"/>
    <w:rsid w:val="005E4857"/>
    <w:rsid w:val="005E5C05"/>
    <w:rsid w:val="005E6DF3"/>
    <w:rsid w:val="005F1C0B"/>
    <w:rsid w:val="005F1D25"/>
    <w:rsid w:val="005F698C"/>
    <w:rsid w:val="006022BB"/>
    <w:rsid w:val="00605064"/>
    <w:rsid w:val="0060771B"/>
    <w:rsid w:val="0061506F"/>
    <w:rsid w:val="006161A1"/>
    <w:rsid w:val="0062068B"/>
    <w:rsid w:val="00621C58"/>
    <w:rsid w:val="00621D78"/>
    <w:rsid w:val="006247C9"/>
    <w:rsid w:val="00626326"/>
    <w:rsid w:val="00634C2C"/>
    <w:rsid w:val="00636B8E"/>
    <w:rsid w:val="006443B7"/>
    <w:rsid w:val="00645DF5"/>
    <w:rsid w:val="00646567"/>
    <w:rsid w:val="00650C6B"/>
    <w:rsid w:val="006536E4"/>
    <w:rsid w:val="0065506C"/>
    <w:rsid w:val="006677AE"/>
    <w:rsid w:val="00671D40"/>
    <w:rsid w:val="00684770"/>
    <w:rsid w:val="006904F3"/>
    <w:rsid w:val="00690E6C"/>
    <w:rsid w:val="00694A62"/>
    <w:rsid w:val="006A23B5"/>
    <w:rsid w:val="006A34B4"/>
    <w:rsid w:val="006A6F73"/>
    <w:rsid w:val="006D0509"/>
    <w:rsid w:val="006D0574"/>
    <w:rsid w:val="006D2D53"/>
    <w:rsid w:val="006D35BB"/>
    <w:rsid w:val="006D40A5"/>
    <w:rsid w:val="006D4480"/>
    <w:rsid w:val="006D540C"/>
    <w:rsid w:val="006D6298"/>
    <w:rsid w:val="006D7688"/>
    <w:rsid w:val="006E4056"/>
    <w:rsid w:val="006E69BB"/>
    <w:rsid w:val="006F0A6E"/>
    <w:rsid w:val="006F103E"/>
    <w:rsid w:val="006F5591"/>
    <w:rsid w:val="006F74A6"/>
    <w:rsid w:val="00703757"/>
    <w:rsid w:val="00713F02"/>
    <w:rsid w:val="00715313"/>
    <w:rsid w:val="00717174"/>
    <w:rsid w:val="00720393"/>
    <w:rsid w:val="007246AC"/>
    <w:rsid w:val="0072523C"/>
    <w:rsid w:val="0074458D"/>
    <w:rsid w:val="0074725A"/>
    <w:rsid w:val="007477B9"/>
    <w:rsid w:val="007504C2"/>
    <w:rsid w:val="00751DCC"/>
    <w:rsid w:val="00752C7D"/>
    <w:rsid w:val="00753788"/>
    <w:rsid w:val="007540BE"/>
    <w:rsid w:val="007562D5"/>
    <w:rsid w:val="0076150D"/>
    <w:rsid w:val="00766FEE"/>
    <w:rsid w:val="00771C21"/>
    <w:rsid w:val="007777A2"/>
    <w:rsid w:val="00777F14"/>
    <w:rsid w:val="00780BF0"/>
    <w:rsid w:val="00782EDC"/>
    <w:rsid w:val="00784A01"/>
    <w:rsid w:val="007850DA"/>
    <w:rsid w:val="00793FD0"/>
    <w:rsid w:val="007941B9"/>
    <w:rsid w:val="007A1752"/>
    <w:rsid w:val="007A1E81"/>
    <w:rsid w:val="007A5F99"/>
    <w:rsid w:val="007A653D"/>
    <w:rsid w:val="007B252B"/>
    <w:rsid w:val="007B33B2"/>
    <w:rsid w:val="007B3B92"/>
    <w:rsid w:val="007B48F5"/>
    <w:rsid w:val="007B6278"/>
    <w:rsid w:val="007B67AB"/>
    <w:rsid w:val="007C0379"/>
    <w:rsid w:val="007C0F9C"/>
    <w:rsid w:val="007C0FE4"/>
    <w:rsid w:val="007C3E25"/>
    <w:rsid w:val="007C50B9"/>
    <w:rsid w:val="007C7F19"/>
    <w:rsid w:val="007D1342"/>
    <w:rsid w:val="007D6E82"/>
    <w:rsid w:val="007E2090"/>
    <w:rsid w:val="007E628E"/>
    <w:rsid w:val="007E72FE"/>
    <w:rsid w:val="007F1750"/>
    <w:rsid w:val="007F18A1"/>
    <w:rsid w:val="007F3D8C"/>
    <w:rsid w:val="007F4547"/>
    <w:rsid w:val="007F4C34"/>
    <w:rsid w:val="007F5C62"/>
    <w:rsid w:val="00800C58"/>
    <w:rsid w:val="00801C5D"/>
    <w:rsid w:val="008075BC"/>
    <w:rsid w:val="00813C90"/>
    <w:rsid w:val="00814092"/>
    <w:rsid w:val="008144D7"/>
    <w:rsid w:val="00815B0C"/>
    <w:rsid w:val="00815C60"/>
    <w:rsid w:val="008207D4"/>
    <w:rsid w:val="00826723"/>
    <w:rsid w:val="0082729F"/>
    <w:rsid w:val="00830028"/>
    <w:rsid w:val="00831702"/>
    <w:rsid w:val="00833594"/>
    <w:rsid w:val="00837CEB"/>
    <w:rsid w:val="00840FF3"/>
    <w:rsid w:val="008422E3"/>
    <w:rsid w:val="00843E2B"/>
    <w:rsid w:val="00843F25"/>
    <w:rsid w:val="00844148"/>
    <w:rsid w:val="008443E4"/>
    <w:rsid w:val="008458A8"/>
    <w:rsid w:val="0084769E"/>
    <w:rsid w:val="00851AE1"/>
    <w:rsid w:val="0085677B"/>
    <w:rsid w:val="0085733C"/>
    <w:rsid w:val="00857DD0"/>
    <w:rsid w:val="00863365"/>
    <w:rsid w:val="008648CC"/>
    <w:rsid w:val="00866D08"/>
    <w:rsid w:val="00872285"/>
    <w:rsid w:val="008727DA"/>
    <w:rsid w:val="00872F70"/>
    <w:rsid w:val="00873F3A"/>
    <w:rsid w:val="00885EC5"/>
    <w:rsid w:val="0089315C"/>
    <w:rsid w:val="00893990"/>
    <w:rsid w:val="00893AB6"/>
    <w:rsid w:val="00893F3D"/>
    <w:rsid w:val="008967FD"/>
    <w:rsid w:val="00896BBF"/>
    <w:rsid w:val="00896D54"/>
    <w:rsid w:val="00897E2D"/>
    <w:rsid w:val="008A2080"/>
    <w:rsid w:val="008A3FCA"/>
    <w:rsid w:val="008B10E4"/>
    <w:rsid w:val="008B1998"/>
    <w:rsid w:val="008B52DE"/>
    <w:rsid w:val="008B7B74"/>
    <w:rsid w:val="008C110B"/>
    <w:rsid w:val="008C262B"/>
    <w:rsid w:val="008C3B75"/>
    <w:rsid w:val="008C3C3B"/>
    <w:rsid w:val="008C5520"/>
    <w:rsid w:val="008D001A"/>
    <w:rsid w:val="008D0A22"/>
    <w:rsid w:val="008D429A"/>
    <w:rsid w:val="008D7228"/>
    <w:rsid w:val="008E46B8"/>
    <w:rsid w:val="008E7EA4"/>
    <w:rsid w:val="008F4D52"/>
    <w:rsid w:val="008F691B"/>
    <w:rsid w:val="008F6A45"/>
    <w:rsid w:val="009025DC"/>
    <w:rsid w:val="00904319"/>
    <w:rsid w:val="009108CC"/>
    <w:rsid w:val="0091746F"/>
    <w:rsid w:val="009243C9"/>
    <w:rsid w:val="00930590"/>
    <w:rsid w:val="00933379"/>
    <w:rsid w:val="0094037C"/>
    <w:rsid w:val="00940DCD"/>
    <w:rsid w:val="00942C8D"/>
    <w:rsid w:val="00950CD2"/>
    <w:rsid w:val="009521BD"/>
    <w:rsid w:val="00952596"/>
    <w:rsid w:val="00956B91"/>
    <w:rsid w:val="00956E85"/>
    <w:rsid w:val="0096046C"/>
    <w:rsid w:val="00960F4B"/>
    <w:rsid w:val="009702E7"/>
    <w:rsid w:val="00971D8A"/>
    <w:rsid w:val="0097494D"/>
    <w:rsid w:val="00984CEB"/>
    <w:rsid w:val="00986315"/>
    <w:rsid w:val="00987D51"/>
    <w:rsid w:val="00991BA5"/>
    <w:rsid w:val="00991F5D"/>
    <w:rsid w:val="009B000C"/>
    <w:rsid w:val="009B6379"/>
    <w:rsid w:val="009C41D9"/>
    <w:rsid w:val="009C6D2B"/>
    <w:rsid w:val="009C781A"/>
    <w:rsid w:val="009D16CB"/>
    <w:rsid w:val="009D18E8"/>
    <w:rsid w:val="009D24D4"/>
    <w:rsid w:val="009D48D9"/>
    <w:rsid w:val="009D521C"/>
    <w:rsid w:val="009D6C49"/>
    <w:rsid w:val="009E0BAF"/>
    <w:rsid w:val="009E16FD"/>
    <w:rsid w:val="009E1FB9"/>
    <w:rsid w:val="009E5FEC"/>
    <w:rsid w:val="009F4C4C"/>
    <w:rsid w:val="00A0135C"/>
    <w:rsid w:val="00A030A2"/>
    <w:rsid w:val="00A0783F"/>
    <w:rsid w:val="00A1582A"/>
    <w:rsid w:val="00A23CCD"/>
    <w:rsid w:val="00A25ADD"/>
    <w:rsid w:val="00A33DCB"/>
    <w:rsid w:val="00A353DF"/>
    <w:rsid w:val="00A4187B"/>
    <w:rsid w:val="00A42E23"/>
    <w:rsid w:val="00A47F69"/>
    <w:rsid w:val="00A5198E"/>
    <w:rsid w:val="00A52CD0"/>
    <w:rsid w:val="00A55B1B"/>
    <w:rsid w:val="00A56102"/>
    <w:rsid w:val="00A56824"/>
    <w:rsid w:val="00A637D3"/>
    <w:rsid w:val="00A646ED"/>
    <w:rsid w:val="00A71155"/>
    <w:rsid w:val="00A72046"/>
    <w:rsid w:val="00A74311"/>
    <w:rsid w:val="00A80922"/>
    <w:rsid w:val="00A80D13"/>
    <w:rsid w:val="00A84D91"/>
    <w:rsid w:val="00A8563A"/>
    <w:rsid w:val="00A90778"/>
    <w:rsid w:val="00A91F80"/>
    <w:rsid w:val="00A937EE"/>
    <w:rsid w:val="00A96933"/>
    <w:rsid w:val="00A96EA4"/>
    <w:rsid w:val="00A97BD4"/>
    <w:rsid w:val="00AA0138"/>
    <w:rsid w:val="00AA5908"/>
    <w:rsid w:val="00AB1FE1"/>
    <w:rsid w:val="00AB6A8C"/>
    <w:rsid w:val="00AB77C3"/>
    <w:rsid w:val="00AB7AF0"/>
    <w:rsid w:val="00AC1A08"/>
    <w:rsid w:val="00AC60A9"/>
    <w:rsid w:val="00AD40F5"/>
    <w:rsid w:val="00AD49AB"/>
    <w:rsid w:val="00AD4AC1"/>
    <w:rsid w:val="00AF1EC5"/>
    <w:rsid w:val="00AF42EA"/>
    <w:rsid w:val="00AF701C"/>
    <w:rsid w:val="00B00182"/>
    <w:rsid w:val="00B01233"/>
    <w:rsid w:val="00B04606"/>
    <w:rsid w:val="00B04AD7"/>
    <w:rsid w:val="00B057D7"/>
    <w:rsid w:val="00B05C87"/>
    <w:rsid w:val="00B06307"/>
    <w:rsid w:val="00B13447"/>
    <w:rsid w:val="00B147BC"/>
    <w:rsid w:val="00B171F5"/>
    <w:rsid w:val="00B20353"/>
    <w:rsid w:val="00B210A7"/>
    <w:rsid w:val="00B213DC"/>
    <w:rsid w:val="00B246E0"/>
    <w:rsid w:val="00B36D09"/>
    <w:rsid w:val="00B37FEE"/>
    <w:rsid w:val="00B40673"/>
    <w:rsid w:val="00B4165C"/>
    <w:rsid w:val="00B41BB5"/>
    <w:rsid w:val="00B50BB1"/>
    <w:rsid w:val="00B52600"/>
    <w:rsid w:val="00B54474"/>
    <w:rsid w:val="00B56D08"/>
    <w:rsid w:val="00B61F4C"/>
    <w:rsid w:val="00B62369"/>
    <w:rsid w:val="00B62DB3"/>
    <w:rsid w:val="00B63C2C"/>
    <w:rsid w:val="00B666EF"/>
    <w:rsid w:val="00B66C72"/>
    <w:rsid w:val="00B674D5"/>
    <w:rsid w:val="00B82B7C"/>
    <w:rsid w:val="00B83D11"/>
    <w:rsid w:val="00B9069F"/>
    <w:rsid w:val="00B93A34"/>
    <w:rsid w:val="00B95D6D"/>
    <w:rsid w:val="00BA004F"/>
    <w:rsid w:val="00BA5692"/>
    <w:rsid w:val="00BA64F9"/>
    <w:rsid w:val="00BB6CBC"/>
    <w:rsid w:val="00BC412F"/>
    <w:rsid w:val="00BC5ACB"/>
    <w:rsid w:val="00BC626A"/>
    <w:rsid w:val="00BD0D52"/>
    <w:rsid w:val="00BD44E8"/>
    <w:rsid w:val="00BD51B8"/>
    <w:rsid w:val="00BD6117"/>
    <w:rsid w:val="00BD78AC"/>
    <w:rsid w:val="00BE007F"/>
    <w:rsid w:val="00BE3BF7"/>
    <w:rsid w:val="00BE712A"/>
    <w:rsid w:val="00BF44E0"/>
    <w:rsid w:val="00C03A2A"/>
    <w:rsid w:val="00C074CF"/>
    <w:rsid w:val="00C10AC3"/>
    <w:rsid w:val="00C14BA8"/>
    <w:rsid w:val="00C14C6F"/>
    <w:rsid w:val="00C209B0"/>
    <w:rsid w:val="00C22459"/>
    <w:rsid w:val="00C22BC2"/>
    <w:rsid w:val="00C25952"/>
    <w:rsid w:val="00C2737A"/>
    <w:rsid w:val="00C27B5D"/>
    <w:rsid w:val="00C31358"/>
    <w:rsid w:val="00C3525B"/>
    <w:rsid w:val="00C370D0"/>
    <w:rsid w:val="00C44E03"/>
    <w:rsid w:val="00C45C27"/>
    <w:rsid w:val="00C55665"/>
    <w:rsid w:val="00C611D9"/>
    <w:rsid w:val="00C62600"/>
    <w:rsid w:val="00C63A21"/>
    <w:rsid w:val="00C656A4"/>
    <w:rsid w:val="00C70794"/>
    <w:rsid w:val="00C72C6E"/>
    <w:rsid w:val="00C81C0F"/>
    <w:rsid w:val="00C85025"/>
    <w:rsid w:val="00C87867"/>
    <w:rsid w:val="00C9091D"/>
    <w:rsid w:val="00C92070"/>
    <w:rsid w:val="00C9207D"/>
    <w:rsid w:val="00C94509"/>
    <w:rsid w:val="00CA2239"/>
    <w:rsid w:val="00CA2A88"/>
    <w:rsid w:val="00CA4EB6"/>
    <w:rsid w:val="00CA562E"/>
    <w:rsid w:val="00CA7C33"/>
    <w:rsid w:val="00CC13E2"/>
    <w:rsid w:val="00CC16F1"/>
    <w:rsid w:val="00CC199A"/>
    <w:rsid w:val="00CC2EF4"/>
    <w:rsid w:val="00CC527F"/>
    <w:rsid w:val="00CC5838"/>
    <w:rsid w:val="00CC6785"/>
    <w:rsid w:val="00CD128D"/>
    <w:rsid w:val="00CD3913"/>
    <w:rsid w:val="00CD3ECD"/>
    <w:rsid w:val="00CD5B1D"/>
    <w:rsid w:val="00CE04E1"/>
    <w:rsid w:val="00CE30E7"/>
    <w:rsid w:val="00CF4E7A"/>
    <w:rsid w:val="00CF5069"/>
    <w:rsid w:val="00CF5EE0"/>
    <w:rsid w:val="00CF5F5D"/>
    <w:rsid w:val="00CF7222"/>
    <w:rsid w:val="00CF7968"/>
    <w:rsid w:val="00D03413"/>
    <w:rsid w:val="00D03A69"/>
    <w:rsid w:val="00D23E26"/>
    <w:rsid w:val="00D2712E"/>
    <w:rsid w:val="00D27ACA"/>
    <w:rsid w:val="00D319D2"/>
    <w:rsid w:val="00D324BC"/>
    <w:rsid w:val="00D366BC"/>
    <w:rsid w:val="00D37A96"/>
    <w:rsid w:val="00D40494"/>
    <w:rsid w:val="00D41D29"/>
    <w:rsid w:val="00D424CF"/>
    <w:rsid w:val="00D425C4"/>
    <w:rsid w:val="00D432E3"/>
    <w:rsid w:val="00D44329"/>
    <w:rsid w:val="00D470D0"/>
    <w:rsid w:val="00D50871"/>
    <w:rsid w:val="00D51098"/>
    <w:rsid w:val="00D5145F"/>
    <w:rsid w:val="00D565E9"/>
    <w:rsid w:val="00D623B4"/>
    <w:rsid w:val="00D65A9D"/>
    <w:rsid w:val="00D66076"/>
    <w:rsid w:val="00D70E68"/>
    <w:rsid w:val="00D907F8"/>
    <w:rsid w:val="00DA56CA"/>
    <w:rsid w:val="00DB1082"/>
    <w:rsid w:val="00DB3A6C"/>
    <w:rsid w:val="00DC6973"/>
    <w:rsid w:val="00DC6D67"/>
    <w:rsid w:val="00DD0519"/>
    <w:rsid w:val="00DD4D58"/>
    <w:rsid w:val="00DD688E"/>
    <w:rsid w:val="00E04C09"/>
    <w:rsid w:val="00E1153C"/>
    <w:rsid w:val="00E118F9"/>
    <w:rsid w:val="00E20B7B"/>
    <w:rsid w:val="00E226FF"/>
    <w:rsid w:val="00E23636"/>
    <w:rsid w:val="00E23EC8"/>
    <w:rsid w:val="00E24BDD"/>
    <w:rsid w:val="00E379EA"/>
    <w:rsid w:val="00E37E82"/>
    <w:rsid w:val="00E41AC3"/>
    <w:rsid w:val="00E42FEE"/>
    <w:rsid w:val="00E437F2"/>
    <w:rsid w:val="00E451E3"/>
    <w:rsid w:val="00E4585E"/>
    <w:rsid w:val="00E45D13"/>
    <w:rsid w:val="00E51822"/>
    <w:rsid w:val="00E5333A"/>
    <w:rsid w:val="00E53925"/>
    <w:rsid w:val="00E53D24"/>
    <w:rsid w:val="00E552DC"/>
    <w:rsid w:val="00E66454"/>
    <w:rsid w:val="00E7209C"/>
    <w:rsid w:val="00E73381"/>
    <w:rsid w:val="00E82770"/>
    <w:rsid w:val="00E82A51"/>
    <w:rsid w:val="00E8783D"/>
    <w:rsid w:val="00E90156"/>
    <w:rsid w:val="00E90B6F"/>
    <w:rsid w:val="00E97C18"/>
    <w:rsid w:val="00EA2A73"/>
    <w:rsid w:val="00EA6519"/>
    <w:rsid w:val="00EB1A85"/>
    <w:rsid w:val="00EB32FC"/>
    <w:rsid w:val="00EB5148"/>
    <w:rsid w:val="00EC213F"/>
    <w:rsid w:val="00EC330F"/>
    <w:rsid w:val="00EC4B53"/>
    <w:rsid w:val="00ED049C"/>
    <w:rsid w:val="00ED09F9"/>
    <w:rsid w:val="00ED3F83"/>
    <w:rsid w:val="00ED586C"/>
    <w:rsid w:val="00EE199C"/>
    <w:rsid w:val="00EE47DE"/>
    <w:rsid w:val="00EE6328"/>
    <w:rsid w:val="00EF3052"/>
    <w:rsid w:val="00EF35A9"/>
    <w:rsid w:val="00EF7779"/>
    <w:rsid w:val="00F0025E"/>
    <w:rsid w:val="00F047C9"/>
    <w:rsid w:val="00F051BE"/>
    <w:rsid w:val="00F146DE"/>
    <w:rsid w:val="00F15E22"/>
    <w:rsid w:val="00F209F4"/>
    <w:rsid w:val="00F220B4"/>
    <w:rsid w:val="00F24528"/>
    <w:rsid w:val="00F24690"/>
    <w:rsid w:val="00F26DAC"/>
    <w:rsid w:val="00F324A9"/>
    <w:rsid w:val="00F32916"/>
    <w:rsid w:val="00F32BA3"/>
    <w:rsid w:val="00F3485F"/>
    <w:rsid w:val="00F371A0"/>
    <w:rsid w:val="00F408EA"/>
    <w:rsid w:val="00F47D9D"/>
    <w:rsid w:val="00F50A0A"/>
    <w:rsid w:val="00F530CF"/>
    <w:rsid w:val="00F53987"/>
    <w:rsid w:val="00F55E1B"/>
    <w:rsid w:val="00F561E9"/>
    <w:rsid w:val="00F5695A"/>
    <w:rsid w:val="00F57D09"/>
    <w:rsid w:val="00F615AB"/>
    <w:rsid w:val="00F618A9"/>
    <w:rsid w:val="00F6661E"/>
    <w:rsid w:val="00F70F21"/>
    <w:rsid w:val="00F729E7"/>
    <w:rsid w:val="00F771C9"/>
    <w:rsid w:val="00F77775"/>
    <w:rsid w:val="00F84BF7"/>
    <w:rsid w:val="00F9799D"/>
    <w:rsid w:val="00FA24EE"/>
    <w:rsid w:val="00FA58A9"/>
    <w:rsid w:val="00FA64E0"/>
    <w:rsid w:val="00FB293B"/>
    <w:rsid w:val="00FB3B7A"/>
    <w:rsid w:val="00FC37ED"/>
    <w:rsid w:val="00FC4CEE"/>
    <w:rsid w:val="00FC7601"/>
    <w:rsid w:val="00FD0434"/>
    <w:rsid w:val="00FD11E2"/>
    <w:rsid w:val="00FD4404"/>
    <w:rsid w:val="00FD4802"/>
    <w:rsid w:val="00FD50C5"/>
    <w:rsid w:val="00FE38B4"/>
    <w:rsid w:val="00FE4885"/>
    <w:rsid w:val="00FF15E9"/>
    <w:rsid w:val="0377E805"/>
    <w:rsid w:val="15FFB148"/>
    <w:rsid w:val="17432FE9"/>
    <w:rsid w:val="2A55C18F"/>
    <w:rsid w:val="2F271905"/>
    <w:rsid w:val="32103A70"/>
    <w:rsid w:val="33637708"/>
    <w:rsid w:val="456969C7"/>
    <w:rsid w:val="49FD512C"/>
    <w:rsid w:val="4A7FBB4C"/>
    <w:rsid w:val="52C3B023"/>
    <w:rsid w:val="5A8CF937"/>
    <w:rsid w:val="5FE1252A"/>
    <w:rsid w:val="6B3DD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3CE6A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3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3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96D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96D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96D5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D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D5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D54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D04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049C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9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94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94B"/>
    <w:rPr>
      <w:vertAlign w:val="superscript"/>
    </w:rPr>
  </w:style>
  <w:style w:type="paragraph" w:customStyle="1" w:styleId="paragraph">
    <w:name w:val="paragraph"/>
    <w:basedOn w:val="Normalny"/>
    <w:rsid w:val="007562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562D5"/>
  </w:style>
  <w:style w:type="character" w:customStyle="1" w:styleId="eop">
    <w:name w:val="eop"/>
    <w:basedOn w:val="Domylnaczcionkaakapitu"/>
    <w:rsid w:val="007562D5"/>
  </w:style>
  <w:style w:type="paragraph" w:styleId="Nagwek">
    <w:name w:val="header"/>
    <w:basedOn w:val="Normalny"/>
    <w:link w:val="NagwekZnak"/>
    <w:uiPriority w:val="99"/>
    <w:unhideWhenUsed/>
    <w:rsid w:val="004B1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87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B1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876"/>
    <w:rPr>
      <w:rFonts w:ascii="Calibri" w:eastAsia="Calibri" w:hAnsi="Calibri" w:cs="Times New Roman"/>
    </w:rPr>
  </w:style>
  <w:style w:type="paragraph" w:customStyle="1" w:styleId="Tre">
    <w:name w:val="Treść"/>
    <w:rsid w:val="007F4C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styleId="Poprawka">
    <w:name w:val="Revision"/>
    <w:hidden/>
    <w:uiPriority w:val="99"/>
    <w:semiHidden/>
    <w:rsid w:val="00893F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1B76D-B130-4401-A3A7-341463181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2020-10-12T09:59:00Z</dcterms:created>
  <dcterms:modified xsi:type="dcterms:W3CDTF">2020-10-13T09:49:00Z</dcterms:modified>
</cp:coreProperties>
</file>