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198DF" w14:textId="77777777" w:rsidR="00996649" w:rsidRDefault="00996649" w:rsidP="009966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13/10/2020    S199</w:t>
      </w:r>
    </w:p>
    <w:p w14:paraId="74F25CC7" w14:textId="77777777" w:rsidR="00996649" w:rsidRDefault="00996649" w:rsidP="0099664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7" w:anchor="id0-I.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I.</w:t>
        </w:r>
      </w:hyperlink>
    </w:p>
    <w:p w14:paraId="10DE4039" w14:textId="77777777" w:rsidR="00996649" w:rsidRDefault="00996649" w:rsidP="0099664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8" w:anchor="id1-II.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II.</w:t>
        </w:r>
      </w:hyperlink>
    </w:p>
    <w:p w14:paraId="39527CFC" w14:textId="77777777" w:rsidR="00996649" w:rsidRDefault="00996649" w:rsidP="0099664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9" w:anchor="id2-VI.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VI.</w:t>
        </w:r>
      </w:hyperlink>
    </w:p>
    <w:p w14:paraId="2C91A4D1" w14:textId="77777777" w:rsidR="00996649" w:rsidRDefault="00996649" w:rsidP="0099664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0" w:anchor="id3-VII.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VII.</w:t>
        </w:r>
      </w:hyperlink>
    </w:p>
    <w:p w14:paraId="6A6CB486" w14:textId="77777777" w:rsidR="00996649" w:rsidRDefault="00996649" w:rsidP="00996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Polska-Oświęcim: Produkty farmaceutyczne</w:t>
      </w:r>
    </w:p>
    <w:p w14:paraId="67566746" w14:textId="77777777" w:rsidR="00996649" w:rsidRDefault="00996649" w:rsidP="00996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2020/S 199-482404</w:t>
      </w:r>
    </w:p>
    <w:p w14:paraId="78C4C629" w14:textId="77777777" w:rsidR="00996649" w:rsidRDefault="00996649" w:rsidP="00996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Sprostowanie</w:t>
      </w:r>
    </w:p>
    <w:p w14:paraId="2FF31C04" w14:textId="77777777" w:rsidR="00996649" w:rsidRDefault="00996649" w:rsidP="00996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zmian lub dodatkowych informacji</w:t>
      </w:r>
    </w:p>
    <w:p w14:paraId="1C868884" w14:textId="77777777" w:rsidR="00996649" w:rsidRDefault="00996649" w:rsidP="00996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Dostawy</w:t>
      </w:r>
    </w:p>
    <w:p w14:paraId="702FF93B" w14:textId="77777777" w:rsidR="00996649" w:rsidRDefault="00996649" w:rsidP="00996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11" w:history="1">
        <w:r>
          <w:rPr>
            <w:rStyle w:val="Hipercze"/>
            <w:rFonts w:ascii="Times New Roman" w:eastAsia="Times New Roman" w:hAnsi="Times New Roman"/>
            <w:b/>
            <w:bCs/>
            <w:sz w:val="24"/>
            <w:szCs w:val="24"/>
            <w:lang w:eastAsia="pl-PL"/>
          </w:rPr>
          <w:t>2020/S 194-468644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</w:p>
    <w:p w14:paraId="7B793EFF" w14:textId="77777777" w:rsidR="00996649" w:rsidRDefault="00996649" w:rsidP="0099664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Podstawa prawna:</w:t>
      </w:r>
    </w:p>
    <w:p w14:paraId="7572B27F" w14:textId="77777777" w:rsidR="00996649" w:rsidRDefault="00996649" w:rsidP="009966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Dyrektywa 2014/24/UE</w:t>
      </w:r>
    </w:p>
    <w:p w14:paraId="4C36A7B3" w14:textId="77777777" w:rsidR="00996649" w:rsidRDefault="00996649" w:rsidP="009966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Sekcja I: Instytucja zamawiająca/podmiot zamawiający</w:t>
      </w:r>
    </w:p>
    <w:p w14:paraId="67CC57B7" w14:textId="77777777" w:rsidR="00996649" w:rsidRDefault="00996649" w:rsidP="009966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254DF195" w14:textId="77777777" w:rsidR="00996649" w:rsidRDefault="00996649" w:rsidP="009966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Oficjalna nazwa: Zespół Opieki Zdrowotnej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Adres pocztowy: ul. Wysokie Brzegi 4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Miejscowość: Oświęcim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Kod NUTS: PL21A Oświęcimski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Kod pocztowy: 32-600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Państwo: Polska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Osoba do kontaktów: Zdzisława Wojtyła-Kuszewska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2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zamowienia@szpitaloswiecim.pl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Tel.: +48 338448230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3" w:tgtFrame="_blank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www.szpitaloswiecim.pl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Adres profilu nabywcy: </w:t>
      </w:r>
      <w:hyperlink r:id="rId14" w:tgtFrame="_blank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www.szpitaloswiecim.pl</w:t>
        </w:r>
      </w:hyperlink>
    </w:p>
    <w:p w14:paraId="3A399C66" w14:textId="77777777" w:rsidR="00996649" w:rsidRDefault="00996649" w:rsidP="009966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Sekcja II: Przedmiot</w:t>
      </w:r>
    </w:p>
    <w:p w14:paraId="4F31C288" w14:textId="77777777" w:rsidR="00996649" w:rsidRDefault="00996649" w:rsidP="009966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4300AE34" w14:textId="77777777" w:rsidR="00996649" w:rsidRDefault="00996649" w:rsidP="009966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C27CFB8" w14:textId="77777777" w:rsidR="00996649" w:rsidRDefault="00996649" w:rsidP="0099664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Dostawa leków i wyrobów medycznych</w:t>
      </w:r>
    </w:p>
    <w:p w14:paraId="6E587C9D" w14:textId="77777777" w:rsidR="00996649" w:rsidRDefault="00996649" w:rsidP="009966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Numer referencyjny: ZOZ.DZP.271.5.VIII.2020</w:t>
      </w:r>
    </w:p>
    <w:p w14:paraId="53B18AC5" w14:textId="77777777" w:rsidR="00996649" w:rsidRDefault="00996649" w:rsidP="009966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5D258B98" w14:textId="77777777" w:rsidR="00996649" w:rsidRDefault="00996649" w:rsidP="009966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33600000 Produkty farmaceutyczne</w:t>
      </w:r>
    </w:p>
    <w:p w14:paraId="046932DE" w14:textId="77777777" w:rsidR="00996649" w:rsidRDefault="00996649" w:rsidP="009966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52D130A9" w14:textId="77777777" w:rsidR="00996649" w:rsidRDefault="00996649" w:rsidP="009966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Dostawy</w:t>
      </w:r>
    </w:p>
    <w:p w14:paraId="3E449E35" w14:textId="77777777" w:rsidR="00996649" w:rsidRDefault="00996649" w:rsidP="009966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697636C9" w14:textId="77777777" w:rsidR="00996649" w:rsidRDefault="00996649" w:rsidP="0099664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Przedmiotem zamówienia jest: Dostawa leków i wyrobów medycznych – 48 pakietów – zgodnie z zapisami w formularzu cenowym – zał. nr 2 do SIWZ.</w:t>
      </w:r>
    </w:p>
    <w:p w14:paraId="7720AD8F" w14:textId="77777777" w:rsidR="00996649" w:rsidRDefault="00996649" w:rsidP="0099664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Zamawiający, na czas trwania umowy dostawy, która jest przedmiotem niniejszego postępowania, w zakresie pakietów nr 23, 25, 29, 30, 31 przewiduje również zawarcie z Wykonawcą umowy użyczenia o treści zgodnej z Załącznikiem nr 7 do SIWZ. Ze względu na jej nieodpłatny charakter nie jest ona jednak objęta niniejszym postępowaniem o udzielenie zamówienia publicznego.</w:t>
      </w:r>
    </w:p>
    <w:p w14:paraId="3BAF4069" w14:textId="77777777" w:rsidR="00996649" w:rsidRDefault="00996649" w:rsidP="009966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Sekcja VI: Informacje uzupełniające</w:t>
      </w:r>
    </w:p>
    <w:p w14:paraId="4D46C08E" w14:textId="77777777" w:rsidR="00996649" w:rsidRDefault="00996649" w:rsidP="009966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2E55DB35" w14:textId="77777777" w:rsidR="00996649" w:rsidRDefault="00996649" w:rsidP="009966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08/10/2020</w:t>
      </w:r>
    </w:p>
    <w:p w14:paraId="2EC74F01" w14:textId="77777777" w:rsidR="00996649" w:rsidRDefault="00996649" w:rsidP="009966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14:paraId="2F2EAF88" w14:textId="77777777" w:rsidR="00996649" w:rsidRDefault="00996649" w:rsidP="009966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Dz.Urz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UE – OJ/S: </w:t>
      </w:r>
      <w:hyperlink r:id="rId15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2020/S 194-468644</w:t>
        </w:r>
      </w:hyperlink>
    </w:p>
    <w:p w14:paraId="2D10C9E7" w14:textId="77777777" w:rsidR="00996649" w:rsidRDefault="00996649" w:rsidP="009966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Sekcja VII: Zmiany</w:t>
      </w:r>
    </w:p>
    <w:p w14:paraId="781E600E" w14:textId="77777777" w:rsidR="00996649" w:rsidRDefault="00996649" w:rsidP="009966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VII.1)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14:paraId="405801AE" w14:textId="77777777" w:rsidR="00996649" w:rsidRDefault="00996649" w:rsidP="009966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VII.1.2)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14:paraId="0B454F26" w14:textId="77777777" w:rsidR="00996649" w:rsidRDefault="00996649" w:rsidP="009966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Numer sekcji: II.1.5</w:t>
      </w:r>
    </w:p>
    <w:p w14:paraId="7CFA1D99" w14:textId="77777777" w:rsidR="00996649" w:rsidRDefault="00996649" w:rsidP="009966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Miejsce, w którym znajduje się tekst do modyfikacji: Szacunkowa całkowita wartość</w:t>
      </w:r>
    </w:p>
    <w:p w14:paraId="224E6AA6" w14:textId="77777777" w:rsidR="00996649" w:rsidRDefault="00996649" w:rsidP="009966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Zamiast: </w:t>
      </w:r>
    </w:p>
    <w:p w14:paraId="355E23B8" w14:textId="77777777" w:rsidR="00996649" w:rsidRDefault="00996649" w:rsidP="009966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Powinno być: </w:t>
      </w:r>
    </w:p>
    <w:p w14:paraId="778D1345" w14:textId="77777777" w:rsidR="00996649" w:rsidRDefault="00996649" w:rsidP="0099664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Szacunkowa całkowita wartość: 6 847 023,37 PLN</w:t>
      </w:r>
    </w:p>
    <w:p w14:paraId="7A293E91" w14:textId="77777777" w:rsidR="00996649" w:rsidRDefault="00996649" w:rsidP="009966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Numer sekcji: II.2.14</w:t>
      </w:r>
    </w:p>
    <w:p w14:paraId="1B522E4C" w14:textId="77777777" w:rsidR="00996649" w:rsidRDefault="00996649" w:rsidP="009966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Miejsce, w którym znajduje się tekst do modyfikacji: Informacje dodatkowe</w:t>
      </w:r>
    </w:p>
    <w:p w14:paraId="3AC6E98F" w14:textId="77777777" w:rsidR="00996649" w:rsidRDefault="00996649" w:rsidP="009966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Zamiast: </w:t>
      </w:r>
    </w:p>
    <w:p w14:paraId="7BFAE584" w14:textId="77777777" w:rsidR="00996649" w:rsidRDefault="00996649" w:rsidP="0099664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Wadium (kwota dla danego pakietu)</w:t>
      </w:r>
    </w:p>
    <w:p w14:paraId="6343FF99" w14:textId="77777777" w:rsidR="00996649" w:rsidRDefault="00996649" w:rsidP="009966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Powinno być: </w:t>
      </w:r>
    </w:p>
    <w:p w14:paraId="42B17A28" w14:textId="77777777" w:rsidR="00996649" w:rsidRDefault="00996649" w:rsidP="0099664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Wadium (kwota dla danego pakietu) waluta PLN</w:t>
      </w:r>
    </w:p>
    <w:p w14:paraId="2DA827C0" w14:textId="77777777" w:rsidR="00996649" w:rsidRDefault="00996649" w:rsidP="009966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14:paraId="2709B4B6" w14:textId="77777777" w:rsidR="00996649" w:rsidRPr="00996649" w:rsidRDefault="00996649" w:rsidP="00996649"/>
    <w:p w14:paraId="7CA17C36" w14:textId="77777777" w:rsidR="00F8425D" w:rsidRDefault="00F8425D">
      <w:pPr>
        <w:rPr>
          <w:sz w:val="24"/>
        </w:rPr>
      </w:pPr>
    </w:p>
    <w:sectPr w:rsidR="00F8425D" w:rsidSect="006F0E6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4C204" w14:textId="77777777" w:rsidR="00DD462E" w:rsidRDefault="00DD462E">
      <w:r>
        <w:separator/>
      </w:r>
    </w:p>
  </w:endnote>
  <w:endnote w:type="continuationSeparator" w:id="0">
    <w:p w14:paraId="56B13040" w14:textId="77777777" w:rsidR="00DD462E" w:rsidRDefault="00DD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11A37" w14:textId="77777777" w:rsidR="00D02595" w:rsidRDefault="00D025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C777D7" w14:textId="77777777" w:rsidR="00D02595" w:rsidRDefault="00D0259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A8700" w14:textId="77777777" w:rsidR="00D02595" w:rsidRDefault="00D02595">
    <w:pPr>
      <w:pStyle w:val="Stopka"/>
      <w:tabs>
        <w:tab w:val="clear" w:pos="4536"/>
      </w:tabs>
      <w:jc w:val="center"/>
    </w:pPr>
    <w:r>
      <w:rPr>
        <w:noProof/>
      </w:rPr>
      <w:pict w14:anchorId="1D3A24C6">
        <v:line id="_x0000_s2049" style="position:absolute;left:0;text-align:left;z-index:251657728" from="-3.85pt,8.7pt" to="455.15pt,8.7pt"/>
      </w:pict>
    </w:r>
  </w:p>
  <w:p w14:paraId="3B49CC1D" w14:textId="77777777" w:rsidR="00D02595" w:rsidRDefault="00D0259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A57D8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A57D8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50374" w14:textId="77777777" w:rsidR="00D02595" w:rsidRDefault="00D0259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22274EC" w14:textId="77777777" w:rsidR="00D02595" w:rsidRDefault="00D02595">
    <w:pPr>
      <w:pStyle w:val="Stopka"/>
      <w:tabs>
        <w:tab w:val="clear" w:pos="4536"/>
      </w:tabs>
      <w:jc w:val="center"/>
    </w:pPr>
  </w:p>
  <w:p w14:paraId="0EEC5E46" w14:textId="77777777" w:rsidR="00D02595" w:rsidRDefault="00D02595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A57D8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015DC" w14:textId="77777777" w:rsidR="00DD462E" w:rsidRDefault="00DD462E">
      <w:r>
        <w:separator/>
      </w:r>
    </w:p>
  </w:footnote>
  <w:footnote w:type="continuationSeparator" w:id="0">
    <w:p w14:paraId="067F1421" w14:textId="77777777" w:rsidR="00DD462E" w:rsidRDefault="00DD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1CB2B" w14:textId="77777777" w:rsidR="00596D60" w:rsidRDefault="00596D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58B77" w14:textId="77777777" w:rsidR="00596D60" w:rsidRDefault="00596D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074C4" w14:textId="77777777" w:rsidR="00596D60" w:rsidRDefault="00596D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845DE"/>
    <w:multiLevelType w:val="multilevel"/>
    <w:tmpl w:val="52DA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13"/>
  </w:num>
  <w:num w:numId="13">
    <w:abstractNumId w:val="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462E"/>
    <w:rsid w:val="000A61B9"/>
    <w:rsid w:val="000B6C6C"/>
    <w:rsid w:val="00211651"/>
    <w:rsid w:val="00226741"/>
    <w:rsid w:val="002271C8"/>
    <w:rsid w:val="00256269"/>
    <w:rsid w:val="003070D1"/>
    <w:rsid w:val="00346292"/>
    <w:rsid w:val="00363BFA"/>
    <w:rsid w:val="00437350"/>
    <w:rsid w:val="00470DD1"/>
    <w:rsid w:val="004D42F1"/>
    <w:rsid w:val="00546D74"/>
    <w:rsid w:val="00596D60"/>
    <w:rsid w:val="005E7BB1"/>
    <w:rsid w:val="006F0E6E"/>
    <w:rsid w:val="006F39A5"/>
    <w:rsid w:val="00717301"/>
    <w:rsid w:val="007210E0"/>
    <w:rsid w:val="008A57D8"/>
    <w:rsid w:val="00996649"/>
    <w:rsid w:val="00AC32AC"/>
    <w:rsid w:val="00AF74A5"/>
    <w:rsid w:val="00B111E4"/>
    <w:rsid w:val="00B52BA1"/>
    <w:rsid w:val="00C63629"/>
    <w:rsid w:val="00C660C9"/>
    <w:rsid w:val="00D02595"/>
    <w:rsid w:val="00D16F95"/>
    <w:rsid w:val="00DD462E"/>
    <w:rsid w:val="00E71976"/>
    <w:rsid w:val="00E93CE8"/>
    <w:rsid w:val="00EA249D"/>
    <w:rsid w:val="00F0125C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B818BB"/>
  <w15:chartTrackingRefBased/>
  <w15:docId w15:val="{261D504C-129C-40BC-A6EB-F3B547C3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6649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  <w:style w:type="character" w:styleId="Hipercze">
    <w:name w:val="Hyperlink"/>
    <w:uiPriority w:val="99"/>
    <w:unhideWhenUsed/>
    <w:rsid w:val="00996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2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82404-2020:TEXT:PL:HTML" TargetMode="External"/><Relationship Id="rId13" Type="http://schemas.openxmlformats.org/officeDocument/2006/relationships/hyperlink" Target="http://www.szpitaloswiecim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ted.europa.eu/udl?uri=TED:NOTICE:482404-2020:TEXT:PL:HTML" TargetMode="External"/><Relationship Id="rId12" Type="http://schemas.openxmlformats.org/officeDocument/2006/relationships/hyperlink" Target="mailto:zamowienia@szpitaloswiecim.pl?subject=TED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468644-2020:TEXT:PL: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d.europa.eu/udl?uri=TED:NOTICE:468644-2020:TEXT:PL: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ed.europa.eu/udl?uri=TED:NOTICE:482404-2020:TEXT:PL:HTM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82404-2020:TEXT:PL:HTML" TargetMode="External"/><Relationship Id="rId14" Type="http://schemas.openxmlformats.org/officeDocument/2006/relationships/hyperlink" Target="http://www.szpitaloswiecim.p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RAM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270</Words>
  <Characters>2646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bkramarczyk</dc:creator>
  <cp:keywords/>
  <cp:lastModifiedBy>bkramarczyk</cp:lastModifiedBy>
  <cp:revision>3</cp:revision>
  <cp:lastPrinted>2001-02-10T19:50:00Z</cp:lastPrinted>
  <dcterms:created xsi:type="dcterms:W3CDTF">2020-10-13T07:27:00Z</dcterms:created>
  <dcterms:modified xsi:type="dcterms:W3CDTF">2020-10-13T07:29:00Z</dcterms:modified>
</cp:coreProperties>
</file>