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421DE7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421DE7" w:rsidRPr="002558CA">
        <w:rPr>
          <w:rFonts w:ascii="Verdana" w:hAnsi="Verdana"/>
          <w:b/>
          <w:bCs/>
          <w:sz w:val="20"/>
          <w:szCs w:val="20"/>
        </w:rPr>
        <w:t>Przebudowa Laboratorium Mineralogii</w:t>
      </w:r>
      <w:r w:rsidR="00421DE7">
        <w:rPr>
          <w:rFonts w:ascii="Verdana" w:hAnsi="Verdana"/>
          <w:b/>
          <w:bCs/>
          <w:sz w:val="20"/>
          <w:szCs w:val="20"/>
        </w:rPr>
        <w:t xml:space="preserve"> Eksperymentalnej </w:t>
      </w:r>
      <w:r w:rsidR="00421DE7">
        <w:rPr>
          <w:rFonts w:ascii="Verdana" w:hAnsi="Verdana"/>
          <w:b/>
          <w:bCs/>
          <w:sz w:val="20"/>
          <w:szCs w:val="20"/>
        </w:rPr>
        <w:t xml:space="preserve">             </w:t>
      </w:r>
      <w:r w:rsidR="00421DE7">
        <w:rPr>
          <w:rFonts w:ascii="Verdana" w:hAnsi="Verdana"/>
          <w:b/>
          <w:bCs/>
          <w:sz w:val="20"/>
          <w:szCs w:val="20"/>
        </w:rPr>
        <w:t>w budynku A-0</w:t>
      </w:r>
      <w:r w:rsidR="00421DE7">
        <w:rPr>
          <w:rFonts w:ascii="Verdana" w:hAnsi="Verdana"/>
          <w:b/>
          <w:bCs/>
          <w:sz w:val="20"/>
          <w:szCs w:val="20"/>
        </w:rPr>
        <w:t xml:space="preserve"> 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Wykonawca, w zakresie należytej staranności o jakiej mowa w art. 355 §  2 k.c. wymaganej od wykonawcy robót budowlanych, oświadcza, że zapoznał się z terenem budowy oraz terenem otaczającym teren budowy. Wykonawca oświadcza także, że w z</w:t>
      </w:r>
      <w:r>
        <w:rPr>
          <w:rFonts w:ascii="Verdana" w:hAnsi="Verdana" w:cs="Verdana"/>
          <w:sz w:val="18"/>
          <w:szCs w:val="18"/>
        </w:rPr>
        <w:t>akresie należytej staranności o </w:t>
      </w:r>
      <w:r w:rsidRPr="0049684D">
        <w:rPr>
          <w:rFonts w:ascii="Verdana" w:hAnsi="Verdana" w:cs="Verdana"/>
          <w:sz w:val="18"/>
          <w:szCs w:val="18"/>
        </w:rPr>
        <w:t>jakiej mowa w art. 355 § 2 k.c. wymaganej od wykonawcy ro</w:t>
      </w:r>
      <w:r>
        <w:rPr>
          <w:rFonts w:ascii="Verdana" w:hAnsi="Verdana" w:cs="Verdana"/>
          <w:sz w:val="18"/>
          <w:szCs w:val="18"/>
        </w:rPr>
        <w:t>bót budowlanych, zapoznał się z </w:t>
      </w:r>
      <w:r w:rsidRPr="0049684D">
        <w:rPr>
          <w:rFonts w:ascii="Verdana" w:hAnsi="Verdana" w:cs="Verdana"/>
          <w:sz w:val="18"/>
          <w:szCs w:val="18"/>
        </w:rPr>
        <w:t>dokumentacją projektową oraz procedurami budowlano-jakościowymi dotyczącymi zamówienia.</w:t>
      </w:r>
      <w:r w:rsidR="0097361C" w:rsidRPr="0049684D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3980">
        <w:rPr>
          <w:rFonts w:ascii="Verdana" w:hAnsi="Verdana" w:cs="Verdana"/>
          <w:sz w:val="18"/>
          <w:szCs w:val="18"/>
        </w:rPr>
        <w:t>…</w:t>
      </w:r>
      <w:r w:rsidRPr="00753980">
        <w:rPr>
          <w:rFonts w:ascii="Verdana" w:hAnsi="Verdana" w:cs="Verdana"/>
          <w:sz w:val="18"/>
          <w:szCs w:val="18"/>
        </w:rPr>
        <w:t>.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421DE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 wytycznymi do prowadzenia prac niebezpiecznych pożarowo </w:t>
      </w:r>
      <w:r>
        <w:rPr>
          <w:rFonts w:ascii="Verdana" w:hAnsi="Verdana" w:cs="Verdana"/>
          <w:sz w:val="18"/>
          <w:szCs w:val="18"/>
        </w:rPr>
        <w:t>na AGH oraz ich akceptację. W/w </w:t>
      </w:r>
      <w:r w:rsidRPr="0049684D">
        <w:rPr>
          <w:rFonts w:ascii="Verdana" w:hAnsi="Verdana" w:cs="Verdana"/>
          <w:sz w:val="18"/>
          <w:szCs w:val="18"/>
        </w:rPr>
        <w:t xml:space="preserve">wytyczne wraz ze wzorem  oświadczenia są dostępne pod adresem: </w:t>
      </w:r>
      <w:hyperlink r:id="rId9" w:history="1">
        <w:r w:rsidRPr="000857F0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</w:t>
      </w:r>
      <w:r w:rsidR="00C90E9B" w:rsidRPr="00F93DE6">
        <w:rPr>
          <w:rFonts w:ascii="Verdana" w:hAnsi="Verdana" w:cs="Verdana"/>
          <w:sz w:val="18"/>
          <w:szCs w:val="18"/>
        </w:rPr>
        <w:t>czynności</w:t>
      </w:r>
      <w:r w:rsidRPr="00F93DE6">
        <w:rPr>
          <w:rFonts w:ascii="Verdana" w:hAnsi="Verdana" w:cs="Verdana"/>
          <w:sz w:val="18"/>
          <w:szCs w:val="18"/>
        </w:rPr>
        <w:t>, okres zatrudnienia, pracodawcę</w:t>
      </w:r>
      <w:r w:rsidR="00BC09EB" w:rsidRPr="00F93DE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F93DE6">
        <w:rPr>
          <w:rFonts w:ascii="Verdana" w:hAnsi="Verdana" w:cs="Verdana"/>
          <w:sz w:val="18"/>
          <w:szCs w:val="18"/>
        </w:rPr>
        <w:t>;</w:t>
      </w:r>
      <w:r w:rsidRPr="00F93DE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Pr="00F93DE6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69798B" w:rsidRPr="0069798B" w:rsidRDefault="0069798B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Przepisy ust. 30 i 31 stosuje się wobec dalszych Podwykonawców.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6C1763">
        <w:rPr>
          <w:rFonts w:ascii="Verdana" w:hAnsi="Verdana" w:cs="Verdana"/>
          <w:sz w:val="18"/>
          <w:szCs w:val="18"/>
        </w:rPr>
        <w:t xml:space="preserve"> </w:t>
      </w:r>
      <w:r w:rsidR="00023151" w:rsidRPr="00AC35AA">
        <w:rPr>
          <w:rFonts w:ascii="Verdana" w:hAnsi="Verdana" w:cs="Verdana"/>
          <w:sz w:val="18"/>
          <w:szCs w:val="18"/>
        </w:rPr>
        <w:t>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>, o których mowa w art. 143c ust. 1,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F93DE6">
        <w:rPr>
          <w:rFonts w:ascii="Verdana" w:hAnsi="Verdana" w:cs="Verdana"/>
          <w:sz w:val="18"/>
          <w:szCs w:val="18"/>
        </w:rPr>
        <w:t>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="00C666B0">
        <w:rPr>
          <w:rFonts w:ascii="Verdana" w:hAnsi="Verdana" w:cs="Verdana"/>
          <w:kern w:val="2"/>
          <w:sz w:val="18"/>
          <w:szCs w:val="18"/>
        </w:rPr>
        <w:t xml:space="preserve"> i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0F5951" w:rsidRDefault="000F5951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:rsidR="000F5951" w:rsidRDefault="000F5951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:rsidR="000F5951" w:rsidRDefault="000F5951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C666B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C666B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666B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C666B0">
        <w:rPr>
          <w:rFonts w:ascii="Verdana" w:hAnsi="Verdana"/>
          <w:sz w:val="18"/>
          <w:szCs w:val="18"/>
        </w:rPr>
        <w:t>10</w:t>
      </w:r>
      <w:r w:rsidRPr="00C666B0">
        <w:rPr>
          <w:rFonts w:ascii="Verdana" w:hAnsi="Verdana" w:cs="Verdana"/>
          <w:sz w:val="18"/>
          <w:szCs w:val="18"/>
        </w:rPr>
        <w:t> dni przed terminem określonym w §3 ust.</w:t>
      </w:r>
      <w:r w:rsidRPr="00C666B0">
        <w:rPr>
          <w:rFonts w:ascii="Verdana" w:hAnsi="Verdana"/>
          <w:sz w:val="18"/>
          <w:szCs w:val="18"/>
        </w:rPr>
        <w:t xml:space="preserve"> </w:t>
      </w:r>
      <w:r w:rsidRPr="00C666B0">
        <w:rPr>
          <w:rFonts w:ascii="Verdana" w:hAnsi="Verdana" w:cs="Verdana"/>
          <w:sz w:val="18"/>
          <w:szCs w:val="18"/>
        </w:rPr>
        <w:t>2</w:t>
      </w:r>
      <w:r w:rsidRPr="00C666B0">
        <w:rPr>
          <w:rFonts w:ascii="Verdana" w:hAnsi="Verdana"/>
          <w:sz w:val="18"/>
          <w:szCs w:val="18"/>
        </w:rPr>
        <w:t>.</w:t>
      </w:r>
      <w:r w:rsidRPr="00C666B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C666B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666B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C666B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666B0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C666B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666B0">
        <w:rPr>
          <w:rFonts w:ascii="Verdana" w:hAnsi="Verdana" w:cs="Verdana"/>
          <w:sz w:val="18"/>
          <w:szCs w:val="18"/>
        </w:rPr>
        <w:t>jeżeli wady pozwalają na użytkowanie przedmiotu</w:t>
      </w:r>
      <w:r w:rsidRPr="00C666B0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C666B0">
        <w:rPr>
          <w:rFonts w:ascii="Verdana" w:hAnsi="Verdana"/>
          <w:sz w:val="18"/>
          <w:szCs w:val="18"/>
        </w:rPr>
        <w:t>ny zostanie protokół odbioru, w </w:t>
      </w:r>
      <w:r w:rsidRPr="00C666B0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C666B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666B0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C666B0">
        <w:rPr>
          <w:rFonts w:ascii="Verdana" w:hAnsi="Verdana"/>
          <w:sz w:val="18"/>
          <w:szCs w:val="18"/>
        </w:rPr>
        <w:t>;</w:t>
      </w:r>
    </w:p>
    <w:p w:rsidR="0097361C" w:rsidRPr="00C666B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666B0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C666B0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C666B0">
        <w:rPr>
          <w:rFonts w:ascii="Verdana" w:hAnsi="Verdana" w:cs="Verdana"/>
          <w:sz w:val="18"/>
          <w:szCs w:val="18"/>
        </w:rPr>
        <w:t xml:space="preserve"> </w:t>
      </w:r>
    </w:p>
    <w:p w:rsidR="002A703D" w:rsidRPr="00C666B0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666B0">
        <w:rPr>
          <w:rFonts w:ascii="Verdana" w:hAnsi="Verdana" w:cs="Verdana"/>
          <w:sz w:val="18"/>
          <w:szCs w:val="18"/>
        </w:rPr>
        <w:t xml:space="preserve">Strony </w:t>
      </w:r>
      <w:r w:rsidR="0097361C" w:rsidRPr="00C666B0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666B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C666B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753980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97361C"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="0097361C"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="0097361C"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="0097361C"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="0097361C"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="0097361C"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SIWZ</w:t>
      </w:r>
      <w:r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69798B" w:rsidRPr="0069798B" w:rsidRDefault="0069798B" w:rsidP="0069798B">
      <w:pPr>
        <w:pStyle w:val="Akapitzlist"/>
        <w:numPr>
          <w:ilvl w:val="2"/>
          <w:numId w:val="17"/>
        </w:numPr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zmiany zakresu prac objętych niniejszą Umową w wyniku zmian opisanych w pkt 2) </w:t>
      </w:r>
      <w:r>
        <w:rPr>
          <w:rFonts w:ascii="Verdana" w:hAnsi="Verdana" w:cs="Verdana"/>
          <w:bCs/>
          <w:kern w:val="2"/>
          <w:sz w:val="18"/>
          <w:szCs w:val="18"/>
        </w:rPr>
        <w:t>lit</w:t>
      </w: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 b)</w:t>
      </w:r>
      <w:r>
        <w:rPr>
          <w:rFonts w:ascii="Verdana" w:hAnsi="Verdana" w:cs="Verdana"/>
          <w:bCs/>
          <w:kern w:val="2"/>
          <w:sz w:val="18"/>
          <w:szCs w:val="18"/>
        </w:rPr>
        <w:noBreakHyphen/>
      </w:r>
      <w:r w:rsidRPr="0069798B">
        <w:rPr>
          <w:rFonts w:ascii="Verdana" w:hAnsi="Verdana" w:cs="Verdana"/>
          <w:bCs/>
          <w:kern w:val="2"/>
          <w:sz w:val="18"/>
          <w:szCs w:val="18"/>
        </w:rPr>
        <w:t>d) oraz w 4)</w:t>
      </w:r>
      <w:r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0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Pr="0072175A" w:rsidRDefault="0072175A" w:rsidP="0072175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  <w:r w:rsidRPr="0072175A">
        <w:rPr>
          <w:rFonts w:ascii="Verdana" w:hAnsi="Verdana" w:cs="Verdana"/>
          <w:b/>
          <w:bCs/>
          <w:sz w:val="18"/>
          <w:szCs w:val="18"/>
        </w:rPr>
        <w:br w:type="page"/>
      </w:r>
    </w:p>
    <w:p w:rsidR="003E0834" w:rsidRDefault="003E0834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666B0" w:rsidRPr="002558CA">
        <w:rPr>
          <w:rFonts w:ascii="Verdana" w:hAnsi="Verdana"/>
          <w:b/>
          <w:bCs/>
          <w:sz w:val="20"/>
          <w:szCs w:val="20"/>
        </w:rPr>
        <w:t>Przebudowa Laboratorium Mineralogii</w:t>
      </w:r>
      <w:r w:rsidR="00C666B0">
        <w:rPr>
          <w:rFonts w:ascii="Verdana" w:hAnsi="Verdana"/>
          <w:b/>
          <w:bCs/>
          <w:sz w:val="20"/>
          <w:szCs w:val="20"/>
        </w:rPr>
        <w:t xml:space="preserve"> Eksperymentalnej w budynku A-0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0F5951" w:rsidRPr="002558CA">
        <w:rPr>
          <w:rFonts w:ascii="Verdana" w:hAnsi="Verdana"/>
          <w:b/>
          <w:bCs/>
          <w:sz w:val="20"/>
          <w:szCs w:val="20"/>
        </w:rPr>
        <w:t>Przebudowa Laboratorium Mineralogii</w:t>
      </w:r>
      <w:r w:rsidR="000F5951">
        <w:rPr>
          <w:rFonts w:ascii="Verdana" w:hAnsi="Verdana"/>
          <w:b/>
          <w:bCs/>
          <w:sz w:val="20"/>
          <w:szCs w:val="20"/>
        </w:rPr>
        <w:t xml:space="preserve"> Eksperymentalnej w budynku A-0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0F595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F5951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0F595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F595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0F595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F5951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0F595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F5951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cieplarnianych.</w:t>
      </w:r>
    </w:p>
    <w:p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0F5951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Pr="008958D6">
        <w:rPr>
          <w:rFonts w:ascii="Verdana" w:hAnsi="Verdana"/>
          <w:sz w:val="18"/>
          <w:szCs w:val="18"/>
        </w:rPr>
        <w:t xml:space="preserve"> eksploatacyjnych.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0F595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</w:t>
      </w:r>
      <w:r w:rsidRPr="000F5951">
        <w:rPr>
          <w:rFonts w:ascii="Verdana" w:hAnsi="Verdana"/>
          <w:sz w:val="18"/>
          <w:szCs w:val="18"/>
        </w:rPr>
        <w:t>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0F5951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F5951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F5951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instrukcji obsługi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1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7E4" w:rsidRDefault="002E37E4" w:rsidP="00467FC3">
      <w:pPr>
        <w:spacing w:after="0" w:line="240" w:lineRule="auto"/>
      </w:pPr>
      <w:r>
        <w:separator/>
      </w:r>
    </w:p>
  </w:endnote>
  <w:endnote w:type="continuationSeparator" w:id="0">
    <w:p w:rsidR="002E37E4" w:rsidRDefault="002E37E4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9684D"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7E4" w:rsidRDefault="002E37E4" w:rsidP="00467FC3">
      <w:pPr>
        <w:spacing w:after="0" w:line="240" w:lineRule="auto"/>
      </w:pPr>
      <w:r>
        <w:separator/>
      </w:r>
    </w:p>
  </w:footnote>
  <w:footnote w:type="continuationSeparator" w:id="0">
    <w:p w:rsidR="002E37E4" w:rsidRDefault="002E37E4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5951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E4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1DE7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1763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5EA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6B0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E90ED4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di.adm.agh.edu.pl/public/dla-wykonawcy/Wniosek_o_wprowadzenie_zmian_w_umowie.docx" TargetMode="Externa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Wytyczne_dla_projektantow/wytyczne_do_prowadzenia_prac_pozarowo_niebezpiecznych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03738-3E57-41B3-A12D-881C954D7A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C5B5-8929-4E96-B08E-C2B1975E9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9355</Words>
  <Characters>56132</Characters>
  <Application>Microsoft Office Word</Application>
  <DocSecurity>0</DocSecurity>
  <Lines>467</Lines>
  <Paragraphs>130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BD</cp:lastModifiedBy>
  <cp:revision>3</cp:revision>
  <cp:lastPrinted>2017-02-28T07:44:00Z</cp:lastPrinted>
  <dcterms:created xsi:type="dcterms:W3CDTF">2020-10-01T06:12:00Z</dcterms:created>
  <dcterms:modified xsi:type="dcterms:W3CDTF">2020-10-01T06:45:00Z</dcterms:modified>
</cp:coreProperties>
</file>