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5E6" w:rsidRDefault="00D945E6">
      <w:pPr>
        <w:pStyle w:val="pkt"/>
        <w:ind w:left="0" w:firstLine="0"/>
        <w:rPr>
          <w:b/>
        </w:rPr>
      </w:pPr>
    </w:p>
    <w:p w:rsidR="00EB7871" w:rsidRPr="003209A8" w:rsidRDefault="00C768D2">
      <w:pPr>
        <w:pStyle w:val="pkt"/>
        <w:ind w:left="0" w:firstLine="0"/>
        <w:rPr>
          <w:b/>
        </w:rPr>
      </w:pPr>
      <w:r w:rsidRPr="00C768D2">
        <w:rPr>
          <w:b/>
        </w:rPr>
        <w:t>Politechnika Częstochowska</w:t>
      </w:r>
    </w:p>
    <w:p w:rsidR="00EB7871" w:rsidRPr="003209A8" w:rsidRDefault="00C768D2">
      <w:pPr>
        <w:pStyle w:val="pkt"/>
        <w:ind w:left="0" w:firstLine="0"/>
        <w:rPr>
          <w:b/>
        </w:rPr>
      </w:pPr>
      <w:r w:rsidRPr="00C768D2">
        <w:rPr>
          <w:b/>
        </w:rPr>
        <w:t>Dąbrowskiego</w:t>
      </w:r>
      <w:r w:rsidR="00EB7871" w:rsidRPr="003209A8">
        <w:rPr>
          <w:b/>
        </w:rPr>
        <w:t xml:space="preserve"> </w:t>
      </w:r>
      <w:r w:rsidRPr="00C768D2">
        <w:rPr>
          <w:b/>
        </w:rPr>
        <w:t>69</w:t>
      </w:r>
      <w:r w:rsidR="00EB7871" w:rsidRPr="003209A8">
        <w:rPr>
          <w:b/>
        </w:rPr>
        <w:t xml:space="preserve"> </w:t>
      </w:r>
    </w:p>
    <w:p w:rsidR="00EB7871" w:rsidRPr="003209A8" w:rsidRDefault="00C768D2">
      <w:pPr>
        <w:pStyle w:val="pkt"/>
        <w:ind w:left="0" w:firstLine="0"/>
        <w:rPr>
          <w:b/>
        </w:rPr>
      </w:pPr>
      <w:r w:rsidRPr="00C768D2">
        <w:rPr>
          <w:b/>
        </w:rPr>
        <w:t>42-201</w:t>
      </w:r>
      <w:r w:rsidR="00EB7871" w:rsidRPr="003209A8">
        <w:rPr>
          <w:b/>
        </w:rPr>
        <w:t xml:space="preserve"> </w:t>
      </w:r>
      <w:r w:rsidRPr="00C768D2">
        <w:rPr>
          <w:b/>
        </w:rPr>
        <w:t>Częstochowa</w:t>
      </w:r>
    </w:p>
    <w:p w:rsidR="00EB7871" w:rsidRPr="003209A8" w:rsidRDefault="00EB7871" w:rsidP="00D945E6">
      <w:pPr>
        <w:pStyle w:val="pkt"/>
        <w:ind w:left="0" w:firstLine="0"/>
      </w:pPr>
    </w:p>
    <w:p w:rsidR="00EB7871" w:rsidRPr="003209A8" w:rsidRDefault="00EB7871">
      <w:pPr>
        <w:pStyle w:val="pkt"/>
      </w:pPr>
    </w:p>
    <w:p w:rsidR="00EB7871" w:rsidRPr="003209A8" w:rsidRDefault="00EB7871">
      <w:pPr>
        <w:pStyle w:val="pkt"/>
        <w:tabs>
          <w:tab w:val="right" w:pos="9000"/>
        </w:tabs>
        <w:ind w:left="0" w:firstLine="0"/>
      </w:pPr>
      <w:r w:rsidRPr="003A5E68">
        <w:rPr>
          <w:bCs/>
        </w:rPr>
        <w:t>Znak sprawy:</w:t>
      </w:r>
      <w:r w:rsidRPr="003209A8">
        <w:rPr>
          <w:b/>
        </w:rPr>
        <w:t xml:space="preserve"> </w:t>
      </w:r>
      <w:r w:rsidR="00C768D2" w:rsidRPr="00C768D2">
        <w:rPr>
          <w:b/>
        </w:rPr>
        <w:t>ZP/DK-37/20</w:t>
      </w:r>
      <w:r w:rsidRPr="003209A8">
        <w:tab/>
      </w:r>
      <w:r w:rsidR="00C768D2" w:rsidRPr="00C768D2">
        <w:t>Częstochowa</w:t>
      </w:r>
      <w:r w:rsidRPr="003209A8">
        <w:t xml:space="preserve">, </w:t>
      </w:r>
      <w:r w:rsidR="00C768D2" w:rsidRPr="00C768D2">
        <w:t>2020-10-02</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C768D2" w:rsidRPr="00C768D2">
        <w:rPr>
          <w:b/>
          <w:sz w:val="32"/>
          <w:szCs w:val="32"/>
        </w:rPr>
        <w:t>Dostawa sprzętu komputerowego, sieciowego i serwerów dla Politechniki Częstochowskiej w ramach programu ,,Regionalna Inicjatywa Doskonałości"</w:t>
      </w:r>
    </w:p>
    <w:p w:rsidR="00EB7871" w:rsidRPr="003209A8" w:rsidRDefault="00EB7871" w:rsidP="00D945E6">
      <w:pP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C768D2" w:rsidRPr="00C768D2">
        <w:t>(</w:t>
      </w:r>
      <w:proofErr w:type="spellStart"/>
      <w:r w:rsidR="00C768D2" w:rsidRPr="00C768D2">
        <w:t>t.j</w:t>
      </w:r>
      <w:proofErr w:type="spellEnd"/>
      <w:r w:rsidR="00C768D2" w:rsidRPr="00C768D2">
        <w:t>. Dz.U. z 2019 r. poz. 1843)</w:t>
      </w:r>
      <w:r>
        <w:t xml:space="preserve">, </w:t>
      </w:r>
      <w:r w:rsidRPr="00627ED2">
        <w:t xml:space="preserve">zwanej dalej „ustawą </w:t>
      </w:r>
      <w:proofErr w:type="spellStart"/>
      <w:r w:rsidRPr="00627ED2">
        <w:t>Pzp</w:t>
      </w:r>
      <w:proofErr w:type="spellEnd"/>
      <w:r w:rsidRPr="00627ED2">
        <w:t>”, o wartości szacunkowej przekraczającej kwoty określone w przepisach wydanych na podstawie art. 11 ust. 8 ustawy.</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0E410C">
      <w:pPr>
        <w:ind w:left="5940"/>
      </w:pPr>
      <w:r>
        <w:t>2020-10-02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D945E6">
      <w:pPr>
        <w:ind w:left="5940"/>
      </w:pPr>
      <w:r>
        <w:t>Małgorzata Sierżant</w:t>
      </w:r>
    </w:p>
    <w:p w:rsidR="009838C7" w:rsidRPr="00876900" w:rsidRDefault="00EB7871" w:rsidP="00004FFF">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C768D2" w:rsidRPr="00C768D2">
        <w:t>Politechnika Częstochowska</w:t>
      </w:r>
    </w:p>
    <w:p w:rsidR="009838C7" w:rsidRPr="00516BCE" w:rsidRDefault="009838C7" w:rsidP="001644FA">
      <w:pPr>
        <w:pStyle w:val="Tekstpodstawowy"/>
        <w:spacing w:after="0" w:line="276" w:lineRule="auto"/>
        <w:ind w:left="360"/>
      </w:pPr>
      <w:r>
        <w:t xml:space="preserve"> </w:t>
      </w:r>
      <w:r w:rsidR="00C768D2" w:rsidRPr="00C768D2">
        <w:t>Dąbrowskiego</w:t>
      </w:r>
      <w:r w:rsidRPr="00516BCE">
        <w:t xml:space="preserve"> </w:t>
      </w:r>
      <w:r w:rsidR="00C768D2" w:rsidRPr="00C768D2">
        <w:t>69</w:t>
      </w:r>
      <w:r w:rsidRPr="00516BCE">
        <w:t xml:space="preserve"> </w:t>
      </w:r>
    </w:p>
    <w:p w:rsidR="008B60B4" w:rsidRDefault="009838C7" w:rsidP="008B60B4">
      <w:pPr>
        <w:pStyle w:val="Tekstpodstawowy"/>
        <w:spacing w:after="0" w:line="276" w:lineRule="auto"/>
        <w:ind w:left="360"/>
      </w:pPr>
      <w:r>
        <w:t xml:space="preserve"> </w:t>
      </w:r>
      <w:r w:rsidR="00C768D2" w:rsidRPr="00C768D2">
        <w:t>42-201</w:t>
      </w:r>
      <w:r w:rsidRPr="00516BCE">
        <w:t xml:space="preserve"> </w:t>
      </w:r>
      <w:r w:rsidR="00C768D2" w:rsidRPr="00C768D2">
        <w:t>Częstochowa</w:t>
      </w:r>
    </w:p>
    <w:p w:rsidR="008B60B4" w:rsidRPr="00D71903" w:rsidRDefault="008B60B4" w:rsidP="008B60B4">
      <w:pPr>
        <w:pStyle w:val="Tekstpodstawowy"/>
        <w:spacing w:after="0" w:line="276" w:lineRule="auto"/>
        <w:ind w:left="360"/>
        <w:rPr>
          <w:lang w:val="en-GB"/>
        </w:rPr>
      </w:pPr>
      <w:r>
        <w:t xml:space="preserve"> </w:t>
      </w:r>
      <w:r w:rsidRPr="00D71903">
        <w:rPr>
          <w:lang w:val="en-GB"/>
        </w:rPr>
        <w:t xml:space="preserve">Tel.: </w:t>
      </w:r>
      <w:r w:rsidR="00C768D2" w:rsidRPr="00C768D2">
        <w:rPr>
          <w:lang w:val="en-GB"/>
        </w:rPr>
        <w:t>34</w:t>
      </w:r>
      <w:r w:rsidRPr="00D71903">
        <w:rPr>
          <w:lang w:val="en-GB"/>
        </w:rPr>
        <w:t xml:space="preserve"> </w:t>
      </w:r>
      <w:r w:rsidR="00D945E6">
        <w:rPr>
          <w:lang w:val="en-GB"/>
        </w:rPr>
        <w:t>3250415</w:t>
      </w:r>
    </w:p>
    <w:p w:rsidR="008B60B4" w:rsidRPr="00D71903" w:rsidRDefault="008B60B4" w:rsidP="008B60B4">
      <w:pPr>
        <w:pStyle w:val="Tekstpodstawowy"/>
        <w:spacing w:after="0" w:line="276" w:lineRule="auto"/>
        <w:ind w:left="360"/>
        <w:rPr>
          <w:lang w:val="en-GB"/>
        </w:rPr>
      </w:pPr>
      <w:r w:rsidRPr="00D71903">
        <w:rPr>
          <w:lang w:val="en-GB"/>
        </w:rPr>
        <w:t xml:space="preserve"> </w:t>
      </w:r>
      <w:proofErr w:type="spellStart"/>
      <w:r w:rsidRPr="00D71903">
        <w:rPr>
          <w:lang w:val="en-GB"/>
        </w:rPr>
        <w:t>Faks</w:t>
      </w:r>
      <w:proofErr w:type="spellEnd"/>
      <w:r w:rsidRPr="00D71903">
        <w:rPr>
          <w:lang w:val="en-GB"/>
        </w:rPr>
        <w:t xml:space="preserve">: </w:t>
      </w:r>
      <w:r w:rsidR="00C768D2" w:rsidRPr="00C768D2">
        <w:rPr>
          <w:lang w:val="en-GB"/>
        </w:rPr>
        <w:t>34</w:t>
      </w:r>
      <w:r w:rsidRPr="00D71903">
        <w:rPr>
          <w:sz w:val="18"/>
          <w:szCs w:val="18"/>
          <w:lang w:val="en-GB"/>
        </w:rPr>
        <w:t xml:space="preserve"> </w:t>
      </w:r>
      <w:r w:rsidR="00C768D2" w:rsidRPr="00D945E6">
        <w:rPr>
          <w:lang w:val="en-GB"/>
        </w:rPr>
        <w:t>3250415</w:t>
      </w:r>
    </w:p>
    <w:p w:rsidR="000E7443" w:rsidRPr="00D71903" w:rsidRDefault="000E7443" w:rsidP="001644FA">
      <w:pPr>
        <w:pStyle w:val="Tekstpodstawowy"/>
        <w:spacing w:after="0" w:line="276" w:lineRule="auto"/>
        <w:ind w:left="360"/>
        <w:rPr>
          <w:lang w:val="en-GB"/>
        </w:rPr>
      </w:pPr>
      <w:r w:rsidRPr="00D71903">
        <w:rPr>
          <w:lang w:val="en-GB"/>
        </w:rPr>
        <w:t xml:space="preserve"> e-mail: </w:t>
      </w:r>
      <w:r w:rsidR="00D945E6">
        <w:rPr>
          <w:color w:val="0000FF"/>
          <w:lang w:val="en-GB"/>
        </w:rPr>
        <w:t>mmalicki</w:t>
      </w:r>
      <w:r w:rsidR="00C768D2" w:rsidRPr="00C768D2">
        <w:rPr>
          <w:color w:val="0000FF"/>
          <w:lang w:val="en-GB"/>
        </w:rPr>
        <w:t>@adm.pcz.czest.pl</w:t>
      </w:r>
    </w:p>
    <w:p w:rsidR="000E7443" w:rsidRDefault="000E7443" w:rsidP="001644FA">
      <w:pPr>
        <w:pStyle w:val="Tekstpodstawowy"/>
        <w:spacing w:after="0" w:line="276" w:lineRule="auto"/>
        <w:ind w:left="360"/>
      </w:pPr>
      <w:r w:rsidRPr="00D71903">
        <w:rPr>
          <w:lang w:val="en-GB"/>
        </w:rPr>
        <w:t xml:space="preserve"> </w:t>
      </w:r>
      <w:r>
        <w:t xml:space="preserve">adres strony internetowej: </w:t>
      </w:r>
      <w:r w:rsidR="00C768D2" w:rsidRPr="00C768D2">
        <w:t>www.pcz.pl</w:t>
      </w:r>
    </w:p>
    <w:p w:rsidR="009838C7" w:rsidRPr="007731F5" w:rsidRDefault="009838C7" w:rsidP="00004FFF">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C768D2" w:rsidRPr="00C768D2">
        <w:rPr>
          <w:b/>
        </w:rPr>
        <w:t>przetarg nieograniczony</w:t>
      </w:r>
      <w:r w:rsidR="001644FA">
        <w:t>.</w:t>
      </w:r>
    </w:p>
    <w:p w:rsidR="00EB7871" w:rsidRPr="003209A8" w:rsidRDefault="00F23594" w:rsidP="00004FFF">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C768D2" w:rsidRPr="00C768D2">
        <w:t>Dostawa sprzętu komputerowego, sieciowego i serwerów dla Politechniki Częstochowskiej w ramach</w:t>
      </w:r>
      <w:r w:rsidR="00D945E6">
        <w:t xml:space="preserve"> projektu ,,Regionalna Inicjatywa Doskonałości w Dyscyplinach Informatyki, Elektrotechniki, Elektroniki, Automatyki i Robotyki na Politechnice Częstochowskiej. Projekt w ramach programu</w:t>
      </w:r>
      <w:r w:rsidR="00C768D2" w:rsidRPr="00C768D2">
        <w:t xml:space="preserve"> ,,Regionalna Inicjatywa Doskonałości"</w:t>
      </w:r>
      <w:r w:rsidRPr="00D91376">
        <w:t>.</w:t>
      </w:r>
      <w:r w:rsidR="00D945E6">
        <w:t xml:space="preserve"> Przedmiot zamówienia został opisany poprzez wskazanie wymagań minimalnych. </w:t>
      </w:r>
    </w:p>
    <w:p w:rsidR="00B45275" w:rsidRDefault="00B45275" w:rsidP="00843E32">
      <w:pPr>
        <w:pStyle w:val="Nagwek2"/>
      </w:pPr>
      <w:r w:rsidRPr="00B45275">
        <w:t>Zamawiający dopuszcza składanie ofert częściowych</w:t>
      </w:r>
      <w:r>
        <w:t>, gdzie część (zadanie) stanowi: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55"/>
      </w:tblGrid>
      <w:tr w:rsidR="00E83A67" w:rsidTr="00202912">
        <w:tc>
          <w:tcPr>
            <w:tcW w:w="992" w:type="dxa"/>
            <w:shd w:val="clear" w:color="auto" w:fill="auto"/>
          </w:tcPr>
          <w:p w:rsidR="00E83A67" w:rsidRPr="00940F3B" w:rsidRDefault="00E83A67" w:rsidP="00940F3B">
            <w:pPr>
              <w:pStyle w:val="Nagwek2"/>
              <w:numPr>
                <w:ilvl w:val="0"/>
                <w:numId w:val="0"/>
              </w:numPr>
              <w:spacing w:before="60"/>
              <w:jc w:val="center"/>
              <w:rPr>
                <w:sz w:val="22"/>
                <w:szCs w:val="22"/>
              </w:rPr>
            </w:pPr>
            <w:r w:rsidRPr="00940F3B">
              <w:rPr>
                <w:b/>
                <w:sz w:val="22"/>
                <w:szCs w:val="22"/>
              </w:rPr>
              <w:t>Zadanie</w:t>
            </w:r>
          </w:p>
        </w:tc>
        <w:tc>
          <w:tcPr>
            <w:tcW w:w="7655" w:type="dxa"/>
            <w:shd w:val="clear" w:color="auto" w:fill="auto"/>
          </w:tcPr>
          <w:p w:rsidR="00E83A67" w:rsidRPr="00940F3B" w:rsidRDefault="00E83A67" w:rsidP="00940F3B">
            <w:pPr>
              <w:pStyle w:val="Nagwek2"/>
              <w:numPr>
                <w:ilvl w:val="0"/>
                <w:numId w:val="0"/>
              </w:numPr>
              <w:spacing w:before="60"/>
              <w:rPr>
                <w:sz w:val="22"/>
                <w:szCs w:val="22"/>
              </w:rPr>
            </w:pPr>
            <w:r w:rsidRPr="00940F3B">
              <w:rPr>
                <w:b/>
                <w:sz w:val="22"/>
                <w:szCs w:val="22"/>
              </w:rPr>
              <w:t>Opis</w:t>
            </w:r>
          </w:p>
        </w:tc>
      </w:tr>
      <w:tr w:rsidR="00C768D2" w:rsidTr="00E35DAB">
        <w:tc>
          <w:tcPr>
            <w:tcW w:w="992" w:type="dxa"/>
            <w:shd w:val="clear" w:color="auto" w:fill="auto"/>
          </w:tcPr>
          <w:p w:rsidR="00C768D2" w:rsidRDefault="00C768D2" w:rsidP="00E35DAB">
            <w:pPr>
              <w:pStyle w:val="Nagwek2"/>
              <w:numPr>
                <w:ilvl w:val="0"/>
                <w:numId w:val="0"/>
              </w:numPr>
              <w:spacing w:before="40" w:after="120"/>
              <w:jc w:val="center"/>
            </w:pPr>
            <w:r w:rsidRPr="00C768D2">
              <w:t>1</w:t>
            </w:r>
          </w:p>
        </w:tc>
        <w:tc>
          <w:tcPr>
            <w:tcW w:w="7655" w:type="dxa"/>
            <w:shd w:val="clear" w:color="auto" w:fill="auto"/>
          </w:tcPr>
          <w:p w:rsidR="00C768D2" w:rsidRPr="003209A8" w:rsidRDefault="00C768D2" w:rsidP="00E35DAB">
            <w:pPr>
              <w:pStyle w:val="Tekstpodstawowy"/>
              <w:spacing w:before="40"/>
            </w:pPr>
            <w:r w:rsidRPr="00940F3B">
              <w:rPr>
                <w:b/>
              </w:rPr>
              <w:t>Temat:</w:t>
            </w:r>
            <w:r w:rsidRPr="003209A8">
              <w:t xml:space="preserve"> </w:t>
            </w:r>
            <w:r w:rsidRPr="00C768D2">
              <w:t>Dostawa laptopa dla Wydziału Inżynierii Mechanicznej i Informatyki Politechniki Częstochowskiej w ramach programu ,,Regionalna Inicjatywa Doskonałości"</w:t>
            </w:r>
            <w:r w:rsidRPr="003209A8">
              <w:t xml:space="preserve"> </w:t>
            </w:r>
          </w:p>
          <w:p w:rsidR="00C768D2" w:rsidRPr="00940F3B" w:rsidRDefault="00C768D2" w:rsidP="00E35DAB">
            <w:pPr>
              <w:pStyle w:val="Tekstpodstawowy"/>
              <w:rPr>
                <w:b/>
              </w:rPr>
            </w:pPr>
            <w:r w:rsidRPr="00940F3B">
              <w:rPr>
                <w:b/>
              </w:rPr>
              <w:t xml:space="preserve">Wspólny Słownik Zamówień: </w:t>
            </w:r>
            <w:r w:rsidRPr="00C768D2">
              <w:t>30213100-6 - Komputery przenośne</w:t>
            </w:r>
            <w:r w:rsidRPr="003209A8">
              <w:t xml:space="preserve"> </w:t>
            </w:r>
          </w:p>
          <w:p w:rsidR="00C768D2" w:rsidRDefault="00C768D2" w:rsidP="00E35DAB">
            <w:pPr>
              <w:pStyle w:val="Tekstpodstawowy"/>
              <w:rPr>
                <w:b/>
              </w:rPr>
            </w:pPr>
            <w:r w:rsidRPr="00940F3B">
              <w:rPr>
                <w:b/>
              </w:rPr>
              <w:t>Opis:</w:t>
            </w:r>
          </w:p>
          <w:tbl>
            <w:tblPr>
              <w:tblW w:w="8946" w:type="dxa"/>
              <w:tblInd w:w="55" w:type="dxa"/>
              <w:tblLayout w:type="fixed"/>
              <w:tblCellMar>
                <w:left w:w="70" w:type="dxa"/>
                <w:right w:w="70" w:type="dxa"/>
              </w:tblCellMar>
              <w:tblLook w:val="04A0" w:firstRow="1" w:lastRow="0" w:firstColumn="1" w:lastColumn="0" w:noHBand="0" w:noVBand="1"/>
            </w:tblPr>
            <w:tblGrid>
              <w:gridCol w:w="1826"/>
              <w:gridCol w:w="7120"/>
            </w:tblGrid>
            <w:tr w:rsidR="00E35DAB" w:rsidTr="00E35DAB">
              <w:trPr>
                <w:trHeight w:val="300"/>
              </w:trPr>
              <w:tc>
                <w:tcPr>
                  <w:tcW w:w="1826" w:type="dxa"/>
                  <w:tcBorders>
                    <w:top w:val="single" w:sz="4" w:space="0" w:color="auto"/>
                    <w:left w:val="single" w:sz="4" w:space="0" w:color="auto"/>
                    <w:bottom w:val="single" w:sz="4" w:space="0" w:color="auto"/>
                    <w:right w:val="single" w:sz="4" w:space="0" w:color="auto"/>
                  </w:tcBorders>
                  <w:noWrap/>
                  <w:vAlign w:val="center"/>
                  <w:hideMark/>
                </w:tcPr>
                <w:p w:rsidR="00E35DAB" w:rsidRDefault="00E35DAB" w:rsidP="00E35DAB">
                  <w:pPr>
                    <w:rPr>
                      <w:rFonts w:ascii="Garamond" w:hAnsi="Garamond"/>
                      <w:color w:val="000000"/>
                      <w:sz w:val="20"/>
                      <w:szCs w:val="20"/>
                    </w:rPr>
                  </w:pPr>
                  <w:r>
                    <w:rPr>
                      <w:rFonts w:ascii="Garamond" w:hAnsi="Garamond"/>
                      <w:color w:val="000000"/>
                      <w:sz w:val="20"/>
                      <w:szCs w:val="20"/>
                    </w:rPr>
                    <w:t>Ekran</w:t>
                  </w:r>
                </w:p>
              </w:tc>
              <w:tc>
                <w:tcPr>
                  <w:tcW w:w="7120" w:type="dxa"/>
                  <w:tcBorders>
                    <w:top w:val="single" w:sz="4" w:space="0" w:color="auto"/>
                    <w:left w:val="nil"/>
                    <w:bottom w:val="single" w:sz="4" w:space="0" w:color="auto"/>
                    <w:right w:val="single" w:sz="4" w:space="0" w:color="auto"/>
                  </w:tcBorders>
                  <w:noWrap/>
                  <w:vAlign w:val="bottom"/>
                  <w:hideMark/>
                </w:tcPr>
                <w:p w:rsidR="00E35DAB" w:rsidRDefault="00E35DAB" w:rsidP="00E35DAB">
                  <w:pPr>
                    <w:rPr>
                      <w:rFonts w:ascii="Garamond" w:hAnsi="Garamond"/>
                      <w:color w:val="000000"/>
                      <w:sz w:val="20"/>
                      <w:szCs w:val="20"/>
                    </w:rPr>
                  </w:pPr>
                  <w:r>
                    <w:rPr>
                      <w:rFonts w:ascii="Garamond" w:hAnsi="Garamond"/>
                      <w:color w:val="000000"/>
                      <w:sz w:val="20"/>
                      <w:szCs w:val="20"/>
                    </w:rPr>
                    <w:t xml:space="preserve">Matowy, </w:t>
                  </w:r>
                  <w:r>
                    <w:rPr>
                      <w:rFonts w:ascii="Garamond" w:hAnsi="Garamond"/>
                      <w:color w:val="000000"/>
                      <w:sz w:val="20"/>
                      <w:szCs w:val="20"/>
                    </w:rPr>
                    <w:br/>
                    <w:t>LED</w:t>
                  </w:r>
                </w:p>
                <w:p w:rsidR="00E35DAB" w:rsidRDefault="00E35DAB" w:rsidP="00E35DAB">
                  <w:pPr>
                    <w:rPr>
                      <w:rFonts w:ascii="Garamond" w:hAnsi="Garamond"/>
                      <w:color w:val="000000"/>
                      <w:sz w:val="20"/>
                      <w:szCs w:val="20"/>
                    </w:rPr>
                  </w:pPr>
                  <w:r>
                    <w:rPr>
                      <w:rFonts w:ascii="Garamond" w:hAnsi="Garamond"/>
                      <w:color w:val="000000"/>
                      <w:sz w:val="20"/>
                      <w:szCs w:val="20"/>
                    </w:rPr>
                    <w:t xml:space="preserve">rozdzielczość 1920x1080, </w:t>
                  </w:r>
                  <w:r>
                    <w:rPr>
                      <w:rFonts w:ascii="Garamond" w:hAnsi="Garamond"/>
                      <w:color w:val="000000"/>
                      <w:sz w:val="20"/>
                      <w:szCs w:val="20"/>
                    </w:rPr>
                    <w:br/>
                    <w:t>przekątna ekranu 15.6 cala</w:t>
                  </w:r>
                </w:p>
              </w:tc>
            </w:tr>
            <w:tr w:rsidR="00E35DAB" w:rsidTr="00E35DAB">
              <w:trPr>
                <w:trHeight w:val="300"/>
              </w:trPr>
              <w:tc>
                <w:tcPr>
                  <w:tcW w:w="1826" w:type="dxa"/>
                  <w:tcBorders>
                    <w:top w:val="nil"/>
                    <w:left w:val="single" w:sz="4" w:space="0" w:color="auto"/>
                    <w:bottom w:val="single" w:sz="4" w:space="0" w:color="auto"/>
                    <w:right w:val="single" w:sz="4" w:space="0" w:color="auto"/>
                  </w:tcBorders>
                  <w:noWrap/>
                  <w:vAlign w:val="center"/>
                  <w:hideMark/>
                </w:tcPr>
                <w:p w:rsidR="00E35DAB" w:rsidRDefault="00E35DAB" w:rsidP="00E35DAB">
                  <w:pPr>
                    <w:rPr>
                      <w:rFonts w:ascii="Garamond" w:hAnsi="Garamond"/>
                      <w:color w:val="000000"/>
                      <w:sz w:val="20"/>
                      <w:szCs w:val="20"/>
                    </w:rPr>
                  </w:pPr>
                  <w:r>
                    <w:rPr>
                      <w:rFonts w:ascii="Garamond" w:hAnsi="Garamond"/>
                      <w:color w:val="000000"/>
                      <w:sz w:val="20"/>
                      <w:szCs w:val="20"/>
                    </w:rPr>
                    <w:t>Procesor:</w:t>
                  </w:r>
                </w:p>
              </w:tc>
              <w:tc>
                <w:tcPr>
                  <w:tcW w:w="7120" w:type="dxa"/>
                  <w:tcBorders>
                    <w:top w:val="nil"/>
                    <w:left w:val="nil"/>
                    <w:bottom w:val="single" w:sz="4" w:space="0" w:color="auto"/>
                    <w:right w:val="single" w:sz="4" w:space="0" w:color="auto"/>
                  </w:tcBorders>
                  <w:noWrap/>
                  <w:vAlign w:val="bottom"/>
                  <w:hideMark/>
                </w:tcPr>
                <w:p w:rsidR="00E35DAB" w:rsidRDefault="00E35DAB" w:rsidP="00E35DAB">
                  <w:pPr>
                    <w:rPr>
                      <w:rFonts w:ascii="Garamond" w:hAnsi="Garamond"/>
                      <w:color w:val="000000"/>
                      <w:sz w:val="20"/>
                      <w:szCs w:val="20"/>
                      <w:lang w:val="en-GB"/>
                    </w:rPr>
                  </w:pPr>
                  <w:proofErr w:type="spellStart"/>
                  <w:r>
                    <w:rPr>
                      <w:rFonts w:ascii="Garamond" w:hAnsi="Garamond"/>
                      <w:color w:val="000000"/>
                      <w:sz w:val="20"/>
                      <w:szCs w:val="20"/>
                      <w:lang w:val="en-GB"/>
                    </w:rPr>
                    <w:t>Passmark</w:t>
                  </w:r>
                  <w:proofErr w:type="spellEnd"/>
                  <w:r>
                    <w:rPr>
                      <w:rFonts w:ascii="Garamond" w:hAnsi="Garamond"/>
                      <w:color w:val="000000"/>
                      <w:sz w:val="20"/>
                      <w:szCs w:val="20"/>
                      <w:lang w:val="en-GB"/>
                    </w:rPr>
                    <w:t xml:space="preserve"> CPU Mark: min. 10000 </w:t>
                  </w:r>
                  <w:proofErr w:type="spellStart"/>
                  <w:r>
                    <w:rPr>
                      <w:rFonts w:ascii="Garamond" w:hAnsi="Garamond"/>
                      <w:color w:val="000000"/>
                      <w:sz w:val="20"/>
                      <w:szCs w:val="20"/>
                      <w:lang w:val="en-GB"/>
                    </w:rPr>
                    <w:t>pkt</w:t>
                  </w:r>
                  <w:proofErr w:type="spellEnd"/>
                  <w:r>
                    <w:rPr>
                      <w:rFonts w:ascii="Garamond" w:hAnsi="Garamond"/>
                      <w:color w:val="000000"/>
                      <w:sz w:val="20"/>
                      <w:szCs w:val="20"/>
                      <w:lang w:val="en-GB"/>
                    </w:rPr>
                    <w:t xml:space="preserve">, </w:t>
                  </w:r>
                </w:p>
                <w:p w:rsidR="00E35DAB" w:rsidRDefault="00E35DAB" w:rsidP="00E35DAB">
                  <w:pPr>
                    <w:rPr>
                      <w:rFonts w:ascii="Garamond" w:hAnsi="Garamond"/>
                      <w:color w:val="000000"/>
                      <w:sz w:val="20"/>
                      <w:szCs w:val="20"/>
                      <w:lang w:val="en-GB"/>
                    </w:rPr>
                  </w:pPr>
                  <w:proofErr w:type="spellStart"/>
                  <w:r>
                    <w:rPr>
                      <w:rFonts w:ascii="Garamond" w:hAnsi="Garamond"/>
                      <w:color w:val="000000"/>
                      <w:sz w:val="20"/>
                      <w:szCs w:val="20"/>
                      <w:lang w:val="en-GB"/>
                    </w:rPr>
                    <w:t>Passmark</w:t>
                  </w:r>
                  <w:proofErr w:type="spellEnd"/>
                  <w:r>
                    <w:rPr>
                      <w:rFonts w:ascii="Garamond" w:hAnsi="Garamond"/>
                      <w:color w:val="000000"/>
                      <w:sz w:val="20"/>
                      <w:szCs w:val="20"/>
                      <w:lang w:val="en-GB"/>
                    </w:rPr>
                    <w:t xml:space="preserve"> CPU single thread rating: min. </w:t>
                  </w:r>
                  <w:r>
                    <w:rPr>
                      <w:rFonts w:ascii="Garamond" w:hAnsi="Garamond"/>
                      <w:sz w:val="20"/>
                      <w:szCs w:val="20"/>
                    </w:rPr>
                    <w:t>2500</w:t>
                  </w:r>
                  <w:r>
                    <w:rPr>
                      <w:rFonts w:ascii="Garamond" w:hAnsi="Garamond"/>
                      <w:color w:val="000000"/>
                      <w:sz w:val="20"/>
                      <w:szCs w:val="20"/>
                      <w:lang w:val="en-GB"/>
                    </w:rPr>
                    <w:t xml:space="preserve"> </w:t>
                  </w:r>
                  <w:proofErr w:type="spellStart"/>
                  <w:r>
                    <w:rPr>
                      <w:rFonts w:ascii="Garamond" w:hAnsi="Garamond"/>
                      <w:color w:val="000000"/>
                      <w:sz w:val="20"/>
                      <w:szCs w:val="20"/>
                      <w:lang w:val="en-GB"/>
                    </w:rPr>
                    <w:t>pkt</w:t>
                  </w:r>
                  <w:proofErr w:type="spellEnd"/>
                  <w:r>
                    <w:rPr>
                      <w:rFonts w:ascii="Garamond" w:hAnsi="Garamond"/>
                      <w:color w:val="000000"/>
                      <w:sz w:val="20"/>
                      <w:szCs w:val="20"/>
                      <w:lang w:val="en-GB"/>
                    </w:rPr>
                    <w:t xml:space="preserve">, minimum 6 </w:t>
                  </w:r>
                  <w:proofErr w:type="spellStart"/>
                  <w:r>
                    <w:rPr>
                      <w:rFonts w:ascii="Garamond" w:hAnsi="Garamond"/>
                      <w:color w:val="000000"/>
                      <w:sz w:val="20"/>
                      <w:szCs w:val="20"/>
                      <w:lang w:val="en-GB"/>
                    </w:rPr>
                    <w:t>rdzenie</w:t>
                  </w:r>
                  <w:proofErr w:type="spellEnd"/>
                  <w:r>
                    <w:rPr>
                      <w:rFonts w:ascii="Garamond" w:hAnsi="Garamond"/>
                      <w:color w:val="000000"/>
                      <w:sz w:val="20"/>
                      <w:szCs w:val="20"/>
                      <w:lang w:val="en-GB"/>
                    </w:rPr>
                    <w:t>.</w:t>
                  </w:r>
                </w:p>
              </w:tc>
            </w:tr>
            <w:tr w:rsidR="00E35DAB" w:rsidTr="00E35DAB">
              <w:trPr>
                <w:trHeight w:val="300"/>
              </w:trPr>
              <w:tc>
                <w:tcPr>
                  <w:tcW w:w="1826" w:type="dxa"/>
                  <w:tcBorders>
                    <w:top w:val="nil"/>
                    <w:left w:val="single" w:sz="4" w:space="0" w:color="auto"/>
                    <w:bottom w:val="single" w:sz="4" w:space="0" w:color="auto"/>
                    <w:right w:val="single" w:sz="4" w:space="0" w:color="auto"/>
                  </w:tcBorders>
                  <w:noWrap/>
                  <w:vAlign w:val="center"/>
                  <w:hideMark/>
                </w:tcPr>
                <w:p w:rsidR="00E35DAB" w:rsidRDefault="00E35DAB" w:rsidP="00E35DAB">
                  <w:pPr>
                    <w:rPr>
                      <w:rFonts w:ascii="Garamond" w:hAnsi="Garamond"/>
                      <w:color w:val="000000"/>
                      <w:sz w:val="20"/>
                      <w:szCs w:val="20"/>
                    </w:rPr>
                  </w:pPr>
                  <w:r>
                    <w:rPr>
                      <w:rFonts w:ascii="Garamond" w:hAnsi="Garamond"/>
                      <w:color w:val="000000"/>
                      <w:sz w:val="20"/>
                      <w:szCs w:val="20"/>
                    </w:rPr>
                    <w:t>Pamięć RAM</w:t>
                  </w:r>
                </w:p>
              </w:tc>
              <w:tc>
                <w:tcPr>
                  <w:tcW w:w="7120" w:type="dxa"/>
                  <w:tcBorders>
                    <w:top w:val="nil"/>
                    <w:left w:val="nil"/>
                    <w:bottom w:val="single" w:sz="4" w:space="0" w:color="auto"/>
                    <w:right w:val="single" w:sz="4" w:space="0" w:color="auto"/>
                  </w:tcBorders>
                  <w:noWrap/>
                  <w:vAlign w:val="bottom"/>
                  <w:hideMark/>
                </w:tcPr>
                <w:p w:rsidR="00E35DAB" w:rsidRDefault="00E35DAB" w:rsidP="00E35DAB">
                  <w:pPr>
                    <w:rPr>
                      <w:rFonts w:ascii="Garamond" w:hAnsi="Garamond"/>
                      <w:color w:val="000000"/>
                      <w:sz w:val="20"/>
                      <w:szCs w:val="20"/>
                      <w:lang w:val="en-US"/>
                    </w:rPr>
                  </w:pPr>
                  <w:r>
                    <w:rPr>
                      <w:rFonts w:ascii="Garamond" w:hAnsi="Garamond"/>
                      <w:color w:val="000000"/>
                      <w:sz w:val="20"/>
                      <w:szCs w:val="20"/>
                      <w:lang w:val="en-GB"/>
                    </w:rPr>
                    <w:t xml:space="preserve">min 16 GB, DDR4 </w:t>
                  </w:r>
                  <w:proofErr w:type="spellStart"/>
                  <w:r>
                    <w:rPr>
                      <w:rFonts w:ascii="Garamond" w:hAnsi="Garamond"/>
                      <w:color w:val="000000"/>
                      <w:sz w:val="20"/>
                      <w:szCs w:val="20"/>
                      <w:lang w:val="en-GB"/>
                    </w:rPr>
                    <w:t>zegar</w:t>
                  </w:r>
                  <w:proofErr w:type="spellEnd"/>
                  <w:r>
                    <w:rPr>
                      <w:rFonts w:ascii="Garamond" w:hAnsi="Garamond"/>
                      <w:color w:val="000000"/>
                      <w:sz w:val="20"/>
                      <w:szCs w:val="20"/>
                      <w:lang w:val="en-GB"/>
                    </w:rPr>
                    <w:t xml:space="preserve"> minimum 2400 MHz</w:t>
                  </w:r>
                  <w:r>
                    <w:rPr>
                      <w:rFonts w:ascii="Garamond" w:hAnsi="Garamond"/>
                      <w:color w:val="000000"/>
                      <w:sz w:val="20"/>
                      <w:szCs w:val="20"/>
                      <w:lang w:val="en-US"/>
                    </w:rPr>
                    <w:t>.</w:t>
                  </w:r>
                </w:p>
              </w:tc>
            </w:tr>
            <w:tr w:rsidR="00E35DAB" w:rsidTr="00E35DAB">
              <w:trPr>
                <w:trHeight w:val="300"/>
              </w:trPr>
              <w:tc>
                <w:tcPr>
                  <w:tcW w:w="1826" w:type="dxa"/>
                  <w:tcBorders>
                    <w:top w:val="nil"/>
                    <w:left w:val="single" w:sz="4" w:space="0" w:color="auto"/>
                    <w:bottom w:val="single" w:sz="4" w:space="0" w:color="auto"/>
                    <w:right w:val="single" w:sz="4" w:space="0" w:color="auto"/>
                  </w:tcBorders>
                  <w:noWrap/>
                  <w:vAlign w:val="center"/>
                  <w:hideMark/>
                </w:tcPr>
                <w:p w:rsidR="00E35DAB" w:rsidRDefault="00E35DAB" w:rsidP="00E35DAB">
                  <w:pPr>
                    <w:rPr>
                      <w:rFonts w:ascii="Garamond" w:hAnsi="Garamond"/>
                      <w:color w:val="000000"/>
                      <w:sz w:val="20"/>
                      <w:szCs w:val="20"/>
                    </w:rPr>
                  </w:pPr>
                  <w:r>
                    <w:rPr>
                      <w:rFonts w:ascii="Garamond" w:hAnsi="Garamond"/>
                      <w:color w:val="000000"/>
                      <w:sz w:val="20"/>
                      <w:szCs w:val="20"/>
                    </w:rPr>
                    <w:t>Karta graficzna</w:t>
                  </w:r>
                </w:p>
              </w:tc>
              <w:tc>
                <w:tcPr>
                  <w:tcW w:w="7120" w:type="dxa"/>
                  <w:tcBorders>
                    <w:top w:val="nil"/>
                    <w:left w:val="nil"/>
                    <w:bottom w:val="single" w:sz="4" w:space="0" w:color="auto"/>
                    <w:right w:val="single" w:sz="4" w:space="0" w:color="auto"/>
                  </w:tcBorders>
                  <w:noWrap/>
                  <w:vAlign w:val="bottom"/>
                  <w:hideMark/>
                </w:tcPr>
                <w:p w:rsidR="00E35DAB" w:rsidRDefault="00E35DAB" w:rsidP="00E35DAB">
                  <w:pPr>
                    <w:rPr>
                      <w:rFonts w:ascii="Garamond" w:hAnsi="Garamond"/>
                      <w:color w:val="000000"/>
                      <w:sz w:val="20"/>
                      <w:szCs w:val="20"/>
                    </w:rPr>
                  </w:pPr>
                  <w:r>
                    <w:rPr>
                      <w:rFonts w:ascii="Garamond" w:hAnsi="Garamond"/>
                      <w:color w:val="000000"/>
                      <w:sz w:val="20"/>
                      <w:szCs w:val="20"/>
                    </w:rPr>
                    <w:t xml:space="preserve">Dwie karty graficzne </w:t>
                  </w:r>
                </w:p>
                <w:p w:rsidR="00E35DAB" w:rsidRDefault="00E35DAB" w:rsidP="00E35DAB">
                  <w:pPr>
                    <w:rPr>
                      <w:rFonts w:ascii="Garamond" w:hAnsi="Garamond"/>
                      <w:color w:val="000000"/>
                      <w:sz w:val="20"/>
                      <w:szCs w:val="20"/>
                    </w:rPr>
                  </w:pPr>
                  <w:r>
                    <w:rPr>
                      <w:rFonts w:ascii="Garamond" w:hAnsi="Garamond"/>
                      <w:color w:val="000000"/>
                      <w:sz w:val="20"/>
                      <w:szCs w:val="20"/>
                    </w:rPr>
                    <w:t>Zintegrowana z procesorem</w:t>
                  </w:r>
                </w:p>
                <w:p w:rsidR="00E35DAB" w:rsidRDefault="00E35DAB" w:rsidP="00E35DAB">
                  <w:pPr>
                    <w:rPr>
                      <w:rFonts w:ascii="Garamond" w:hAnsi="Garamond"/>
                      <w:color w:val="000000"/>
                      <w:sz w:val="20"/>
                      <w:szCs w:val="20"/>
                    </w:rPr>
                  </w:pPr>
                  <w:r>
                    <w:rPr>
                      <w:rFonts w:ascii="Garamond" w:hAnsi="Garamond"/>
                      <w:color w:val="000000"/>
                      <w:sz w:val="20"/>
                      <w:szCs w:val="20"/>
                    </w:rPr>
                    <w:t xml:space="preserve">Dedykowana: </w:t>
                  </w:r>
                  <w:proofErr w:type="spellStart"/>
                  <w:r>
                    <w:rPr>
                      <w:rFonts w:ascii="Garamond" w:hAnsi="Garamond"/>
                      <w:color w:val="000000"/>
                      <w:sz w:val="20"/>
                      <w:szCs w:val="20"/>
                    </w:rPr>
                    <w:t>Passmark</w:t>
                  </w:r>
                  <w:proofErr w:type="spellEnd"/>
                  <w:r>
                    <w:rPr>
                      <w:rFonts w:ascii="Garamond" w:hAnsi="Garamond"/>
                      <w:color w:val="000000"/>
                      <w:sz w:val="20"/>
                      <w:szCs w:val="20"/>
                    </w:rPr>
                    <w:t xml:space="preserve"> G3D Mark: min. 6500, </w:t>
                  </w:r>
                </w:p>
                <w:p w:rsidR="00E35DAB" w:rsidRDefault="00E35DAB" w:rsidP="00E35DAB">
                  <w:pPr>
                    <w:rPr>
                      <w:rFonts w:ascii="Garamond" w:hAnsi="Garamond"/>
                      <w:color w:val="000000"/>
                      <w:sz w:val="20"/>
                      <w:szCs w:val="20"/>
                    </w:rPr>
                  </w:pPr>
                  <w:r>
                    <w:rPr>
                      <w:rFonts w:ascii="Garamond" w:hAnsi="Garamond"/>
                      <w:color w:val="000000"/>
                      <w:sz w:val="20"/>
                      <w:szCs w:val="20"/>
                    </w:rPr>
                    <w:t>pamięć własna min. 4096 GDDR5</w:t>
                  </w:r>
                </w:p>
              </w:tc>
            </w:tr>
            <w:tr w:rsidR="00E35DAB" w:rsidTr="00E35DAB">
              <w:trPr>
                <w:trHeight w:val="300"/>
              </w:trPr>
              <w:tc>
                <w:tcPr>
                  <w:tcW w:w="1826" w:type="dxa"/>
                  <w:tcBorders>
                    <w:top w:val="nil"/>
                    <w:left w:val="single" w:sz="4" w:space="0" w:color="auto"/>
                    <w:bottom w:val="nil"/>
                    <w:right w:val="single" w:sz="4" w:space="0" w:color="auto"/>
                  </w:tcBorders>
                  <w:noWrap/>
                  <w:vAlign w:val="center"/>
                  <w:hideMark/>
                </w:tcPr>
                <w:p w:rsidR="00E35DAB" w:rsidRDefault="00E35DAB" w:rsidP="00E35DAB">
                  <w:pPr>
                    <w:rPr>
                      <w:rFonts w:ascii="Garamond" w:hAnsi="Garamond"/>
                      <w:color w:val="000000"/>
                      <w:sz w:val="20"/>
                      <w:szCs w:val="20"/>
                    </w:rPr>
                  </w:pPr>
                  <w:r>
                    <w:rPr>
                      <w:rFonts w:ascii="Garamond" w:hAnsi="Garamond"/>
                      <w:color w:val="000000"/>
                      <w:sz w:val="20"/>
                      <w:szCs w:val="20"/>
                    </w:rPr>
                    <w:t>Dysk twardy 1</w:t>
                  </w:r>
                </w:p>
              </w:tc>
              <w:tc>
                <w:tcPr>
                  <w:tcW w:w="7120" w:type="dxa"/>
                  <w:tcBorders>
                    <w:top w:val="nil"/>
                    <w:left w:val="nil"/>
                    <w:bottom w:val="nil"/>
                    <w:right w:val="single" w:sz="4" w:space="0" w:color="auto"/>
                  </w:tcBorders>
                  <w:noWrap/>
                  <w:vAlign w:val="bottom"/>
                  <w:hideMark/>
                </w:tcPr>
                <w:p w:rsidR="00E35DAB" w:rsidRDefault="00E35DAB" w:rsidP="00E35DAB">
                  <w:pPr>
                    <w:rPr>
                      <w:rFonts w:ascii="Garamond" w:hAnsi="Garamond"/>
                      <w:color w:val="000000"/>
                      <w:sz w:val="20"/>
                      <w:szCs w:val="20"/>
                    </w:rPr>
                  </w:pPr>
                  <w:r>
                    <w:rPr>
                      <w:rFonts w:ascii="Garamond" w:hAnsi="Garamond"/>
                      <w:color w:val="000000"/>
                      <w:sz w:val="20"/>
                      <w:szCs w:val="20"/>
                    </w:rPr>
                    <w:t>Dysk SDD: M.2 min. 480GB</w:t>
                  </w:r>
                </w:p>
              </w:tc>
            </w:tr>
            <w:tr w:rsidR="00E35DAB" w:rsidTr="00E35DAB">
              <w:trPr>
                <w:trHeight w:val="334"/>
              </w:trPr>
              <w:tc>
                <w:tcPr>
                  <w:tcW w:w="1826" w:type="dxa"/>
                  <w:tcBorders>
                    <w:top w:val="single" w:sz="4" w:space="0" w:color="auto"/>
                    <w:left w:val="single" w:sz="4" w:space="0" w:color="auto"/>
                    <w:bottom w:val="single" w:sz="4" w:space="0" w:color="auto"/>
                    <w:right w:val="single" w:sz="4" w:space="0" w:color="auto"/>
                  </w:tcBorders>
                  <w:noWrap/>
                  <w:vAlign w:val="center"/>
                  <w:hideMark/>
                </w:tcPr>
                <w:p w:rsidR="00E35DAB" w:rsidRDefault="00E35DAB" w:rsidP="00E35DAB">
                  <w:pPr>
                    <w:rPr>
                      <w:rFonts w:ascii="Garamond" w:hAnsi="Garamond"/>
                      <w:color w:val="000000"/>
                      <w:sz w:val="20"/>
                      <w:szCs w:val="20"/>
                    </w:rPr>
                  </w:pPr>
                  <w:r>
                    <w:rPr>
                      <w:rFonts w:ascii="Garamond" w:hAnsi="Garamond"/>
                      <w:color w:val="000000"/>
                      <w:sz w:val="20"/>
                      <w:szCs w:val="20"/>
                    </w:rPr>
                    <w:t>Dysk twardy 2</w:t>
                  </w:r>
                </w:p>
              </w:tc>
              <w:tc>
                <w:tcPr>
                  <w:tcW w:w="7120" w:type="dxa"/>
                  <w:tcBorders>
                    <w:top w:val="single" w:sz="4" w:space="0" w:color="auto"/>
                    <w:left w:val="nil"/>
                    <w:bottom w:val="single" w:sz="4" w:space="0" w:color="auto"/>
                    <w:right w:val="single" w:sz="4" w:space="0" w:color="auto"/>
                  </w:tcBorders>
                  <w:noWrap/>
                  <w:vAlign w:val="bottom"/>
                  <w:hideMark/>
                </w:tcPr>
                <w:p w:rsidR="00E35DAB" w:rsidRDefault="00E35DAB" w:rsidP="00E35DAB">
                  <w:pPr>
                    <w:rPr>
                      <w:rFonts w:ascii="Garamond" w:hAnsi="Garamond"/>
                      <w:color w:val="000000"/>
                      <w:sz w:val="20"/>
                      <w:szCs w:val="20"/>
                    </w:rPr>
                  </w:pPr>
                  <w:r>
                    <w:rPr>
                      <w:rFonts w:ascii="Garamond" w:hAnsi="Garamond"/>
                      <w:color w:val="000000"/>
                      <w:sz w:val="20"/>
                      <w:szCs w:val="20"/>
                    </w:rPr>
                    <w:t>Możliwość montażu dodatkowego dysku twardego</w:t>
                  </w:r>
                </w:p>
              </w:tc>
            </w:tr>
            <w:tr w:rsidR="00E35DAB" w:rsidTr="00E35DAB">
              <w:trPr>
                <w:trHeight w:val="300"/>
              </w:trPr>
              <w:tc>
                <w:tcPr>
                  <w:tcW w:w="1826" w:type="dxa"/>
                  <w:tcBorders>
                    <w:top w:val="single" w:sz="4" w:space="0" w:color="auto"/>
                    <w:left w:val="single" w:sz="4" w:space="0" w:color="auto"/>
                    <w:bottom w:val="single" w:sz="4" w:space="0" w:color="auto"/>
                    <w:right w:val="single" w:sz="4" w:space="0" w:color="auto"/>
                  </w:tcBorders>
                  <w:noWrap/>
                  <w:vAlign w:val="center"/>
                  <w:hideMark/>
                </w:tcPr>
                <w:p w:rsidR="00E35DAB" w:rsidRDefault="00E35DAB" w:rsidP="00E35DAB">
                  <w:pPr>
                    <w:rPr>
                      <w:rFonts w:ascii="Garamond" w:hAnsi="Garamond"/>
                      <w:color w:val="000000"/>
                      <w:sz w:val="20"/>
                      <w:szCs w:val="20"/>
                    </w:rPr>
                  </w:pPr>
                  <w:r>
                    <w:rPr>
                      <w:rFonts w:ascii="Garamond" w:hAnsi="Garamond"/>
                      <w:color w:val="000000"/>
                      <w:sz w:val="20"/>
                      <w:szCs w:val="20"/>
                    </w:rPr>
                    <w:t>Bateria</w:t>
                  </w:r>
                </w:p>
              </w:tc>
              <w:tc>
                <w:tcPr>
                  <w:tcW w:w="7120" w:type="dxa"/>
                  <w:tcBorders>
                    <w:top w:val="single" w:sz="4" w:space="0" w:color="auto"/>
                    <w:left w:val="nil"/>
                    <w:bottom w:val="single" w:sz="4" w:space="0" w:color="auto"/>
                    <w:right w:val="single" w:sz="4" w:space="0" w:color="auto"/>
                  </w:tcBorders>
                  <w:noWrap/>
                  <w:vAlign w:val="bottom"/>
                  <w:hideMark/>
                </w:tcPr>
                <w:p w:rsidR="00E35DAB" w:rsidRDefault="00E35DAB" w:rsidP="00E35DAB">
                  <w:pPr>
                    <w:rPr>
                      <w:rFonts w:ascii="Garamond" w:hAnsi="Garamond"/>
                      <w:color w:val="000000"/>
                      <w:sz w:val="20"/>
                      <w:szCs w:val="20"/>
                    </w:rPr>
                  </w:pPr>
                  <w:r>
                    <w:rPr>
                      <w:rFonts w:ascii="Garamond" w:hAnsi="Garamond"/>
                      <w:color w:val="000000"/>
                      <w:sz w:val="20"/>
                      <w:szCs w:val="20"/>
                    </w:rPr>
                    <w:t xml:space="preserve">3 komorowa min. 4000 </w:t>
                  </w:r>
                  <w:proofErr w:type="spellStart"/>
                  <w:r>
                    <w:rPr>
                      <w:rFonts w:ascii="Garamond" w:hAnsi="Garamond"/>
                      <w:color w:val="000000"/>
                      <w:sz w:val="20"/>
                      <w:szCs w:val="20"/>
                    </w:rPr>
                    <w:t>mAh</w:t>
                  </w:r>
                  <w:proofErr w:type="spellEnd"/>
                </w:p>
              </w:tc>
            </w:tr>
            <w:tr w:rsidR="00E35DAB" w:rsidTr="00E35DAB">
              <w:trPr>
                <w:trHeight w:val="300"/>
              </w:trPr>
              <w:tc>
                <w:tcPr>
                  <w:tcW w:w="1826" w:type="dxa"/>
                  <w:tcBorders>
                    <w:top w:val="single" w:sz="4" w:space="0" w:color="auto"/>
                    <w:left w:val="single" w:sz="4" w:space="0" w:color="auto"/>
                    <w:bottom w:val="single" w:sz="4" w:space="0" w:color="auto"/>
                    <w:right w:val="single" w:sz="4" w:space="0" w:color="auto"/>
                  </w:tcBorders>
                  <w:noWrap/>
                  <w:vAlign w:val="center"/>
                  <w:hideMark/>
                </w:tcPr>
                <w:p w:rsidR="00E35DAB" w:rsidRDefault="00E35DAB" w:rsidP="00E35DAB">
                  <w:pPr>
                    <w:rPr>
                      <w:rFonts w:ascii="Garamond" w:hAnsi="Garamond"/>
                      <w:color w:val="000000"/>
                      <w:sz w:val="20"/>
                      <w:szCs w:val="20"/>
                    </w:rPr>
                  </w:pPr>
                  <w:r>
                    <w:rPr>
                      <w:rFonts w:ascii="Garamond" w:hAnsi="Garamond"/>
                      <w:color w:val="000000"/>
                      <w:sz w:val="20"/>
                      <w:szCs w:val="20"/>
                    </w:rPr>
                    <w:lastRenderedPageBreak/>
                    <w:t>Waga</w:t>
                  </w:r>
                </w:p>
              </w:tc>
              <w:tc>
                <w:tcPr>
                  <w:tcW w:w="7120" w:type="dxa"/>
                  <w:tcBorders>
                    <w:top w:val="single" w:sz="4" w:space="0" w:color="auto"/>
                    <w:left w:val="nil"/>
                    <w:bottom w:val="single" w:sz="4" w:space="0" w:color="auto"/>
                    <w:right w:val="single" w:sz="4" w:space="0" w:color="auto"/>
                  </w:tcBorders>
                  <w:noWrap/>
                  <w:vAlign w:val="bottom"/>
                  <w:hideMark/>
                </w:tcPr>
                <w:p w:rsidR="00E35DAB" w:rsidRDefault="00E35DAB" w:rsidP="00E35DAB">
                  <w:pPr>
                    <w:rPr>
                      <w:rFonts w:ascii="Garamond" w:hAnsi="Garamond"/>
                      <w:color w:val="000000"/>
                      <w:sz w:val="20"/>
                      <w:szCs w:val="20"/>
                    </w:rPr>
                  </w:pPr>
                  <w:r>
                    <w:rPr>
                      <w:rFonts w:ascii="Garamond" w:hAnsi="Garamond"/>
                      <w:color w:val="000000"/>
                      <w:sz w:val="20"/>
                      <w:szCs w:val="20"/>
                    </w:rPr>
                    <w:t>Nie więcej niż 2,4 kg (z baterią)</w:t>
                  </w:r>
                </w:p>
              </w:tc>
            </w:tr>
            <w:tr w:rsidR="00E35DAB" w:rsidTr="00E35DAB">
              <w:trPr>
                <w:trHeight w:val="300"/>
              </w:trPr>
              <w:tc>
                <w:tcPr>
                  <w:tcW w:w="1826" w:type="dxa"/>
                  <w:tcBorders>
                    <w:top w:val="single" w:sz="4" w:space="0" w:color="auto"/>
                    <w:left w:val="single" w:sz="4" w:space="0" w:color="auto"/>
                    <w:bottom w:val="single" w:sz="4" w:space="0" w:color="auto"/>
                    <w:right w:val="single" w:sz="4" w:space="0" w:color="auto"/>
                  </w:tcBorders>
                  <w:noWrap/>
                  <w:vAlign w:val="center"/>
                  <w:hideMark/>
                </w:tcPr>
                <w:p w:rsidR="00E35DAB" w:rsidRDefault="00E35DAB" w:rsidP="00E35DAB">
                  <w:pPr>
                    <w:rPr>
                      <w:rFonts w:ascii="Garamond" w:hAnsi="Garamond"/>
                      <w:color w:val="000000"/>
                      <w:sz w:val="20"/>
                      <w:szCs w:val="20"/>
                    </w:rPr>
                  </w:pPr>
                  <w:r>
                    <w:rPr>
                      <w:rFonts w:ascii="Garamond" w:hAnsi="Garamond"/>
                      <w:color w:val="000000"/>
                      <w:sz w:val="20"/>
                      <w:szCs w:val="20"/>
                    </w:rPr>
                    <w:t>Komunikacja</w:t>
                  </w:r>
                </w:p>
              </w:tc>
              <w:tc>
                <w:tcPr>
                  <w:tcW w:w="7120" w:type="dxa"/>
                  <w:tcBorders>
                    <w:top w:val="single" w:sz="4" w:space="0" w:color="auto"/>
                    <w:left w:val="nil"/>
                    <w:bottom w:val="single" w:sz="4" w:space="0" w:color="auto"/>
                    <w:right w:val="single" w:sz="4" w:space="0" w:color="auto"/>
                  </w:tcBorders>
                  <w:noWrap/>
                  <w:vAlign w:val="bottom"/>
                  <w:hideMark/>
                </w:tcPr>
                <w:p w:rsidR="00E35DAB" w:rsidRDefault="00E35DAB" w:rsidP="00E35DAB">
                  <w:pPr>
                    <w:rPr>
                      <w:rFonts w:ascii="Garamond" w:hAnsi="Garamond"/>
                      <w:sz w:val="20"/>
                      <w:szCs w:val="20"/>
                    </w:rPr>
                  </w:pPr>
                  <w:r>
                    <w:rPr>
                      <w:rFonts w:ascii="Garamond" w:hAnsi="Garamond"/>
                      <w:color w:val="000000"/>
                      <w:sz w:val="20"/>
                      <w:szCs w:val="20"/>
                    </w:rPr>
                    <w:t xml:space="preserve">Wifi zgodna z </w:t>
                  </w:r>
                  <w:r>
                    <w:rPr>
                      <w:rFonts w:ascii="Garamond" w:hAnsi="Garamond"/>
                      <w:sz w:val="20"/>
                      <w:szCs w:val="20"/>
                    </w:rPr>
                    <w:t>802.11 b/g/n/</w:t>
                  </w:r>
                  <w:proofErr w:type="spellStart"/>
                  <w:r>
                    <w:rPr>
                      <w:rFonts w:ascii="Garamond" w:hAnsi="Garamond"/>
                      <w:sz w:val="20"/>
                      <w:szCs w:val="20"/>
                    </w:rPr>
                    <w:t>ac</w:t>
                  </w:r>
                  <w:proofErr w:type="spellEnd"/>
                  <w:r>
                    <w:rPr>
                      <w:rFonts w:ascii="Garamond" w:hAnsi="Garamond"/>
                      <w:sz w:val="20"/>
                      <w:szCs w:val="20"/>
                    </w:rPr>
                    <w:br/>
                    <w:t xml:space="preserve">LAN 10/100/1000 </w:t>
                  </w:r>
                  <w:proofErr w:type="spellStart"/>
                  <w:r>
                    <w:rPr>
                      <w:rFonts w:ascii="Garamond" w:hAnsi="Garamond"/>
                      <w:sz w:val="20"/>
                      <w:szCs w:val="20"/>
                    </w:rPr>
                    <w:t>Mbps</w:t>
                  </w:r>
                  <w:proofErr w:type="spellEnd"/>
                  <w:r>
                    <w:rPr>
                      <w:rFonts w:ascii="Garamond" w:hAnsi="Garamond"/>
                      <w:sz w:val="20"/>
                      <w:szCs w:val="20"/>
                    </w:rPr>
                    <w:br/>
                    <w:t xml:space="preserve">Moduł </w:t>
                  </w:r>
                  <w:proofErr w:type="spellStart"/>
                  <w:r>
                    <w:rPr>
                      <w:rFonts w:ascii="Garamond" w:hAnsi="Garamond"/>
                      <w:sz w:val="20"/>
                      <w:szCs w:val="20"/>
                    </w:rPr>
                    <w:t>bluetooth</w:t>
                  </w:r>
                  <w:proofErr w:type="spellEnd"/>
                </w:p>
              </w:tc>
            </w:tr>
            <w:tr w:rsidR="00E35DAB" w:rsidTr="00E35DAB">
              <w:trPr>
                <w:trHeight w:val="300"/>
              </w:trPr>
              <w:tc>
                <w:tcPr>
                  <w:tcW w:w="1826" w:type="dxa"/>
                  <w:tcBorders>
                    <w:top w:val="single" w:sz="4" w:space="0" w:color="auto"/>
                    <w:left w:val="single" w:sz="4" w:space="0" w:color="auto"/>
                    <w:bottom w:val="single" w:sz="4" w:space="0" w:color="auto"/>
                    <w:right w:val="single" w:sz="4" w:space="0" w:color="auto"/>
                  </w:tcBorders>
                  <w:noWrap/>
                  <w:vAlign w:val="center"/>
                  <w:hideMark/>
                </w:tcPr>
                <w:p w:rsidR="00E35DAB" w:rsidRDefault="00E35DAB" w:rsidP="00E35DAB">
                  <w:pPr>
                    <w:rPr>
                      <w:rFonts w:ascii="Garamond" w:hAnsi="Garamond"/>
                      <w:color w:val="000000"/>
                      <w:sz w:val="20"/>
                      <w:szCs w:val="20"/>
                    </w:rPr>
                  </w:pPr>
                  <w:r>
                    <w:rPr>
                      <w:rFonts w:ascii="Garamond" w:hAnsi="Garamond"/>
                      <w:color w:val="000000"/>
                      <w:sz w:val="20"/>
                      <w:szCs w:val="20"/>
                    </w:rPr>
                    <w:t>Wejścia/wyjścia</w:t>
                  </w:r>
                </w:p>
              </w:tc>
              <w:tc>
                <w:tcPr>
                  <w:tcW w:w="7120" w:type="dxa"/>
                  <w:tcBorders>
                    <w:top w:val="single" w:sz="4" w:space="0" w:color="auto"/>
                    <w:left w:val="nil"/>
                    <w:bottom w:val="single" w:sz="4" w:space="0" w:color="auto"/>
                    <w:right w:val="single" w:sz="4" w:space="0" w:color="auto"/>
                  </w:tcBorders>
                  <w:noWrap/>
                  <w:vAlign w:val="bottom"/>
                  <w:hideMark/>
                </w:tcPr>
                <w:p w:rsidR="00E35DAB" w:rsidRDefault="00E35DAB" w:rsidP="00E35DAB">
                  <w:pPr>
                    <w:rPr>
                      <w:rFonts w:ascii="Garamond" w:hAnsi="Garamond" w:cs="Calibri"/>
                      <w:sz w:val="20"/>
                      <w:szCs w:val="20"/>
                      <w:lang w:val="en-GB"/>
                    </w:rPr>
                  </w:pPr>
                  <w:r>
                    <w:rPr>
                      <w:rFonts w:ascii="Garamond" w:hAnsi="Garamond" w:cs="Calibri"/>
                      <w:sz w:val="20"/>
                      <w:szCs w:val="20"/>
                      <w:lang w:val="en-GB"/>
                    </w:rPr>
                    <w:t xml:space="preserve">USB 3.1 Gen. 1 (USB 3.0)  min. 2 </w:t>
                  </w:r>
                  <w:proofErr w:type="spellStart"/>
                  <w:r>
                    <w:rPr>
                      <w:rFonts w:ascii="Garamond" w:hAnsi="Garamond" w:cs="Calibri"/>
                      <w:sz w:val="20"/>
                      <w:szCs w:val="20"/>
                      <w:lang w:val="en-GB"/>
                    </w:rPr>
                    <w:t>szt</w:t>
                  </w:r>
                  <w:proofErr w:type="spellEnd"/>
                  <w:r>
                    <w:rPr>
                      <w:rFonts w:ascii="Garamond" w:hAnsi="Garamond" w:cs="Calibri"/>
                      <w:sz w:val="20"/>
                      <w:szCs w:val="20"/>
                      <w:lang w:val="en-GB"/>
                    </w:rPr>
                    <w:t>.</w:t>
                  </w:r>
                </w:p>
                <w:p w:rsidR="00E35DAB" w:rsidRDefault="00E35DAB" w:rsidP="00E35DAB">
                  <w:pPr>
                    <w:rPr>
                      <w:rFonts w:ascii="Garamond" w:hAnsi="Garamond" w:cs="Calibri"/>
                      <w:sz w:val="20"/>
                      <w:szCs w:val="20"/>
                    </w:rPr>
                  </w:pPr>
                  <w:r>
                    <w:rPr>
                      <w:rFonts w:ascii="Garamond" w:hAnsi="Garamond" w:cs="Calibri"/>
                      <w:sz w:val="20"/>
                      <w:szCs w:val="20"/>
                    </w:rPr>
                    <w:t>USB 2.0 . min. 1 szt.</w:t>
                  </w:r>
                </w:p>
                <w:p w:rsidR="00E35DAB" w:rsidRDefault="00E35DAB" w:rsidP="00E35DAB">
                  <w:pPr>
                    <w:rPr>
                      <w:rFonts w:ascii="Garamond" w:hAnsi="Garamond" w:cs="Calibri"/>
                      <w:sz w:val="20"/>
                      <w:szCs w:val="20"/>
                    </w:rPr>
                  </w:pPr>
                  <w:r>
                    <w:rPr>
                      <w:rFonts w:ascii="Garamond" w:hAnsi="Garamond" w:cs="Calibri"/>
                      <w:sz w:val="20"/>
                      <w:szCs w:val="20"/>
                    </w:rPr>
                    <w:t>HDMI min. 1 szt.</w:t>
                  </w:r>
                </w:p>
                <w:p w:rsidR="00E35DAB" w:rsidRDefault="00E35DAB" w:rsidP="00E35DAB">
                  <w:pPr>
                    <w:rPr>
                      <w:rFonts w:ascii="Garamond" w:hAnsi="Garamond" w:cs="Calibri"/>
                      <w:sz w:val="20"/>
                      <w:szCs w:val="20"/>
                    </w:rPr>
                  </w:pPr>
                  <w:r>
                    <w:rPr>
                      <w:rFonts w:ascii="Garamond" w:hAnsi="Garamond" w:cs="Calibri"/>
                      <w:sz w:val="20"/>
                      <w:szCs w:val="20"/>
                    </w:rPr>
                    <w:t>Czytnik kart pamięci</w:t>
                  </w:r>
                </w:p>
                <w:p w:rsidR="00E35DAB" w:rsidRDefault="00E35DAB" w:rsidP="00E35DAB">
                  <w:pPr>
                    <w:rPr>
                      <w:rFonts w:ascii="Garamond" w:hAnsi="Garamond" w:cs="Calibri"/>
                      <w:sz w:val="20"/>
                      <w:szCs w:val="20"/>
                    </w:rPr>
                  </w:pPr>
                  <w:r>
                    <w:rPr>
                      <w:rFonts w:ascii="Garamond" w:hAnsi="Garamond" w:cs="Calibri"/>
                      <w:sz w:val="20"/>
                      <w:szCs w:val="20"/>
                    </w:rPr>
                    <w:t xml:space="preserve">Wyjście słuchawkowe/wejście mikrofonowe </w:t>
                  </w:r>
                </w:p>
              </w:tc>
            </w:tr>
            <w:tr w:rsidR="00E35DAB" w:rsidTr="00E35DAB">
              <w:trPr>
                <w:trHeight w:val="300"/>
              </w:trPr>
              <w:tc>
                <w:tcPr>
                  <w:tcW w:w="1826" w:type="dxa"/>
                  <w:tcBorders>
                    <w:top w:val="single" w:sz="4" w:space="0" w:color="auto"/>
                    <w:left w:val="single" w:sz="4" w:space="0" w:color="auto"/>
                    <w:bottom w:val="single" w:sz="4" w:space="0" w:color="auto"/>
                    <w:right w:val="single" w:sz="4" w:space="0" w:color="auto"/>
                  </w:tcBorders>
                  <w:noWrap/>
                  <w:vAlign w:val="center"/>
                  <w:hideMark/>
                </w:tcPr>
                <w:p w:rsidR="00E35DAB" w:rsidRDefault="00E35DAB" w:rsidP="00E35DAB">
                  <w:pPr>
                    <w:rPr>
                      <w:rFonts w:ascii="Garamond" w:hAnsi="Garamond"/>
                      <w:color w:val="000000"/>
                      <w:sz w:val="20"/>
                      <w:szCs w:val="20"/>
                    </w:rPr>
                  </w:pPr>
                  <w:r>
                    <w:rPr>
                      <w:rFonts w:ascii="Garamond" w:hAnsi="Garamond"/>
                      <w:color w:val="000000"/>
                      <w:sz w:val="20"/>
                      <w:szCs w:val="20"/>
                    </w:rPr>
                    <w:t>Gwarancja</w:t>
                  </w:r>
                </w:p>
              </w:tc>
              <w:tc>
                <w:tcPr>
                  <w:tcW w:w="7120" w:type="dxa"/>
                  <w:tcBorders>
                    <w:top w:val="single" w:sz="4" w:space="0" w:color="auto"/>
                    <w:left w:val="nil"/>
                    <w:bottom w:val="single" w:sz="4" w:space="0" w:color="auto"/>
                    <w:right w:val="single" w:sz="4" w:space="0" w:color="auto"/>
                  </w:tcBorders>
                  <w:noWrap/>
                  <w:vAlign w:val="bottom"/>
                  <w:hideMark/>
                </w:tcPr>
                <w:p w:rsidR="00E35DAB" w:rsidRDefault="00E35DAB" w:rsidP="00E35DAB">
                  <w:pPr>
                    <w:rPr>
                      <w:rFonts w:ascii="Garamond" w:hAnsi="Garamond" w:cs="Calibri"/>
                      <w:sz w:val="20"/>
                      <w:szCs w:val="20"/>
                      <w:lang w:val="en-GB"/>
                    </w:rPr>
                  </w:pPr>
                  <w:r>
                    <w:rPr>
                      <w:rFonts w:ascii="Garamond" w:hAnsi="Garamond" w:cs="Calibri"/>
                      <w:sz w:val="20"/>
                      <w:szCs w:val="20"/>
                      <w:lang w:val="en-GB"/>
                    </w:rPr>
                    <w:t xml:space="preserve">Minimum 24 </w:t>
                  </w:r>
                  <w:proofErr w:type="spellStart"/>
                  <w:r>
                    <w:rPr>
                      <w:rFonts w:ascii="Garamond" w:hAnsi="Garamond" w:cs="Calibri"/>
                      <w:sz w:val="20"/>
                      <w:szCs w:val="20"/>
                      <w:lang w:val="en-GB"/>
                    </w:rPr>
                    <w:t>miesiące</w:t>
                  </w:r>
                  <w:proofErr w:type="spellEnd"/>
                </w:p>
              </w:tc>
            </w:tr>
          </w:tbl>
          <w:p w:rsidR="00E35DAB" w:rsidRPr="003209A8" w:rsidRDefault="00E35DAB" w:rsidP="00E35DAB">
            <w:pPr>
              <w:pStyle w:val="Tekstpodstawowy"/>
            </w:pPr>
          </w:p>
          <w:p w:rsidR="00C768D2" w:rsidRDefault="00C768D2" w:rsidP="00E35DAB">
            <w:pPr>
              <w:pStyle w:val="Tekstpodstawowy"/>
              <w:rPr>
                <w:b/>
              </w:rPr>
            </w:pPr>
            <w:r w:rsidRPr="00C768D2">
              <w:rPr>
                <w:b/>
              </w:rPr>
              <w:t>Zamawiający dopuszcza składanie ofert równoważnych</w:t>
            </w:r>
          </w:p>
          <w:p w:rsidR="00E35DAB" w:rsidRPr="003209A8" w:rsidRDefault="00E35DAB" w:rsidP="00E35DAB">
            <w:pPr>
              <w:pStyle w:val="Tekstpodstawowy"/>
              <w:jc w:val="both"/>
            </w:pPr>
            <w:r>
              <w:t>Jeżeli Zamawiający określając w SIWZ produkt, będący przedmiotem niniejszego postępowania posłużył się wskazaniem konkretnego rozwiązania, w tym zakresie dopuszcza składanie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techniczno-eksploatacyjne, posiadać taką samą lub lepszą funkcjonalność oraz musi posiadać gwarancję nie krótszą od gwarancji jakiej udziela wskazany producent. Wykonawca, który powołuje się na rozwiązanie równoważne, jest obowiązany wykazać, że oferowane przez niego dostawy, usługi lub roboty budowlane spełniają wymagania określone przez Zamawiającego.</w:t>
            </w:r>
          </w:p>
          <w:p w:rsidR="00C768D2" w:rsidRDefault="00C768D2" w:rsidP="00E35DAB">
            <w:pPr>
              <w:pStyle w:val="Tekstpodstawowy"/>
            </w:pPr>
            <w:r w:rsidRPr="00C768D2">
              <w:rPr>
                <w:b/>
              </w:rPr>
              <w:t>Zamawiający nie dopuszcza składania ofert wariantowych</w:t>
            </w:r>
            <w:r w:rsidRPr="003209A8">
              <w:t xml:space="preserve">. </w:t>
            </w:r>
          </w:p>
          <w:p w:rsidR="00C768D2" w:rsidRDefault="00C768D2" w:rsidP="00E35DAB">
            <w:pPr>
              <w:pStyle w:val="Nagwek2"/>
              <w:numPr>
                <w:ilvl w:val="0"/>
                <w:numId w:val="0"/>
              </w:numPr>
            </w:pPr>
          </w:p>
        </w:tc>
      </w:tr>
      <w:tr w:rsidR="00C768D2" w:rsidTr="00E35DAB">
        <w:tc>
          <w:tcPr>
            <w:tcW w:w="992" w:type="dxa"/>
            <w:shd w:val="clear" w:color="auto" w:fill="auto"/>
          </w:tcPr>
          <w:p w:rsidR="00C768D2" w:rsidRDefault="00C768D2" w:rsidP="00E35DAB">
            <w:pPr>
              <w:pStyle w:val="Nagwek2"/>
              <w:numPr>
                <w:ilvl w:val="0"/>
                <w:numId w:val="0"/>
              </w:numPr>
              <w:spacing w:before="40" w:after="120"/>
              <w:jc w:val="center"/>
            </w:pPr>
            <w:r w:rsidRPr="00C768D2">
              <w:lastRenderedPageBreak/>
              <w:t>2</w:t>
            </w:r>
          </w:p>
        </w:tc>
        <w:tc>
          <w:tcPr>
            <w:tcW w:w="7655" w:type="dxa"/>
            <w:shd w:val="clear" w:color="auto" w:fill="auto"/>
          </w:tcPr>
          <w:p w:rsidR="00C768D2" w:rsidRPr="003209A8" w:rsidRDefault="00C768D2" w:rsidP="00E35DAB">
            <w:pPr>
              <w:pStyle w:val="Tekstpodstawowy"/>
              <w:spacing w:before="40"/>
            </w:pPr>
            <w:r w:rsidRPr="00940F3B">
              <w:rPr>
                <w:b/>
              </w:rPr>
              <w:t>Temat:</w:t>
            </w:r>
            <w:r w:rsidRPr="003209A8">
              <w:t xml:space="preserve"> </w:t>
            </w:r>
            <w:r w:rsidRPr="00C768D2">
              <w:t>Dostawa przełącznika sieciowego dla Katedry Informatyki Politechniki Częstochowskiej w ramach programu ,,Regionalna Inicjatywa Doskonałości"</w:t>
            </w:r>
            <w:r w:rsidRPr="003209A8">
              <w:t xml:space="preserve"> </w:t>
            </w:r>
          </w:p>
          <w:p w:rsidR="00C768D2" w:rsidRPr="00940F3B" w:rsidRDefault="00C768D2" w:rsidP="00E35DAB">
            <w:pPr>
              <w:pStyle w:val="Tekstpodstawowy"/>
              <w:rPr>
                <w:b/>
              </w:rPr>
            </w:pPr>
            <w:r w:rsidRPr="00940F3B">
              <w:rPr>
                <w:b/>
              </w:rPr>
              <w:t xml:space="preserve">Wspólny Słownik Zamówień: </w:t>
            </w:r>
            <w:r w:rsidRPr="00C768D2">
              <w:t>32420000-3 - Urządzenia sieciowe</w:t>
            </w:r>
            <w:r w:rsidRPr="003209A8">
              <w:t xml:space="preserve"> </w:t>
            </w:r>
          </w:p>
          <w:p w:rsidR="00C768D2" w:rsidRDefault="00C768D2" w:rsidP="00E35DAB">
            <w:pPr>
              <w:pStyle w:val="Tekstpodstawowy"/>
              <w:rPr>
                <w:b/>
              </w:rPr>
            </w:pPr>
            <w:r w:rsidRPr="00940F3B">
              <w:rPr>
                <w:b/>
              </w:rPr>
              <w:t>Opis:</w:t>
            </w:r>
          </w:p>
          <w:p w:rsidR="00E35DAB" w:rsidRDefault="00E35DAB" w:rsidP="00E35DAB">
            <w:pPr>
              <w:numPr>
                <w:ilvl w:val="0"/>
                <w:numId w:val="40"/>
              </w:numPr>
              <w:suppressAutoHyphens/>
            </w:pPr>
            <w:r>
              <w:rPr>
                <w:color w:val="000000"/>
              </w:rPr>
              <w:t>12 portów 10/100/1000 Ethernet, RJ45, (</w:t>
            </w:r>
            <w:proofErr w:type="spellStart"/>
            <w:r>
              <w:rPr>
                <w:color w:val="000000"/>
              </w:rPr>
              <w:t>PoE</w:t>
            </w:r>
            <w:proofErr w:type="spellEnd"/>
            <w:r>
              <w:rPr>
                <w:color w:val="000000"/>
              </w:rPr>
              <w:t>)</w:t>
            </w:r>
          </w:p>
          <w:p w:rsidR="00E35DAB" w:rsidRDefault="00E35DAB" w:rsidP="00E35DAB">
            <w:pPr>
              <w:numPr>
                <w:ilvl w:val="0"/>
                <w:numId w:val="40"/>
              </w:numPr>
              <w:suppressAutoHyphens/>
            </w:pPr>
            <w:r>
              <w:rPr>
                <w:color w:val="000000"/>
              </w:rPr>
              <w:t>2 porty Gigabit SFP+</w:t>
            </w:r>
          </w:p>
          <w:p w:rsidR="00E35DAB" w:rsidRDefault="00E35DAB" w:rsidP="00E35DAB">
            <w:pPr>
              <w:numPr>
                <w:ilvl w:val="0"/>
                <w:numId w:val="40"/>
              </w:numPr>
              <w:suppressAutoHyphens/>
            </w:pPr>
            <w:r>
              <w:rPr>
                <w:color w:val="000000"/>
              </w:rPr>
              <w:t>2 moduły SFP+, SM</w:t>
            </w:r>
          </w:p>
          <w:p w:rsidR="00E35DAB" w:rsidRDefault="00E35DAB" w:rsidP="00E35DAB">
            <w:pPr>
              <w:numPr>
                <w:ilvl w:val="0"/>
                <w:numId w:val="40"/>
              </w:numPr>
              <w:suppressAutoHyphens/>
            </w:pPr>
            <w:r>
              <w:rPr>
                <w:color w:val="000000"/>
              </w:rPr>
              <w:t>Możliwość zarządzania urządzeniem za pośrednictwem CLI</w:t>
            </w:r>
          </w:p>
          <w:p w:rsidR="00E35DAB" w:rsidRDefault="00E35DAB" w:rsidP="00E35DAB">
            <w:pPr>
              <w:numPr>
                <w:ilvl w:val="0"/>
                <w:numId w:val="40"/>
              </w:numPr>
              <w:suppressAutoHyphens/>
            </w:pPr>
            <w:r>
              <w:rPr>
                <w:color w:val="000000"/>
              </w:rPr>
              <w:t>Obsługa 4000 VLAN</w:t>
            </w:r>
          </w:p>
          <w:p w:rsidR="00E35DAB" w:rsidRDefault="00E35DAB" w:rsidP="00E35DAB">
            <w:pPr>
              <w:numPr>
                <w:ilvl w:val="0"/>
                <w:numId w:val="40"/>
              </w:numPr>
              <w:suppressAutoHyphens/>
            </w:pPr>
            <w:r>
              <w:rPr>
                <w:color w:val="000000"/>
              </w:rPr>
              <w:t>Obsługa L2 i L3</w:t>
            </w:r>
          </w:p>
          <w:p w:rsidR="00E35DAB" w:rsidRDefault="00E35DAB" w:rsidP="00E35DAB">
            <w:pPr>
              <w:numPr>
                <w:ilvl w:val="0"/>
                <w:numId w:val="40"/>
              </w:numPr>
              <w:suppressAutoHyphens/>
            </w:pPr>
            <w:r>
              <w:rPr>
                <w:color w:val="000000"/>
              </w:rPr>
              <w:t>Chłodzenie pasywne (brak wentylatorów)</w:t>
            </w:r>
          </w:p>
          <w:p w:rsidR="00E35DAB" w:rsidRDefault="00E35DAB" w:rsidP="00E35DAB">
            <w:pPr>
              <w:numPr>
                <w:ilvl w:val="0"/>
                <w:numId w:val="40"/>
              </w:numPr>
              <w:suppressAutoHyphens/>
            </w:pPr>
            <w:r>
              <w:rPr>
                <w:color w:val="000000"/>
              </w:rPr>
              <w:t xml:space="preserve">Obsługa protokołów: </w:t>
            </w:r>
          </w:p>
          <w:p w:rsidR="00E35DAB" w:rsidRDefault="00E35DAB" w:rsidP="00E35DAB">
            <w:pPr>
              <w:numPr>
                <w:ilvl w:val="1"/>
                <w:numId w:val="40"/>
              </w:numPr>
              <w:suppressAutoHyphens/>
            </w:pPr>
            <w:r>
              <w:t xml:space="preserve">OSPF, </w:t>
            </w:r>
          </w:p>
          <w:p w:rsidR="00E35DAB" w:rsidRDefault="00E35DAB" w:rsidP="00E35DAB">
            <w:pPr>
              <w:numPr>
                <w:ilvl w:val="1"/>
                <w:numId w:val="40"/>
              </w:numPr>
              <w:suppressAutoHyphens/>
            </w:pPr>
            <w:r>
              <w:t xml:space="preserve">OSPFv2, </w:t>
            </w:r>
          </w:p>
          <w:p w:rsidR="00E35DAB" w:rsidRDefault="00E35DAB" w:rsidP="00E35DAB">
            <w:pPr>
              <w:numPr>
                <w:ilvl w:val="1"/>
                <w:numId w:val="40"/>
              </w:numPr>
              <w:suppressAutoHyphens/>
            </w:pPr>
            <w:r>
              <w:lastRenderedPageBreak/>
              <w:t xml:space="preserve">OSPFv3, </w:t>
            </w:r>
          </w:p>
          <w:p w:rsidR="00E35DAB" w:rsidRDefault="00E35DAB" w:rsidP="00E35DAB">
            <w:pPr>
              <w:numPr>
                <w:ilvl w:val="1"/>
                <w:numId w:val="40"/>
              </w:numPr>
              <w:suppressAutoHyphens/>
            </w:pPr>
            <w:r>
              <w:t xml:space="preserve">PIM-SM, </w:t>
            </w:r>
          </w:p>
          <w:p w:rsidR="00E35DAB" w:rsidRDefault="00E35DAB" w:rsidP="00E35DAB">
            <w:pPr>
              <w:numPr>
                <w:ilvl w:val="1"/>
                <w:numId w:val="40"/>
              </w:numPr>
              <w:suppressAutoHyphens/>
            </w:pPr>
            <w:r>
              <w:t xml:space="preserve">PIM-SSM, </w:t>
            </w:r>
          </w:p>
          <w:p w:rsidR="00E35DAB" w:rsidRDefault="00E35DAB" w:rsidP="00E35DAB">
            <w:pPr>
              <w:numPr>
                <w:ilvl w:val="1"/>
                <w:numId w:val="40"/>
              </w:numPr>
              <w:suppressAutoHyphens/>
            </w:pPr>
            <w:r>
              <w:t>Policy-</w:t>
            </w:r>
            <w:proofErr w:type="spellStart"/>
            <w:r>
              <w:t>based</w:t>
            </w:r>
            <w:proofErr w:type="spellEnd"/>
            <w:r>
              <w:t xml:space="preserve"> routing (PBR), </w:t>
            </w:r>
          </w:p>
          <w:p w:rsidR="00E35DAB" w:rsidRDefault="00E35DAB" w:rsidP="00E35DAB">
            <w:pPr>
              <w:numPr>
                <w:ilvl w:val="1"/>
                <w:numId w:val="40"/>
              </w:numPr>
              <w:suppressAutoHyphens/>
            </w:pPr>
            <w:r>
              <w:t xml:space="preserve">RIP-1, </w:t>
            </w:r>
          </w:p>
          <w:p w:rsidR="00E35DAB" w:rsidRDefault="00E35DAB" w:rsidP="00E35DAB">
            <w:pPr>
              <w:numPr>
                <w:ilvl w:val="1"/>
                <w:numId w:val="40"/>
              </w:numPr>
              <w:suppressAutoHyphens/>
            </w:pPr>
            <w:r>
              <w:t xml:space="preserve">RIP-2, </w:t>
            </w:r>
          </w:p>
          <w:p w:rsidR="00E35DAB" w:rsidRDefault="00E35DAB" w:rsidP="00E35DAB">
            <w:pPr>
              <w:numPr>
                <w:ilvl w:val="1"/>
                <w:numId w:val="40"/>
              </w:numPr>
              <w:suppressAutoHyphens/>
            </w:pPr>
            <w:proofErr w:type="spellStart"/>
            <w:r>
              <w:t>RIPng</w:t>
            </w:r>
            <w:proofErr w:type="spellEnd"/>
            <w:r>
              <w:t xml:space="preserve">, </w:t>
            </w:r>
          </w:p>
          <w:p w:rsidR="00E35DAB" w:rsidRDefault="00E35DAB" w:rsidP="00E35DAB">
            <w:pPr>
              <w:numPr>
                <w:ilvl w:val="1"/>
                <w:numId w:val="40"/>
              </w:numPr>
              <w:suppressAutoHyphens/>
            </w:pPr>
            <w:proofErr w:type="spellStart"/>
            <w:r>
              <w:t>Static</w:t>
            </w:r>
            <w:proofErr w:type="spellEnd"/>
            <w:r>
              <w:t xml:space="preserve"> IPv4 routing, </w:t>
            </w:r>
          </w:p>
          <w:p w:rsidR="00E35DAB" w:rsidRDefault="00E35DAB" w:rsidP="00E35DAB">
            <w:pPr>
              <w:numPr>
                <w:ilvl w:val="1"/>
                <w:numId w:val="40"/>
              </w:numPr>
              <w:suppressAutoHyphens/>
            </w:pPr>
            <w:proofErr w:type="spellStart"/>
            <w:r>
              <w:t>Static</w:t>
            </w:r>
            <w:proofErr w:type="spellEnd"/>
            <w:r>
              <w:t xml:space="preserve"> IPv6, </w:t>
            </w:r>
          </w:p>
          <w:p w:rsidR="00E35DAB" w:rsidRDefault="00E35DAB" w:rsidP="00E35DAB">
            <w:pPr>
              <w:numPr>
                <w:ilvl w:val="1"/>
                <w:numId w:val="40"/>
              </w:numPr>
              <w:suppressAutoHyphens/>
            </w:pPr>
            <w:r>
              <w:t>VRRP</w:t>
            </w:r>
          </w:p>
          <w:p w:rsidR="00E35DAB" w:rsidRDefault="00E35DAB" w:rsidP="00E35DAB">
            <w:pPr>
              <w:numPr>
                <w:ilvl w:val="0"/>
                <w:numId w:val="40"/>
              </w:numPr>
              <w:suppressAutoHyphens/>
            </w:pPr>
            <w:r>
              <w:rPr>
                <w:color w:val="000000"/>
              </w:rPr>
              <w:t xml:space="preserve">Port zarządzający RJ45, 10/100/1000 </w:t>
            </w:r>
            <w:proofErr w:type="spellStart"/>
            <w:r>
              <w:rPr>
                <w:color w:val="000000"/>
              </w:rPr>
              <w:t>BaseT</w:t>
            </w:r>
            <w:proofErr w:type="spellEnd"/>
          </w:p>
          <w:p w:rsidR="00E35DAB" w:rsidRDefault="00E35DAB" w:rsidP="00E35DAB">
            <w:pPr>
              <w:numPr>
                <w:ilvl w:val="0"/>
                <w:numId w:val="40"/>
              </w:numPr>
              <w:suppressAutoHyphens/>
              <w:jc w:val="both"/>
            </w:pPr>
            <w:r>
              <w:rPr>
                <w:color w:val="000000"/>
              </w:rPr>
              <w:t>Jeżeli do obsługi wymienionych powyższej funkcjonalności konieczna jest licencja to Zamawiający wymaga jej dostarczenia w ramach niniejszego postępowania.</w:t>
            </w:r>
          </w:p>
          <w:p w:rsidR="00E35DAB" w:rsidRDefault="00E35DAB" w:rsidP="00E35DAB">
            <w:pPr>
              <w:pStyle w:val="Tekstpodstawowy"/>
              <w:numPr>
                <w:ilvl w:val="0"/>
                <w:numId w:val="40"/>
              </w:numPr>
              <w:suppressAutoHyphens/>
              <w:spacing w:after="0" w:line="288" w:lineRule="auto"/>
              <w:jc w:val="both"/>
            </w:pPr>
            <w:r>
              <w:rPr>
                <w:color w:val="000000"/>
              </w:rPr>
              <w:t>Gwarancja min. 24 miesiące</w:t>
            </w:r>
          </w:p>
          <w:p w:rsidR="00E35DAB" w:rsidRPr="003209A8" w:rsidRDefault="00E35DAB" w:rsidP="00E35DAB">
            <w:pPr>
              <w:pStyle w:val="Tekstpodstawowy"/>
            </w:pPr>
          </w:p>
          <w:p w:rsidR="00C768D2" w:rsidRDefault="00C768D2" w:rsidP="00E35DAB">
            <w:pPr>
              <w:pStyle w:val="Tekstpodstawowy"/>
              <w:rPr>
                <w:b/>
              </w:rPr>
            </w:pPr>
            <w:r w:rsidRPr="00C768D2">
              <w:rPr>
                <w:b/>
              </w:rPr>
              <w:t>Zamawiający dopuszcza składanie ofert równoważnych</w:t>
            </w:r>
          </w:p>
          <w:p w:rsidR="00E35DAB" w:rsidRPr="003209A8" w:rsidRDefault="00E35DAB" w:rsidP="00E35DAB">
            <w:pPr>
              <w:pStyle w:val="Tekstpodstawowy"/>
              <w:jc w:val="both"/>
            </w:pPr>
            <w:r>
              <w:t>Jeżeli Zamawiający określając w SIWZ produkt, będący przedmiotem niniejszego postępowania posłużył się wskazaniem konkretnego rozwiązania, w tym zakresie dopuszcza składanie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techniczno-eksploatacyjne, posiadać taką samą lub lepszą funkcjonalność oraz musi posiadać gwarancję nie krótszą od gwarancji jakiej udziela wskazany producent. Wykonawca, który powołuje się na rozwiązanie równoważne, jest obowiązany wykazać, że oferowane przez niego dostawy, usługi lub roboty budowlane spełniają wymagania określone przez Zamawiającego.</w:t>
            </w:r>
          </w:p>
          <w:p w:rsidR="00C768D2" w:rsidRDefault="00C768D2" w:rsidP="00E35DAB">
            <w:pPr>
              <w:pStyle w:val="Tekstpodstawowy"/>
            </w:pPr>
            <w:r w:rsidRPr="00C768D2">
              <w:rPr>
                <w:b/>
              </w:rPr>
              <w:t>Zamawiający nie dopuszcza składania ofert wariantowych</w:t>
            </w:r>
            <w:r w:rsidRPr="003209A8">
              <w:t xml:space="preserve">. </w:t>
            </w:r>
          </w:p>
          <w:p w:rsidR="00C768D2" w:rsidRDefault="00C768D2" w:rsidP="00E35DAB">
            <w:pPr>
              <w:pStyle w:val="Nagwek2"/>
              <w:numPr>
                <w:ilvl w:val="0"/>
                <w:numId w:val="0"/>
              </w:numPr>
            </w:pPr>
          </w:p>
        </w:tc>
      </w:tr>
      <w:tr w:rsidR="00C768D2" w:rsidTr="00E35DAB">
        <w:tc>
          <w:tcPr>
            <w:tcW w:w="992" w:type="dxa"/>
            <w:shd w:val="clear" w:color="auto" w:fill="auto"/>
          </w:tcPr>
          <w:p w:rsidR="00C768D2" w:rsidRDefault="00C768D2" w:rsidP="00E35DAB">
            <w:pPr>
              <w:pStyle w:val="Nagwek2"/>
              <w:numPr>
                <w:ilvl w:val="0"/>
                <w:numId w:val="0"/>
              </w:numPr>
              <w:spacing w:before="40" w:after="120"/>
              <w:jc w:val="center"/>
            </w:pPr>
            <w:r w:rsidRPr="00C768D2">
              <w:lastRenderedPageBreak/>
              <w:t>3</w:t>
            </w:r>
          </w:p>
        </w:tc>
        <w:tc>
          <w:tcPr>
            <w:tcW w:w="7655" w:type="dxa"/>
            <w:shd w:val="clear" w:color="auto" w:fill="auto"/>
          </w:tcPr>
          <w:p w:rsidR="00C768D2" w:rsidRPr="003209A8" w:rsidRDefault="00C768D2" w:rsidP="00E35DAB">
            <w:pPr>
              <w:pStyle w:val="Tekstpodstawowy"/>
              <w:spacing w:before="40"/>
            </w:pPr>
            <w:r w:rsidRPr="00940F3B">
              <w:rPr>
                <w:b/>
              </w:rPr>
              <w:t>Temat:</w:t>
            </w:r>
            <w:r w:rsidRPr="003209A8">
              <w:t xml:space="preserve"> </w:t>
            </w:r>
            <w:r w:rsidRPr="00C768D2">
              <w:t>Dostawa serwera NAS dla Katedry Informatyki Politechniki Częstochowskiej w ramach programu ,,Regionalna Inicjatywa Doskonałości"</w:t>
            </w:r>
            <w:r w:rsidRPr="003209A8">
              <w:t xml:space="preserve"> </w:t>
            </w:r>
          </w:p>
          <w:p w:rsidR="00C768D2" w:rsidRPr="00940F3B" w:rsidRDefault="00C768D2" w:rsidP="00E35DAB">
            <w:pPr>
              <w:pStyle w:val="Tekstpodstawowy"/>
              <w:rPr>
                <w:b/>
              </w:rPr>
            </w:pPr>
            <w:r w:rsidRPr="00940F3B">
              <w:rPr>
                <w:b/>
              </w:rPr>
              <w:t xml:space="preserve">Wspólny Słownik Zamówień: </w:t>
            </w:r>
            <w:r w:rsidRPr="00C768D2">
              <w:t>48823000-3 - Serwery plików</w:t>
            </w:r>
            <w:r w:rsidRPr="003209A8">
              <w:t xml:space="preserve"> </w:t>
            </w:r>
          </w:p>
          <w:p w:rsidR="00C768D2" w:rsidRDefault="00C768D2" w:rsidP="00E35DAB">
            <w:pPr>
              <w:pStyle w:val="Tekstpodstawowy"/>
              <w:rPr>
                <w:b/>
              </w:rPr>
            </w:pPr>
            <w:r w:rsidRPr="00940F3B">
              <w:rPr>
                <w:b/>
              </w:rPr>
              <w:t>Opis:</w:t>
            </w:r>
          </w:p>
          <w:p w:rsidR="00E35DAB" w:rsidRDefault="00E35DAB" w:rsidP="00E35DAB">
            <w:pPr>
              <w:pStyle w:val="Tekstpodstawowy"/>
              <w:numPr>
                <w:ilvl w:val="0"/>
                <w:numId w:val="40"/>
              </w:numPr>
              <w:tabs>
                <w:tab w:val="left" w:pos="0"/>
              </w:tabs>
              <w:suppressAutoHyphens/>
              <w:spacing w:after="0" w:line="288" w:lineRule="auto"/>
              <w:rPr>
                <w:sz w:val="28"/>
              </w:rPr>
            </w:pPr>
            <w:r>
              <w:rPr>
                <w:color w:val="000000"/>
              </w:rPr>
              <w:t>Pamięć RAM: min 4GB DDR4</w:t>
            </w:r>
          </w:p>
          <w:p w:rsidR="00E35DAB" w:rsidRDefault="00E35DAB" w:rsidP="00E35DAB">
            <w:pPr>
              <w:pStyle w:val="Tekstpodstawowy"/>
              <w:numPr>
                <w:ilvl w:val="0"/>
                <w:numId w:val="40"/>
              </w:numPr>
              <w:tabs>
                <w:tab w:val="left" w:pos="0"/>
              </w:tabs>
              <w:suppressAutoHyphens/>
              <w:spacing w:after="0" w:line="288" w:lineRule="auto"/>
            </w:pPr>
            <w:r>
              <w:rPr>
                <w:color w:val="000000"/>
              </w:rPr>
              <w:t xml:space="preserve">Urządzenie musi posiadać możliwość instalacji min. 4 dysków </w:t>
            </w:r>
            <w:r>
              <w:rPr>
                <w:color w:val="000000"/>
              </w:rPr>
              <w:lastRenderedPageBreak/>
              <w:t xml:space="preserve">twardych w kieszeniach 2.5”/3.5” typu </w:t>
            </w:r>
            <w:proofErr w:type="spellStart"/>
            <w:r>
              <w:rPr>
                <w:color w:val="000000"/>
              </w:rPr>
              <w:t>HotSwap</w:t>
            </w:r>
            <w:proofErr w:type="spellEnd"/>
          </w:p>
          <w:p w:rsidR="00E35DAB" w:rsidRDefault="00E35DAB" w:rsidP="00E35DAB">
            <w:pPr>
              <w:pStyle w:val="Tekstpodstawowy"/>
              <w:numPr>
                <w:ilvl w:val="0"/>
                <w:numId w:val="40"/>
              </w:numPr>
              <w:tabs>
                <w:tab w:val="left" w:pos="0"/>
              </w:tabs>
              <w:suppressAutoHyphens/>
              <w:spacing w:after="0" w:line="288" w:lineRule="auto"/>
            </w:pPr>
            <w:r>
              <w:rPr>
                <w:color w:val="000000"/>
              </w:rPr>
              <w:t xml:space="preserve">Obsługa RAID: 1,2,5,6,10, JBOD, </w:t>
            </w:r>
          </w:p>
          <w:p w:rsidR="00E35DAB" w:rsidRDefault="00E35DAB" w:rsidP="00E35DAB">
            <w:pPr>
              <w:pStyle w:val="Tekstpodstawowy"/>
              <w:numPr>
                <w:ilvl w:val="0"/>
                <w:numId w:val="40"/>
              </w:numPr>
              <w:tabs>
                <w:tab w:val="left" w:pos="0"/>
              </w:tabs>
              <w:suppressAutoHyphens/>
              <w:spacing w:after="0" w:line="288" w:lineRule="auto"/>
            </w:pPr>
            <w:r>
              <w:rPr>
                <w:color w:val="000000"/>
              </w:rPr>
              <w:t xml:space="preserve">Interfejs Ethernet RJ45 10/100/1000 </w:t>
            </w:r>
          </w:p>
          <w:p w:rsidR="00E35DAB" w:rsidRDefault="00E35DAB" w:rsidP="00E35DAB">
            <w:pPr>
              <w:pStyle w:val="Tekstpodstawowy"/>
              <w:numPr>
                <w:ilvl w:val="0"/>
                <w:numId w:val="40"/>
              </w:numPr>
              <w:tabs>
                <w:tab w:val="left" w:pos="0"/>
              </w:tabs>
              <w:suppressAutoHyphens/>
              <w:spacing w:after="0" w:line="288" w:lineRule="auto"/>
            </w:pPr>
            <w:r>
              <w:rPr>
                <w:color w:val="000000"/>
              </w:rPr>
              <w:t>Interfejs SFP+</w:t>
            </w:r>
          </w:p>
          <w:p w:rsidR="00E35DAB" w:rsidRDefault="00E35DAB" w:rsidP="00E35DAB">
            <w:pPr>
              <w:pStyle w:val="Tekstpodstawowy"/>
              <w:numPr>
                <w:ilvl w:val="0"/>
                <w:numId w:val="40"/>
              </w:numPr>
              <w:tabs>
                <w:tab w:val="left" w:pos="0"/>
              </w:tabs>
              <w:suppressAutoHyphens/>
              <w:spacing w:after="0" w:line="288" w:lineRule="auto"/>
            </w:pPr>
            <w:r>
              <w:rPr>
                <w:color w:val="000000"/>
              </w:rPr>
              <w:t>Moduł SFP+, SM</w:t>
            </w:r>
          </w:p>
          <w:p w:rsidR="00E35DAB" w:rsidRDefault="00E35DAB" w:rsidP="00E35DAB">
            <w:pPr>
              <w:pStyle w:val="Tekstpodstawowy"/>
              <w:numPr>
                <w:ilvl w:val="0"/>
                <w:numId w:val="40"/>
              </w:numPr>
              <w:tabs>
                <w:tab w:val="left" w:pos="0"/>
              </w:tabs>
              <w:suppressAutoHyphens/>
              <w:spacing w:after="0" w:line="288" w:lineRule="auto"/>
            </w:pPr>
            <w:r>
              <w:rPr>
                <w:color w:val="000000"/>
              </w:rPr>
              <w:t>Protokoły sieciowe:</w:t>
            </w:r>
          </w:p>
          <w:p w:rsidR="00E35DAB" w:rsidRDefault="00E35DAB" w:rsidP="00E35DAB">
            <w:pPr>
              <w:numPr>
                <w:ilvl w:val="1"/>
                <w:numId w:val="41"/>
              </w:numPr>
              <w:suppressAutoHyphens/>
            </w:pPr>
            <w:r>
              <w:t>HTTP/HTTPS</w:t>
            </w:r>
          </w:p>
          <w:p w:rsidR="00E35DAB" w:rsidRDefault="00E35DAB" w:rsidP="00E35DAB">
            <w:pPr>
              <w:numPr>
                <w:ilvl w:val="1"/>
                <w:numId w:val="41"/>
              </w:numPr>
              <w:suppressAutoHyphens/>
            </w:pPr>
            <w:r>
              <w:t>iPv4/iPv6</w:t>
            </w:r>
          </w:p>
          <w:p w:rsidR="00E35DAB" w:rsidRDefault="00E35DAB" w:rsidP="00E35DAB">
            <w:pPr>
              <w:numPr>
                <w:ilvl w:val="1"/>
                <w:numId w:val="41"/>
              </w:numPr>
              <w:suppressAutoHyphens/>
            </w:pPr>
            <w:proofErr w:type="spellStart"/>
            <w:r>
              <w:t>iSCSI</w:t>
            </w:r>
            <w:proofErr w:type="spellEnd"/>
          </w:p>
          <w:p w:rsidR="00E35DAB" w:rsidRDefault="00E35DAB" w:rsidP="00E35DAB">
            <w:pPr>
              <w:numPr>
                <w:ilvl w:val="1"/>
                <w:numId w:val="41"/>
              </w:numPr>
              <w:suppressAutoHyphens/>
            </w:pPr>
            <w:r>
              <w:t>Klient DHCP lub statyczny adres IP</w:t>
            </w:r>
          </w:p>
          <w:p w:rsidR="00E35DAB" w:rsidRDefault="00E35DAB" w:rsidP="00E35DAB">
            <w:pPr>
              <w:numPr>
                <w:ilvl w:val="1"/>
                <w:numId w:val="41"/>
              </w:numPr>
              <w:suppressAutoHyphens/>
            </w:pPr>
            <w:r>
              <w:t>Serwer CIFS/SMB</w:t>
            </w:r>
          </w:p>
          <w:p w:rsidR="00E35DAB" w:rsidRDefault="00E35DAB" w:rsidP="00E35DAB">
            <w:pPr>
              <w:numPr>
                <w:ilvl w:val="1"/>
                <w:numId w:val="41"/>
              </w:numPr>
              <w:suppressAutoHyphens/>
            </w:pPr>
            <w:r>
              <w:t>Serwer FTP</w:t>
            </w:r>
          </w:p>
          <w:p w:rsidR="00E35DAB" w:rsidRDefault="00E35DAB" w:rsidP="00E35DAB">
            <w:pPr>
              <w:numPr>
                <w:ilvl w:val="1"/>
                <w:numId w:val="41"/>
              </w:numPr>
              <w:suppressAutoHyphens/>
            </w:pPr>
            <w:r>
              <w:t>Serwer VPN</w:t>
            </w:r>
          </w:p>
          <w:p w:rsidR="00E35DAB" w:rsidRDefault="00E35DAB" w:rsidP="00E35DAB">
            <w:pPr>
              <w:numPr>
                <w:ilvl w:val="1"/>
                <w:numId w:val="41"/>
              </w:numPr>
              <w:suppressAutoHyphens/>
            </w:pPr>
            <w:r>
              <w:t>S.M.A.R.T.</w:t>
            </w:r>
          </w:p>
          <w:p w:rsidR="00E35DAB" w:rsidRDefault="00E35DAB" w:rsidP="00E35DAB">
            <w:pPr>
              <w:numPr>
                <w:ilvl w:val="1"/>
                <w:numId w:val="41"/>
              </w:numPr>
              <w:suppressAutoHyphens/>
            </w:pPr>
            <w:r>
              <w:t>SSH/Telnet</w:t>
            </w:r>
          </w:p>
          <w:p w:rsidR="00E35DAB" w:rsidRDefault="00E35DAB" w:rsidP="00E35DAB">
            <w:pPr>
              <w:numPr>
                <w:ilvl w:val="0"/>
                <w:numId w:val="40"/>
              </w:numPr>
              <w:tabs>
                <w:tab w:val="left" w:pos="0"/>
              </w:tabs>
              <w:suppressAutoHyphens/>
            </w:pPr>
            <w:r>
              <w:rPr>
                <w:color w:val="000000"/>
              </w:rPr>
              <w:t>Dyski twarde – 4 szt.</w:t>
            </w:r>
          </w:p>
          <w:p w:rsidR="00E35DAB" w:rsidRDefault="00E35DAB" w:rsidP="00E35DAB">
            <w:pPr>
              <w:numPr>
                <w:ilvl w:val="1"/>
                <w:numId w:val="40"/>
              </w:numPr>
              <w:tabs>
                <w:tab w:val="left" w:pos="0"/>
              </w:tabs>
              <w:suppressAutoHyphens/>
            </w:pPr>
            <w:r>
              <w:rPr>
                <w:color w:val="000000"/>
              </w:rPr>
              <w:t>wykonane w technologii SSD</w:t>
            </w:r>
          </w:p>
          <w:p w:rsidR="00E35DAB" w:rsidRDefault="00E35DAB" w:rsidP="00E35DAB">
            <w:pPr>
              <w:numPr>
                <w:ilvl w:val="1"/>
                <w:numId w:val="40"/>
              </w:numPr>
              <w:tabs>
                <w:tab w:val="left" w:pos="0"/>
              </w:tabs>
              <w:suppressAutoHyphens/>
            </w:pPr>
            <w:r>
              <w:rPr>
                <w:color w:val="000000"/>
              </w:rPr>
              <w:t>pojemność 2TB</w:t>
            </w:r>
          </w:p>
          <w:p w:rsidR="00E35DAB" w:rsidRDefault="00E35DAB" w:rsidP="00E35DAB">
            <w:pPr>
              <w:numPr>
                <w:ilvl w:val="1"/>
                <w:numId w:val="40"/>
              </w:numPr>
              <w:tabs>
                <w:tab w:val="left" w:pos="0"/>
              </w:tabs>
              <w:suppressAutoHyphens/>
            </w:pPr>
            <w:r>
              <w:rPr>
                <w:color w:val="000000"/>
              </w:rPr>
              <w:t>Interfejs SATA III</w:t>
            </w:r>
          </w:p>
          <w:p w:rsidR="00E35DAB" w:rsidRDefault="00E35DAB" w:rsidP="00E35DAB">
            <w:pPr>
              <w:numPr>
                <w:ilvl w:val="1"/>
                <w:numId w:val="40"/>
              </w:numPr>
              <w:tabs>
                <w:tab w:val="left" w:pos="0"/>
              </w:tabs>
              <w:suppressAutoHyphens/>
            </w:pPr>
            <w:r>
              <w:rPr>
                <w:color w:val="000000"/>
              </w:rPr>
              <w:t>Prędkość odczytu: 500 MB/s</w:t>
            </w:r>
          </w:p>
          <w:p w:rsidR="00E35DAB" w:rsidRDefault="00E35DAB" w:rsidP="00E35DAB">
            <w:pPr>
              <w:numPr>
                <w:ilvl w:val="1"/>
                <w:numId w:val="40"/>
              </w:numPr>
              <w:tabs>
                <w:tab w:val="left" w:pos="0"/>
              </w:tabs>
              <w:suppressAutoHyphens/>
            </w:pPr>
            <w:r>
              <w:rPr>
                <w:color w:val="000000"/>
              </w:rPr>
              <w:t>Prędkość zapisu: 500 MB/s</w:t>
            </w:r>
          </w:p>
          <w:p w:rsidR="00E35DAB" w:rsidRDefault="00E35DAB" w:rsidP="00E35DAB">
            <w:pPr>
              <w:numPr>
                <w:ilvl w:val="1"/>
                <w:numId w:val="40"/>
              </w:numPr>
              <w:suppressAutoHyphens/>
            </w:pPr>
            <w:r>
              <w:rPr>
                <w:color w:val="000000"/>
              </w:rPr>
              <w:t>Zapis losowy: min. 80000 IOPS,</w:t>
            </w:r>
          </w:p>
          <w:p w:rsidR="00E35DAB" w:rsidRDefault="00E35DAB" w:rsidP="00E35DAB">
            <w:pPr>
              <w:numPr>
                <w:ilvl w:val="1"/>
                <w:numId w:val="40"/>
              </w:numPr>
              <w:suppressAutoHyphens/>
            </w:pPr>
            <w:r>
              <w:rPr>
                <w:color w:val="000000"/>
              </w:rPr>
              <w:t>Odczyt losowy: min. 80000 IOPS,</w:t>
            </w:r>
          </w:p>
          <w:p w:rsidR="00E35DAB" w:rsidRDefault="00E35DAB" w:rsidP="00E35DAB">
            <w:pPr>
              <w:numPr>
                <w:ilvl w:val="1"/>
                <w:numId w:val="40"/>
              </w:numPr>
              <w:suppressAutoHyphens/>
            </w:pPr>
            <w:r>
              <w:rPr>
                <w:color w:val="000000"/>
              </w:rPr>
              <w:t>Format: 2,5”,</w:t>
            </w:r>
          </w:p>
          <w:p w:rsidR="00E35DAB" w:rsidRDefault="00E35DAB" w:rsidP="00E35DAB">
            <w:pPr>
              <w:numPr>
                <w:ilvl w:val="1"/>
                <w:numId w:val="40"/>
              </w:numPr>
              <w:suppressAutoHyphens/>
            </w:pPr>
            <w:r>
              <w:rPr>
                <w:color w:val="000000"/>
              </w:rPr>
              <w:t>Niezawodność MTBF: 1000000h.</w:t>
            </w:r>
          </w:p>
          <w:p w:rsidR="00E35DAB" w:rsidRDefault="00E35DAB" w:rsidP="00E35DAB">
            <w:pPr>
              <w:numPr>
                <w:ilvl w:val="1"/>
                <w:numId w:val="40"/>
              </w:numPr>
              <w:tabs>
                <w:tab w:val="left" w:pos="0"/>
              </w:tabs>
              <w:suppressAutoHyphens/>
            </w:pPr>
            <w:r>
              <w:rPr>
                <w:color w:val="000000"/>
              </w:rPr>
              <w:t>Wszystkie dyski muszą pochodzić od tego samego producenta i być tego samego typu</w:t>
            </w:r>
          </w:p>
          <w:p w:rsidR="00E35DAB" w:rsidRDefault="00E35DAB" w:rsidP="00E35DAB">
            <w:pPr>
              <w:pStyle w:val="Tekstpodstawowy"/>
              <w:numPr>
                <w:ilvl w:val="0"/>
                <w:numId w:val="40"/>
              </w:numPr>
              <w:suppressAutoHyphens/>
              <w:spacing w:after="0" w:line="288" w:lineRule="auto"/>
            </w:pPr>
            <w:r>
              <w:rPr>
                <w:color w:val="000000"/>
              </w:rPr>
              <w:t>Waga: max 3,5kg</w:t>
            </w:r>
          </w:p>
          <w:p w:rsidR="00E35DAB" w:rsidRPr="00E35DAB" w:rsidRDefault="00E35DAB" w:rsidP="00E35DAB">
            <w:pPr>
              <w:pStyle w:val="Tekstpodstawowy"/>
              <w:numPr>
                <w:ilvl w:val="0"/>
                <w:numId w:val="40"/>
              </w:numPr>
              <w:suppressAutoHyphens/>
              <w:spacing w:after="0" w:line="288" w:lineRule="auto"/>
            </w:pPr>
            <w:r>
              <w:rPr>
                <w:color w:val="000000"/>
              </w:rPr>
              <w:t>Wymiary szerokość/wysokość/głębokość: 200 mm /250 mm/250 mm</w:t>
            </w:r>
          </w:p>
          <w:p w:rsidR="00E35DAB" w:rsidRDefault="00E35DAB" w:rsidP="00E35DAB">
            <w:pPr>
              <w:pStyle w:val="Tekstpodstawowy"/>
              <w:numPr>
                <w:ilvl w:val="0"/>
                <w:numId w:val="40"/>
              </w:numPr>
              <w:suppressAutoHyphens/>
              <w:spacing w:after="0" w:line="288" w:lineRule="auto"/>
            </w:pPr>
            <w:r>
              <w:rPr>
                <w:color w:val="000000"/>
              </w:rPr>
              <w:t>Gwarancja min. 24 miesiące</w:t>
            </w:r>
          </w:p>
          <w:p w:rsidR="00E35DAB" w:rsidRPr="003209A8" w:rsidRDefault="00E35DAB" w:rsidP="00E35DAB">
            <w:pPr>
              <w:pStyle w:val="Tekstpodstawowy"/>
            </w:pPr>
          </w:p>
          <w:p w:rsidR="00C768D2" w:rsidRDefault="00C768D2" w:rsidP="00E35DAB">
            <w:pPr>
              <w:pStyle w:val="Tekstpodstawowy"/>
              <w:rPr>
                <w:b/>
              </w:rPr>
            </w:pPr>
            <w:r w:rsidRPr="00C768D2">
              <w:rPr>
                <w:b/>
              </w:rPr>
              <w:t>Zamawiający dopuszcza składanie ofert równoważnych</w:t>
            </w:r>
          </w:p>
          <w:p w:rsidR="00E35DAB" w:rsidRPr="003209A8" w:rsidRDefault="00E35DAB" w:rsidP="00E35DAB">
            <w:pPr>
              <w:pStyle w:val="Tekstpodstawowy"/>
              <w:jc w:val="both"/>
            </w:pPr>
            <w:r>
              <w:t xml:space="preserve">Jeżeli Zamawiający określając w SIWZ produkt, będący przedmiotem niniejszego postępowania posłużył się wskazaniem konkretnego rozwiązania, w tym zakresie dopuszcza składanie ofert równoważnych. </w:t>
            </w:r>
            <w:r>
              <w:lastRenderedPageBreak/>
              <w:t>Przez ofertę równoważną należy rozumieć zaoferowanie rozwiązania innego producenta aniżeli wskazanego przez Zamawiającego, z tym, że oferowany produkt nie może być gorszy jakościowo od wskazanego, musi mieć co najmniej takie same parametry techniczno-eksploatacyjne, posiadać taką samą lub lepszą funkcjonalność oraz musi posiadać gwarancję nie krótszą od gwarancji jakiej udziela wskazany producent. Wykonawca, który powołuje się na rozwiązanie równoważne, jest obowiązany wykazać, że oferowane przez niego dostawy, usługi lub roboty budowlane spełniają wymagania określone przez Zamawiającego.</w:t>
            </w:r>
          </w:p>
          <w:p w:rsidR="00C768D2" w:rsidRDefault="00C768D2" w:rsidP="00E35DAB">
            <w:pPr>
              <w:pStyle w:val="Tekstpodstawowy"/>
            </w:pPr>
            <w:r w:rsidRPr="00C768D2">
              <w:rPr>
                <w:b/>
              </w:rPr>
              <w:t>Zamawiający nie dopuszcza składania ofert wariantowych</w:t>
            </w:r>
            <w:r w:rsidRPr="003209A8">
              <w:t xml:space="preserve">. </w:t>
            </w:r>
          </w:p>
          <w:p w:rsidR="00C768D2" w:rsidRDefault="00C768D2" w:rsidP="00E35DAB">
            <w:pPr>
              <w:pStyle w:val="Nagwek2"/>
              <w:numPr>
                <w:ilvl w:val="0"/>
                <w:numId w:val="0"/>
              </w:numPr>
            </w:pPr>
          </w:p>
        </w:tc>
      </w:tr>
      <w:tr w:rsidR="00C768D2" w:rsidTr="00E35DAB">
        <w:tc>
          <w:tcPr>
            <w:tcW w:w="992" w:type="dxa"/>
            <w:shd w:val="clear" w:color="auto" w:fill="auto"/>
          </w:tcPr>
          <w:p w:rsidR="00C768D2" w:rsidRDefault="00C768D2" w:rsidP="00E35DAB">
            <w:pPr>
              <w:pStyle w:val="Nagwek2"/>
              <w:numPr>
                <w:ilvl w:val="0"/>
                <w:numId w:val="0"/>
              </w:numPr>
              <w:spacing w:before="40" w:after="120"/>
              <w:jc w:val="center"/>
            </w:pPr>
            <w:r w:rsidRPr="00C768D2">
              <w:lastRenderedPageBreak/>
              <w:t>4</w:t>
            </w:r>
          </w:p>
        </w:tc>
        <w:tc>
          <w:tcPr>
            <w:tcW w:w="7655" w:type="dxa"/>
            <w:shd w:val="clear" w:color="auto" w:fill="auto"/>
          </w:tcPr>
          <w:p w:rsidR="00C768D2" w:rsidRPr="003209A8" w:rsidRDefault="00C768D2" w:rsidP="00E35DAB">
            <w:pPr>
              <w:pStyle w:val="Tekstpodstawowy"/>
              <w:spacing w:before="40"/>
            </w:pPr>
            <w:r w:rsidRPr="00940F3B">
              <w:rPr>
                <w:b/>
              </w:rPr>
              <w:t>Temat:</w:t>
            </w:r>
            <w:r w:rsidRPr="003209A8">
              <w:t xml:space="preserve"> </w:t>
            </w:r>
            <w:r w:rsidRPr="00C768D2">
              <w:t>Dostawa serwera przystosowanego do zamontowania w elektrycznym pojeździe badawczym dla Katedry Informatyki Politechniki Częstochowskiej w ramach programu ,,Regionalna Inicjatywa Doskonałości"</w:t>
            </w:r>
            <w:r w:rsidRPr="003209A8">
              <w:t xml:space="preserve"> </w:t>
            </w:r>
          </w:p>
          <w:p w:rsidR="00C768D2" w:rsidRPr="00940F3B" w:rsidRDefault="00C768D2" w:rsidP="00E35DAB">
            <w:pPr>
              <w:pStyle w:val="Tekstpodstawowy"/>
              <w:rPr>
                <w:b/>
              </w:rPr>
            </w:pPr>
            <w:r w:rsidRPr="00940F3B">
              <w:rPr>
                <w:b/>
              </w:rPr>
              <w:t xml:space="preserve">Wspólny Słownik Zamówień: </w:t>
            </w:r>
            <w:r w:rsidRPr="00C768D2">
              <w:t>48822000-6 - Serwery komputerowe</w:t>
            </w:r>
            <w:r w:rsidRPr="003209A8">
              <w:t xml:space="preserve"> </w:t>
            </w:r>
          </w:p>
          <w:p w:rsidR="00C768D2" w:rsidRDefault="00C768D2" w:rsidP="00E35DAB">
            <w:pPr>
              <w:pStyle w:val="Tekstpodstawowy"/>
              <w:rPr>
                <w:b/>
              </w:rPr>
            </w:pPr>
            <w:r w:rsidRPr="00940F3B">
              <w:rPr>
                <w:b/>
              </w:rPr>
              <w:t>Opis:</w:t>
            </w:r>
          </w:p>
          <w:p w:rsidR="00E35DAB" w:rsidRDefault="00E35DAB" w:rsidP="00E35DAB">
            <w:pPr>
              <w:pStyle w:val="Tekstpodstawowy"/>
              <w:numPr>
                <w:ilvl w:val="0"/>
                <w:numId w:val="41"/>
              </w:numPr>
              <w:tabs>
                <w:tab w:val="left" w:pos="0"/>
              </w:tabs>
              <w:suppressAutoHyphens/>
              <w:spacing w:after="0" w:line="288" w:lineRule="auto"/>
              <w:ind w:left="707" w:hanging="283"/>
              <w:rPr>
                <w:sz w:val="28"/>
              </w:rPr>
            </w:pPr>
            <w:r>
              <w:rPr>
                <w:color w:val="000000"/>
              </w:rPr>
              <w:t>Procesor:</w:t>
            </w:r>
          </w:p>
          <w:p w:rsidR="00E35DAB" w:rsidRDefault="00E35DAB" w:rsidP="00E35DAB">
            <w:pPr>
              <w:pStyle w:val="Tekstpodstawowy"/>
              <w:numPr>
                <w:ilvl w:val="1"/>
                <w:numId w:val="41"/>
              </w:numPr>
              <w:tabs>
                <w:tab w:val="clear" w:pos="1080"/>
                <w:tab w:val="left" w:pos="0"/>
                <w:tab w:val="num" w:pos="1414"/>
              </w:tabs>
              <w:suppressAutoHyphens/>
              <w:spacing w:after="0" w:line="288" w:lineRule="auto"/>
              <w:ind w:left="1414" w:hanging="283"/>
            </w:pPr>
            <w:r>
              <w:rPr>
                <w:color w:val="000000"/>
              </w:rPr>
              <w:t>64 bitowy, zgodny z architekturą x86,</w:t>
            </w:r>
          </w:p>
          <w:p w:rsidR="00E35DAB" w:rsidRDefault="00E35DAB" w:rsidP="00E35DAB">
            <w:pPr>
              <w:pStyle w:val="Tekstpodstawowy"/>
              <w:numPr>
                <w:ilvl w:val="1"/>
                <w:numId w:val="41"/>
              </w:numPr>
              <w:tabs>
                <w:tab w:val="clear" w:pos="1080"/>
                <w:tab w:val="left" w:pos="0"/>
                <w:tab w:val="num" w:pos="1414"/>
              </w:tabs>
              <w:suppressAutoHyphens/>
              <w:spacing w:after="0" w:line="288" w:lineRule="auto"/>
              <w:ind w:left="1414" w:hanging="283"/>
            </w:pPr>
            <w:r>
              <w:rPr>
                <w:color w:val="000000"/>
              </w:rPr>
              <w:t xml:space="preserve">min. 6 rdzeni, </w:t>
            </w:r>
          </w:p>
          <w:p w:rsidR="00E35DAB" w:rsidRDefault="00E35DAB" w:rsidP="00E35DAB">
            <w:pPr>
              <w:pStyle w:val="Tekstpodstawowy"/>
              <w:numPr>
                <w:ilvl w:val="1"/>
                <w:numId w:val="41"/>
              </w:numPr>
              <w:tabs>
                <w:tab w:val="clear" w:pos="1080"/>
                <w:tab w:val="left" w:pos="0"/>
                <w:tab w:val="num" w:pos="1414"/>
              </w:tabs>
              <w:suppressAutoHyphens/>
              <w:spacing w:after="0" w:line="288" w:lineRule="auto"/>
              <w:ind w:left="1414" w:hanging="283"/>
            </w:pPr>
            <w:proofErr w:type="spellStart"/>
            <w:r>
              <w:rPr>
                <w:color w:val="000000"/>
              </w:rPr>
              <w:t>Cinebench</w:t>
            </w:r>
            <w:proofErr w:type="spellEnd"/>
            <w:r>
              <w:rPr>
                <w:color w:val="000000"/>
              </w:rPr>
              <w:t xml:space="preserve"> R15 - CPU Multi 64Bit, min: 1100</w:t>
            </w:r>
          </w:p>
          <w:p w:rsidR="00E35DAB" w:rsidRDefault="00E35DAB" w:rsidP="00E35DAB">
            <w:pPr>
              <w:pStyle w:val="Tekstpodstawowy"/>
              <w:numPr>
                <w:ilvl w:val="1"/>
                <w:numId w:val="41"/>
              </w:numPr>
              <w:tabs>
                <w:tab w:val="clear" w:pos="1080"/>
                <w:tab w:val="left" w:pos="0"/>
                <w:tab w:val="num" w:pos="1414"/>
              </w:tabs>
              <w:suppressAutoHyphens/>
              <w:spacing w:after="0" w:line="288" w:lineRule="auto"/>
              <w:ind w:left="1414" w:hanging="283"/>
            </w:pPr>
            <w:proofErr w:type="spellStart"/>
            <w:r>
              <w:rPr>
                <w:color w:val="000000"/>
              </w:rPr>
              <w:t>Cinebench</w:t>
            </w:r>
            <w:proofErr w:type="spellEnd"/>
            <w:r>
              <w:rPr>
                <w:color w:val="000000"/>
              </w:rPr>
              <w:t xml:space="preserve"> R15 - CPU Single 64Bit, min 170</w:t>
            </w:r>
          </w:p>
          <w:p w:rsidR="00E35DAB" w:rsidRDefault="00E35DAB" w:rsidP="00E35DAB">
            <w:pPr>
              <w:pStyle w:val="Tekstpodstawowy"/>
              <w:numPr>
                <w:ilvl w:val="1"/>
                <w:numId w:val="41"/>
              </w:numPr>
              <w:tabs>
                <w:tab w:val="clear" w:pos="1080"/>
                <w:tab w:val="left" w:pos="0"/>
                <w:tab w:val="num" w:pos="1414"/>
              </w:tabs>
              <w:suppressAutoHyphens/>
              <w:spacing w:after="0" w:line="288" w:lineRule="auto"/>
              <w:ind w:left="1414" w:hanging="283"/>
            </w:pPr>
            <w:r>
              <w:rPr>
                <w:color w:val="000000"/>
              </w:rPr>
              <w:t>3Dmark 06 CPU, min. 10300,</w:t>
            </w:r>
          </w:p>
          <w:p w:rsidR="00E35DAB" w:rsidRDefault="00E35DAB" w:rsidP="00E35DAB">
            <w:pPr>
              <w:pStyle w:val="Tekstpodstawowy"/>
              <w:numPr>
                <w:ilvl w:val="1"/>
                <w:numId w:val="41"/>
              </w:numPr>
              <w:tabs>
                <w:tab w:val="clear" w:pos="1080"/>
                <w:tab w:val="left" w:pos="0"/>
                <w:tab w:val="num" w:pos="1414"/>
              </w:tabs>
              <w:suppressAutoHyphens/>
              <w:spacing w:after="0" w:line="288" w:lineRule="auto"/>
              <w:ind w:left="1414" w:hanging="283"/>
            </w:pPr>
            <w:proofErr w:type="spellStart"/>
            <w:r>
              <w:rPr>
                <w:color w:val="000000"/>
              </w:rPr>
              <w:t>Geekbench</w:t>
            </w:r>
            <w:proofErr w:type="spellEnd"/>
            <w:r>
              <w:rPr>
                <w:color w:val="000000"/>
              </w:rPr>
              <w:t xml:space="preserve"> 4.4 - 64 Bit Multi-</w:t>
            </w:r>
            <w:proofErr w:type="spellStart"/>
            <w:r>
              <w:rPr>
                <w:color w:val="000000"/>
              </w:rPr>
              <w:t>Core</w:t>
            </w:r>
            <w:proofErr w:type="spellEnd"/>
            <w:r>
              <w:rPr>
                <w:color w:val="000000"/>
              </w:rPr>
              <w:t xml:space="preserve"> </w:t>
            </w:r>
            <w:proofErr w:type="spellStart"/>
            <w:r>
              <w:rPr>
                <w:color w:val="000000"/>
              </w:rPr>
              <w:t>Score</w:t>
            </w:r>
            <w:proofErr w:type="spellEnd"/>
            <w:r>
              <w:rPr>
                <w:color w:val="000000"/>
              </w:rPr>
              <w:t>, 17000,</w:t>
            </w:r>
          </w:p>
          <w:p w:rsidR="00E35DAB" w:rsidRDefault="00E35DAB" w:rsidP="00E35DAB">
            <w:pPr>
              <w:pStyle w:val="Tekstpodstawowy"/>
              <w:numPr>
                <w:ilvl w:val="1"/>
                <w:numId w:val="41"/>
              </w:numPr>
              <w:tabs>
                <w:tab w:val="clear" w:pos="1080"/>
                <w:tab w:val="left" w:pos="0"/>
                <w:tab w:val="num" w:pos="1414"/>
              </w:tabs>
              <w:suppressAutoHyphens/>
              <w:spacing w:after="0" w:line="288" w:lineRule="auto"/>
              <w:ind w:left="1414" w:hanging="283"/>
            </w:pPr>
            <w:proofErr w:type="spellStart"/>
            <w:r>
              <w:rPr>
                <w:color w:val="000000"/>
              </w:rPr>
              <w:t>Passmark</w:t>
            </w:r>
            <w:proofErr w:type="spellEnd"/>
            <w:r>
              <w:rPr>
                <w:color w:val="000000"/>
              </w:rPr>
              <w:t>: 13500</w:t>
            </w:r>
          </w:p>
          <w:p w:rsidR="00E35DAB" w:rsidRDefault="00E35DAB" w:rsidP="00E35DAB">
            <w:pPr>
              <w:numPr>
                <w:ilvl w:val="0"/>
                <w:numId w:val="41"/>
              </w:numPr>
              <w:tabs>
                <w:tab w:val="left" w:pos="0"/>
              </w:tabs>
              <w:suppressAutoHyphens/>
              <w:ind w:left="707" w:hanging="283"/>
              <w:jc w:val="both"/>
            </w:pPr>
            <w:r>
              <w:rPr>
                <w:color w:val="000000"/>
              </w:rPr>
              <w:t>Płyta główna:</w:t>
            </w:r>
          </w:p>
          <w:p w:rsidR="00E35DAB" w:rsidRDefault="00E35DAB" w:rsidP="00E35DAB">
            <w:pPr>
              <w:numPr>
                <w:ilvl w:val="1"/>
                <w:numId w:val="41"/>
              </w:numPr>
              <w:tabs>
                <w:tab w:val="clear" w:pos="1080"/>
                <w:tab w:val="left" w:pos="0"/>
                <w:tab w:val="num" w:pos="1414"/>
              </w:tabs>
              <w:suppressAutoHyphens/>
              <w:ind w:left="1414" w:hanging="283"/>
              <w:jc w:val="both"/>
            </w:pPr>
            <w:r>
              <w:rPr>
                <w:color w:val="000000"/>
              </w:rPr>
              <w:t xml:space="preserve">obsługa technologii </w:t>
            </w:r>
            <w:proofErr w:type="spellStart"/>
            <w:r>
              <w:rPr>
                <w:color w:val="000000"/>
              </w:rPr>
              <w:t>CrossFire</w:t>
            </w:r>
            <w:proofErr w:type="spellEnd"/>
            <w:r>
              <w:rPr>
                <w:color w:val="000000"/>
              </w:rPr>
              <w:t xml:space="preserve"> i SLI, </w:t>
            </w:r>
          </w:p>
          <w:p w:rsidR="00E35DAB" w:rsidRDefault="00E35DAB" w:rsidP="00E35DAB">
            <w:pPr>
              <w:numPr>
                <w:ilvl w:val="1"/>
                <w:numId w:val="41"/>
              </w:numPr>
              <w:tabs>
                <w:tab w:val="clear" w:pos="1080"/>
                <w:tab w:val="left" w:pos="0"/>
                <w:tab w:val="num" w:pos="1414"/>
              </w:tabs>
              <w:suppressAutoHyphens/>
              <w:ind w:left="1414" w:hanging="283"/>
              <w:jc w:val="both"/>
            </w:pPr>
            <w:r>
              <w:rPr>
                <w:color w:val="000000"/>
              </w:rPr>
              <w:t xml:space="preserve">typ obsługiwanej pamięci: DDR4, </w:t>
            </w:r>
          </w:p>
          <w:p w:rsidR="00E35DAB" w:rsidRDefault="00E35DAB" w:rsidP="00E35DAB">
            <w:pPr>
              <w:numPr>
                <w:ilvl w:val="1"/>
                <w:numId w:val="41"/>
              </w:numPr>
              <w:tabs>
                <w:tab w:val="clear" w:pos="1080"/>
                <w:tab w:val="left" w:pos="0"/>
                <w:tab w:val="num" w:pos="1414"/>
              </w:tabs>
              <w:suppressAutoHyphens/>
              <w:ind w:left="1414" w:hanging="283"/>
              <w:jc w:val="both"/>
            </w:pPr>
            <w:r>
              <w:rPr>
                <w:color w:val="000000"/>
              </w:rPr>
              <w:t xml:space="preserve">ilość gniazd pamięci: 8 </w:t>
            </w:r>
            <w:proofErr w:type="spellStart"/>
            <w:r>
              <w:rPr>
                <w:color w:val="000000"/>
              </w:rPr>
              <w:t>szt</w:t>
            </w:r>
            <w:proofErr w:type="spellEnd"/>
            <w:r>
              <w:rPr>
                <w:color w:val="000000"/>
              </w:rPr>
              <w:t xml:space="preserve">, </w:t>
            </w:r>
          </w:p>
          <w:p w:rsidR="00E35DAB" w:rsidRDefault="00E35DAB" w:rsidP="00E35DAB">
            <w:pPr>
              <w:numPr>
                <w:ilvl w:val="1"/>
                <w:numId w:val="41"/>
              </w:numPr>
              <w:tabs>
                <w:tab w:val="clear" w:pos="1080"/>
                <w:tab w:val="left" w:pos="0"/>
                <w:tab w:val="num" w:pos="1414"/>
              </w:tabs>
              <w:suppressAutoHyphens/>
              <w:ind w:left="1414" w:hanging="283"/>
              <w:jc w:val="both"/>
            </w:pPr>
            <w:r>
              <w:rPr>
                <w:color w:val="000000"/>
              </w:rPr>
              <w:t xml:space="preserve">maksymalna ilość zainstalowanej pamięci: 64GB, </w:t>
            </w:r>
          </w:p>
          <w:p w:rsidR="00E35DAB" w:rsidRDefault="00E35DAB" w:rsidP="00E35DAB">
            <w:pPr>
              <w:numPr>
                <w:ilvl w:val="1"/>
                <w:numId w:val="41"/>
              </w:numPr>
              <w:tabs>
                <w:tab w:val="clear" w:pos="1080"/>
                <w:tab w:val="left" w:pos="0"/>
                <w:tab w:val="num" w:pos="1414"/>
              </w:tabs>
              <w:suppressAutoHyphens/>
              <w:ind w:left="1414" w:hanging="283"/>
              <w:jc w:val="both"/>
            </w:pPr>
            <w:r>
              <w:rPr>
                <w:color w:val="000000"/>
              </w:rPr>
              <w:t>czterokanałowa obsługa pamięci,</w:t>
            </w:r>
          </w:p>
          <w:p w:rsidR="00E35DAB" w:rsidRDefault="00E35DAB" w:rsidP="00E35DAB">
            <w:pPr>
              <w:numPr>
                <w:ilvl w:val="1"/>
                <w:numId w:val="41"/>
              </w:numPr>
              <w:tabs>
                <w:tab w:val="clear" w:pos="1080"/>
                <w:tab w:val="left" w:pos="0"/>
                <w:tab w:val="num" w:pos="1414"/>
              </w:tabs>
              <w:suppressAutoHyphens/>
              <w:ind w:left="1414" w:hanging="283"/>
              <w:jc w:val="both"/>
            </w:pPr>
            <w:r>
              <w:rPr>
                <w:color w:val="000000"/>
              </w:rPr>
              <w:t>złącza PCI-E: 2x16,</w:t>
            </w:r>
          </w:p>
          <w:p w:rsidR="00E35DAB" w:rsidRDefault="00E35DAB" w:rsidP="00E35DAB">
            <w:pPr>
              <w:numPr>
                <w:ilvl w:val="1"/>
                <w:numId w:val="41"/>
              </w:numPr>
              <w:tabs>
                <w:tab w:val="clear" w:pos="1080"/>
                <w:tab w:val="left" w:pos="0"/>
                <w:tab w:val="num" w:pos="1414"/>
              </w:tabs>
              <w:suppressAutoHyphens/>
              <w:ind w:left="1414" w:hanging="283"/>
              <w:jc w:val="both"/>
            </w:pPr>
            <w:r>
              <w:rPr>
                <w:color w:val="000000"/>
              </w:rPr>
              <w:t xml:space="preserve">Serial ATA III, </w:t>
            </w:r>
          </w:p>
          <w:p w:rsidR="00E35DAB" w:rsidRDefault="00E35DAB" w:rsidP="00E35DAB">
            <w:pPr>
              <w:numPr>
                <w:ilvl w:val="1"/>
                <w:numId w:val="41"/>
              </w:numPr>
              <w:tabs>
                <w:tab w:val="clear" w:pos="1080"/>
                <w:tab w:val="left" w:pos="0"/>
                <w:tab w:val="num" w:pos="1414"/>
              </w:tabs>
              <w:suppressAutoHyphens/>
              <w:ind w:left="1414" w:hanging="283"/>
              <w:jc w:val="both"/>
            </w:pPr>
            <w:r>
              <w:rPr>
                <w:color w:val="000000"/>
              </w:rPr>
              <w:t>kontroler USB 2.0, 3.0, 3.1,</w:t>
            </w:r>
          </w:p>
          <w:p w:rsidR="00E35DAB" w:rsidRDefault="00E35DAB" w:rsidP="00E35DAB">
            <w:pPr>
              <w:numPr>
                <w:ilvl w:val="1"/>
                <w:numId w:val="41"/>
              </w:numPr>
              <w:tabs>
                <w:tab w:val="clear" w:pos="1080"/>
                <w:tab w:val="left" w:pos="0"/>
                <w:tab w:val="num" w:pos="1414"/>
              </w:tabs>
              <w:suppressAutoHyphens/>
              <w:spacing w:line="288" w:lineRule="auto"/>
              <w:ind w:left="1414" w:hanging="283"/>
              <w:jc w:val="both"/>
            </w:pPr>
            <w:r>
              <w:rPr>
                <w:color w:val="000000"/>
              </w:rPr>
              <w:t xml:space="preserve">1x M.2 </w:t>
            </w:r>
            <w:proofErr w:type="spellStart"/>
            <w:r>
              <w:rPr>
                <w:color w:val="000000"/>
              </w:rPr>
              <w:t>Socket</w:t>
            </w:r>
            <w:proofErr w:type="spellEnd"/>
            <w:r>
              <w:rPr>
                <w:color w:val="000000"/>
              </w:rPr>
              <w:t xml:space="preserve"> 3</w:t>
            </w:r>
          </w:p>
          <w:p w:rsidR="00E35DAB" w:rsidRDefault="00E35DAB" w:rsidP="00E35DAB">
            <w:pPr>
              <w:pStyle w:val="Tekstpodstawowy"/>
              <w:numPr>
                <w:ilvl w:val="0"/>
                <w:numId w:val="41"/>
              </w:numPr>
              <w:tabs>
                <w:tab w:val="left" w:pos="0"/>
              </w:tabs>
              <w:suppressAutoHyphens/>
              <w:spacing w:after="0" w:line="288" w:lineRule="auto"/>
              <w:ind w:left="707" w:hanging="283"/>
            </w:pPr>
            <w:r>
              <w:rPr>
                <w:color w:val="000000"/>
              </w:rPr>
              <w:t>Pamięć RAM: min. 32GB, DDR4, 2666 MHz.</w:t>
            </w:r>
          </w:p>
          <w:p w:rsidR="00E35DAB" w:rsidRDefault="00E35DAB" w:rsidP="00E35DAB">
            <w:pPr>
              <w:pStyle w:val="Tekstpodstawowy"/>
              <w:numPr>
                <w:ilvl w:val="0"/>
                <w:numId w:val="41"/>
              </w:numPr>
              <w:tabs>
                <w:tab w:val="left" w:pos="0"/>
              </w:tabs>
              <w:suppressAutoHyphens/>
              <w:spacing w:after="0" w:line="288" w:lineRule="auto"/>
              <w:ind w:left="707" w:hanging="283"/>
            </w:pPr>
            <w:r>
              <w:rPr>
                <w:color w:val="000000"/>
              </w:rPr>
              <w:lastRenderedPageBreak/>
              <w:t xml:space="preserve">Dysk twardy: min. 512 GB SSD na złączu M.2 </w:t>
            </w:r>
            <w:proofErr w:type="spellStart"/>
            <w:r>
              <w:rPr>
                <w:color w:val="000000"/>
              </w:rPr>
              <w:t>PCIe</w:t>
            </w:r>
            <w:proofErr w:type="spellEnd"/>
          </w:p>
          <w:p w:rsidR="00E35DAB" w:rsidRDefault="00E35DAB" w:rsidP="00E35DAB">
            <w:pPr>
              <w:pStyle w:val="Tekstpodstawowy"/>
              <w:numPr>
                <w:ilvl w:val="0"/>
                <w:numId w:val="41"/>
              </w:numPr>
              <w:tabs>
                <w:tab w:val="left" w:pos="0"/>
              </w:tabs>
              <w:suppressAutoHyphens/>
              <w:spacing w:after="0" w:line="288" w:lineRule="auto"/>
              <w:ind w:left="707" w:hanging="283"/>
            </w:pPr>
            <w:r>
              <w:rPr>
                <w:color w:val="000000"/>
              </w:rPr>
              <w:t>Napęd optyczny DVD+/-RW DL - wbudowany lub zewnętrzny na złączu USB</w:t>
            </w:r>
          </w:p>
          <w:p w:rsidR="00E35DAB" w:rsidRDefault="00E35DAB" w:rsidP="00E35DAB">
            <w:pPr>
              <w:pStyle w:val="Tekstpodstawowy"/>
              <w:numPr>
                <w:ilvl w:val="0"/>
                <w:numId w:val="41"/>
              </w:numPr>
              <w:tabs>
                <w:tab w:val="left" w:pos="0"/>
              </w:tabs>
              <w:suppressAutoHyphens/>
              <w:spacing w:after="0" w:line="288" w:lineRule="auto"/>
              <w:ind w:left="707" w:hanging="283"/>
            </w:pPr>
            <w:r>
              <w:rPr>
                <w:color w:val="000000"/>
              </w:rPr>
              <w:t>Karta graficzna:</w:t>
            </w:r>
          </w:p>
          <w:p w:rsidR="00E35DAB" w:rsidRDefault="00E35DAB" w:rsidP="00E35DAB">
            <w:pPr>
              <w:pStyle w:val="Tekstpodstawowy"/>
              <w:numPr>
                <w:ilvl w:val="1"/>
                <w:numId w:val="41"/>
              </w:numPr>
              <w:tabs>
                <w:tab w:val="clear" w:pos="1080"/>
                <w:tab w:val="left" w:pos="0"/>
                <w:tab w:val="num" w:pos="1414"/>
              </w:tabs>
              <w:suppressAutoHyphens/>
              <w:spacing w:after="0" w:line="288" w:lineRule="auto"/>
              <w:ind w:left="1414" w:hanging="283"/>
            </w:pPr>
            <w:r>
              <w:rPr>
                <w:color w:val="000000"/>
              </w:rPr>
              <w:t xml:space="preserve">NVIDIA </w:t>
            </w:r>
            <w:proofErr w:type="spellStart"/>
            <w:r>
              <w:rPr>
                <w:color w:val="000000"/>
              </w:rPr>
              <w:t>GeForce</w:t>
            </w:r>
            <w:proofErr w:type="spellEnd"/>
            <w:r>
              <w:rPr>
                <w:color w:val="000000"/>
              </w:rPr>
              <w:t xml:space="preserve"> RTX 2070,</w:t>
            </w:r>
          </w:p>
          <w:p w:rsidR="00E35DAB" w:rsidRDefault="00E35DAB" w:rsidP="00E35DAB">
            <w:pPr>
              <w:pStyle w:val="Tekstpodstawowy"/>
              <w:numPr>
                <w:ilvl w:val="1"/>
                <w:numId w:val="41"/>
              </w:numPr>
              <w:tabs>
                <w:tab w:val="clear" w:pos="1080"/>
                <w:tab w:val="left" w:pos="0"/>
                <w:tab w:val="num" w:pos="1414"/>
              </w:tabs>
              <w:suppressAutoHyphens/>
              <w:spacing w:after="0" w:line="288" w:lineRule="auto"/>
              <w:ind w:left="1414" w:hanging="283"/>
            </w:pPr>
            <w:r>
              <w:rPr>
                <w:color w:val="000000"/>
              </w:rPr>
              <w:t>min. 8196 MB GDDR6 (pamięć własna)</w:t>
            </w:r>
          </w:p>
          <w:p w:rsidR="00E35DAB" w:rsidRDefault="00E35DAB" w:rsidP="00E35DAB">
            <w:pPr>
              <w:pStyle w:val="Tekstpodstawowy"/>
              <w:numPr>
                <w:ilvl w:val="0"/>
                <w:numId w:val="41"/>
              </w:numPr>
              <w:tabs>
                <w:tab w:val="left" w:pos="0"/>
              </w:tabs>
              <w:suppressAutoHyphens/>
              <w:spacing w:after="0" w:line="288" w:lineRule="auto"/>
              <w:ind w:left="707" w:hanging="283"/>
            </w:pPr>
            <w:r>
              <w:rPr>
                <w:color w:val="000000"/>
              </w:rPr>
              <w:t xml:space="preserve">LAN 10/100/1000 </w:t>
            </w:r>
            <w:proofErr w:type="spellStart"/>
            <w:r>
              <w:rPr>
                <w:color w:val="000000"/>
              </w:rPr>
              <w:t>Mbps</w:t>
            </w:r>
            <w:proofErr w:type="spellEnd"/>
          </w:p>
          <w:p w:rsidR="00E35DAB" w:rsidRDefault="00E35DAB" w:rsidP="00E35DAB">
            <w:pPr>
              <w:pStyle w:val="Tekstpodstawowy"/>
              <w:numPr>
                <w:ilvl w:val="0"/>
                <w:numId w:val="41"/>
              </w:numPr>
              <w:tabs>
                <w:tab w:val="left" w:pos="0"/>
              </w:tabs>
              <w:suppressAutoHyphens/>
              <w:spacing w:after="0" w:line="288" w:lineRule="auto"/>
              <w:ind w:left="707" w:hanging="283"/>
            </w:pPr>
            <w:r>
              <w:rPr>
                <w:color w:val="000000"/>
              </w:rPr>
              <w:t>Rodzaje wyjść / wejść:</w:t>
            </w:r>
          </w:p>
          <w:p w:rsidR="00E35DAB" w:rsidRDefault="00E35DAB" w:rsidP="00E35DAB">
            <w:pPr>
              <w:pStyle w:val="Tekstpodstawowy"/>
              <w:numPr>
                <w:ilvl w:val="1"/>
                <w:numId w:val="41"/>
              </w:numPr>
              <w:tabs>
                <w:tab w:val="clear" w:pos="1080"/>
                <w:tab w:val="left" w:pos="0"/>
                <w:tab w:val="num" w:pos="1414"/>
              </w:tabs>
              <w:suppressAutoHyphens/>
              <w:spacing w:after="0" w:line="288" w:lineRule="auto"/>
              <w:ind w:left="1414" w:hanging="283"/>
            </w:pPr>
            <w:r>
              <w:rPr>
                <w:color w:val="000000"/>
              </w:rPr>
              <w:t>przynajmniej 2x USB 3.0</w:t>
            </w:r>
          </w:p>
          <w:p w:rsidR="00E35DAB" w:rsidRDefault="00E35DAB" w:rsidP="00E35DAB">
            <w:pPr>
              <w:pStyle w:val="Tekstpodstawowy"/>
              <w:numPr>
                <w:ilvl w:val="1"/>
                <w:numId w:val="41"/>
              </w:numPr>
              <w:tabs>
                <w:tab w:val="clear" w:pos="1080"/>
                <w:tab w:val="left" w:pos="0"/>
                <w:tab w:val="num" w:pos="1414"/>
              </w:tabs>
              <w:suppressAutoHyphens/>
              <w:spacing w:after="0" w:line="288" w:lineRule="auto"/>
              <w:ind w:left="1414" w:hanging="283"/>
            </w:pPr>
            <w:r>
              <w:rPr>
                <w:color w:val="000000"/>
              </w:rPr>
              <w:t>1x HDMI,</w:t>
            </w:r>
          </w:p>
          <w:p w:rsidR="00E35DAB" w:rsidRDefault="00E35DAB" w:rsidP="00E35DAB">
            <w:pPr>
              <w:pStyle w:val="Tekstpodstawowy"/>
              <w:numPr>
                <w:ilvl w:val="1"/>
                <w:numId w:val="41"/>
              </w:numPr>
              <w:tabs>
                <w:tab w:val="clear" w:pos="1080"/>
                <w:tab w:val="left" w:pos="0"/>
                <w:tab w:val="num" w:pos="1414"/>
              </w:tabs>
              <w:suppressAutoHyphens/>
              <w:spacing w:after="0" w:line="288" w:lineRule="auto"/>
              <w:ind w:left="1414" w:hanging="283"/>
            </w:pPr>
            <w:r>
              <w:rPr>
                <w:color w:val="000000"/>
              </w:rPr>
              <w:t>1x RJ-45 (LAN),</w:t>
            </w:r>
          </w:p>
          <w:p w:rsidR="00E35DAB" w:rsidRDefault="00E35DAB" w:rsidP="00E35DAB">
            <w:pPr>
              <w:numPr>
                <w:ilvl w:val="0"/>
                <w:numId w:val="40"/>
              </w:numPr>
              <w:suppressAutoHyphens/>
              <w:jc w:val="both"/>
            </w:pPr>
            <w:r>
              <w:rPr>
                <w:color w:val="000000"/>
              </w:rPr>
              <w:t>Obudowa i zasilacz:</w:t>
            </w:r>
          </w:p>
          <w:p w:rsidR="00E35DAB" w:rsidRDefault="00E35DAB" w:rsidP="00E35DAB">
            <w:pPr>
              <w:numPr>
                <w:ilvl w:val="1"/>
                <w:numId w:val="40"/>
              </w:numPr>
              <w:suppressAutoHyphens/>
              <w:jc w:val="both"/>
            </w:pPr>
            <w:r>
              <w:rPr>
                <w:color w:val="000000"/>
              </w:rPr>
              <w:t>typ: midi-</w:t>
            </w:r>
            <w:proofErr w:type="spellStart"/>
            <w:r>
              <w:rPr>
                <w:color w:val="000000"/>
              </w:rPr>
              <w:t>tower</w:t>
            </w:r>
            <w:proofErr w:type="spellEnd"/>
            <w:r>
              <w:rPr>
                <w:color w:val="000000"/>
              </w:rPr>
              <w:t>,</w:t>
            </w:r>
          </w:p>
          <w:p w:rsidR="00E35DAB" w:rsidRDefault="00E35DAB" w:rsidP="00E35DAB">
            <w:pPr>
              <w:numPr>
                <w:ilvl w:val="1"/>
                <w:numId w:val="40"/>
              </w:numPr>
              <w:suppressAutoHyphens/>
              <w:jc w:val="both"/>
            </w:pPr>
            <w:r>
              <w:rPr>
                <w:color w:val="000000"/>
              </w:rPr>
              <w:t>zasilacz o mocy min. 1000W,</w:t>
            </w:r>
          </w:p>
          <w:p w:rsidR="00E35DAB" w:rsidRDefault="00E35DAB" w:rsidP="00E35DAB">
            <w:pPr>
              <w:numPr>
                <w:ilvl w:val="1"/>
                <w:numId w:val="40"/>
              </w:numPr>
              <w:suppressAutoHyphens/>
              <w:jc w:val="both"/>
            </w:pPr>
            <w:r>
              <w:rPr>
                <w:color w:val="000000"/>
              </w:rPr>
              <w:t>kolor obudowy: ciemny, stonowany,</w:t>
            </w:r>
          </w:p>
          <w:p w:rsidR="00E35DAB" w:rsidRDefault="00E35DAB" w:rsidP="00E35DAB">
            <w:pPr>
              <w:numPr>
                <w:ilvl w:val="0"/>
                <w:numId w:val="40"/>
              </w:numPr>
              <w:suppressAutoHyphens/>
              <w:jc w:val="both"/>
            </w:pPr>
            <w:r>
              <w:rPr>
                <w:color w:val="000000"/>
              </w:rPr>
              <w:t>Klawiatura i myszka:</w:t>
            </w:r>
          </w:p>
          <w:p w:rsidR="00E35DAB" w:rsidRDefault="00E35DAB" w:rsidP="00E35DAB">
            <w:pPr>
              <w:numPr>
                <w:ilvl w:val="1"/>
                <w:numId w:val="40"/>
              </w:numPr>
              <w:suppressAutoHyphens/>
              <w:jc w:val="both"/>
            </w:pPr>
            <w:r>
              <w:rPr>
                <w:color w:val="000000"/>
              </w:rPr>
              <w:t xml:space="preserve">typ klawiatury: wyspowa, płaska, </w:t>
            </w:r>
          </w:p>
          <w:p w:rsidR="00E35DAB" w:rsidRDefault="00E35DAB" w:rsidP="00E35DAB">
            <w:pPr>
              <w:numPr>
                <w:ilvl w:val="1"/>
                <w:numId w:val="40"/>
              </w:numPr>
              <w:suppressAutoHyphens/>
              <w:jc w:val="both"/>
            </w:pPr>
            <w:r>
              <w:rPr>
                <w:color w:val="000000"/>
              </w:rPr>
              <w:t>wbudowana sekcja numeryczna,</w:t>
            </w:r>
          </w:p>
          <w:p w:rsidR="00E35DAB" w:rsidRDefault="00E35DAB" w:rsidP="00E35DAB">
            <w:pPr>
              <w:numPr>
                <w:ilvl w:val="1"/>
                <w:numId w:val="40"/>
              </w:numPr>
              <w:suppressAutoHyphens/>
              <w:jc w:val="both"/>
            </w:pPr>
            <w:r>
              <w:rPr>
                <w:color w:val="000000"/>
              </w:rPr>
              <w:t xml:space="preserve">komunikacja bezprzewodowa,  </w:t>
            </w:r>
          </w:p>
          <w:p w:rsidR="00E35DAB" w:rsidRDefault="00E35DAB" w:rsidP="00E35DAB">
            <w:pPr>
              <w:numPr>
                <w:ilvl w:val="1"/>
                <w:numId w:val="40"/>
              </w:numPr>
              <w:suppressAutoHyphens/>
              <w:jc w:val="both"/>
            </w:pPr>
            <w:r>
              <w:rPr>
                <w:color w:val="000000"/>
              </w:rPr>
              <w:t>złącze USB</w:t>
            </w:r>
          </w:p>
          <w:p w:rsidR="00E35DAB" w:rsidRDefault="00E35DAB" w:rsidP="00E35DAB">
            <w:pPr>
              <w:numPr>
                <w:ilvl w:val="0"/>
                <w:numId w:val="40"/>
              </w:numPr>
              <w:suppressAutoHyphens/>
              <w:jc w:val="both"/>
            </w:pPr>
            <w:r>
              <w:rPr>
                <w:color w:val="000000"/>
              </w:rPr>
              <w:t>Monitor:</w:t>
            </w:r>
          </w:p>
          <w:p w:rsidR="00E35DAB" w:rsidRDefault="00E35DAB" w:rsidP="00E35DAB">
            <w:pPr>
              <w:numPr>
                <w:ilvl w:val="1"/>
                <w:numId w:val="40"/>
              </w:numPr>
              <w:suppressAutoHyphens/>
              <w:jc w:val="both"/>
            </w:pPr>
            <w:r>
              <w:rPr>
                <w:color w:val="000000"/>
              </w:rPr>
              <w:t>przekątna: 29”,</w:t>
            </w:r>
          </w:p>
          <w:p w:rsidR="00E35DAB" w:rsidRDefault="00E35DAB" w:rsidP="00E35DAB">
            <w:pPr>
              <w:numPr>
                <w:ilvl w:val="1"/>
                <w:numId w:val="40"/>
              </w:numPr>
              <w:suppressAutoHyphens/>
              <w:jc w:val="both"/>
            </w:pPr>
            <w:r>
              <w:rPr>
                <w:color w:val="000000"/>
              </w:rPr>
              <w:t>rozdzielczość nominalna: 2560x1080,</w:t>
            </w:r>
          </w:p>
          <w:p w:rsidR="00E35DAB" w:rsidRDefault="00E35DAB" w:rsidP="00E35DAB">
            <w:pPr>
              <w:numPr>
                <w:ilvl w:val="1"/>
                <w:numId w:val="40"/>
              </w:numPr>
              <w:suppressAutoHyphens/>
              <w:jc w:val="both"/>
            </w:pPr>
            <w:r>
              <w:rPr>
                <w:color w:val="000000"/>
              </w:rPr>
              <w:t>rodzaj matrycy LED IPS,</w:t>
            </w:r>
          </w:p>
          <w:p w:rsidR="00E35DAB" w:rsidRDefault="00E35DAB" w:rsidP="00E35DAB">
            <w:pPr>
              <w:numPr>
                <w:ilvl w:val="1"/>
                <w:numId w:val="40"/>
              </w:numPr>
              <w:suppressAutoHyphens/>
              <w:jc w:val="both"/>
            </w:pPr>
            <w:r>
              <w:rPr>
                <w:color w:val="000000"/>
              </w:rPr>
              <w:t>jasność: 250 cd/m</w:t>
            </w:r>
            <w:r>
              <w:rPr>
                <w:color w:val="000000"/>
                <w:vertAlign w:val="superscript"/>
              </w:rPr>
              <w:t>2</w:t>
            </w:r>
          </w:p>
          <w:p w:rsidR="00E35DAB" w:rsidRDefault="00E35DAB" w:rsidP="00E35DAB">
            <w:pPr>
              <w:numPr>
                <w:ilvl w:val="1"/>
                <w:numId w:val="40"/>
              </w:numPr>
              <w:suppressAutoHyphens/>
              <w:jc w:val="both"/>
            </w:pPr>
            <w:r>
              <w:rPr>
                <w:color w:val="000000"/>
              </w:rPr>
              <w:t>wielkość plamki: 0.262 mm,</w:t>
            </w:r>
          </w:p>
          <w:p w:rsidR="00E35DAB" w:rsidRDefault="00E35DAB" w:rsidP="00E35DAB">
            <w:pPr>
              <w:numPr>
                <w:ilvl w:val="1"/>
                <w:numId w:val="40"/>
              </w:numPr>
              <w:suppressAutoHyphens/>
              <w:jc w:val="both"/>
            </w:pPr>
            <w:r>
              <w:rPr>
                <w:color w:val="000000"/>
              </w:rPr>
              <w:t>czas reakcji plamki: 5 ms,</w:t>
            </w:r>
          </w:p>
          <w:p w:rsidR="00E35DAB" w:rsidRDefault="00E35DAB" w:rsidP="00E35DAB">
            <w:pPr>
              <w:numPr>
                <w:ilvl w:val="1"/>
                <w:numId w:val="40"/>
              </w:numPr>
              <w:suppressAutoHyphens/>
              <w:jc w:val="both"/>
            </w:pPr>
            <w:r>
              <w:rPr>
                <w:color w:val="000000"/>
              </w:rPr>
              <w:t xml:space="preserve"> kąt widzenia (pion/poziom): 178/178 stopni,</w:t>
            </w:r>
          </w:p>
          <w:p w:rsidR="00E35DAB" w:rsidRDefault="00E35DAB" w:rsidP="00E35DAB">
            <w:pPr>
              <w:numPr>
                <w:ilvl w:val="1"/>
                <w:numId w:val="40"/>
              </w:numPr>
              <w:suppressAutoHyphens/>
              <w:jc w:val="both"/>
            </w:pPr>
            <w:r>
              <w:rPr>
                <w:color w:val="000000"/>
              </w:rPr>
              <w:t xml:space="preserve">2x HDMI,  </w:t>
            </w:r>
          </w:p>
          <w:p w:rsidR="00E35DAB" w:rsidRDefault="00E35DAB" w:rsidP="00E35DAB">
            <w:pPr>
              <w:numPr>
                <w:ilvl w:val="1"/>
                <w:numId w:val="40"/>
              </w:numPr>
              <w:suppressAutoHyphens/>
              <w:jc w:val="both"/>
            </w:pPr>
            <w:r>
              <w:rPr>
                <w:color w:val="000000"/>
              </w:rPr>
              <w:t xml:space="preserve">podświetlenie LED, </w:t>
            </w:r>
          </w:p>
          <w:p w:rsidR="00E35DAB" w:rsidRDefault="00E35DAB" w:rsidP="00E35DAB">
            <w:pPr>
              <w:numPr>
                <w:ilvl w:val="0"/>
                <w:numId w:val="40"/>
              </w:numPr>
              <w:suppressAutoHyphens/>
              <w:jc w:val="both"/>
            </w:pPr>
            <w:r>
              <w:rPr>
                <w:color w:val="000000"/>
              </w:rPr>
              <w:t>Zamawiający zastrzega sobie prawo do dokonywania rozbudowy sprzętu wynikających z nowych potrzeb (obudowa bez plomb).</w:t>
            </w:r>
          </w:p>
          <w:p w:rsidR="00E35DAB" w:rsidRDefault="00E35DAB" w:rsidP="00E35DAB">
            <w:pPr>
              <w:pStyle w:val="Tekstpodstawowy"/>
              <w:numPr>
                <w:ilvl w:val="0"/>
                <w:numId w:val="40"/>
              </w:numPr>
              <w:suppressAutoHyphens/>
              <w:spacing w:after="0" w:line="288" w:lineRule="auto"/>
              <w:jc w:val="both"/>
            </w:pPr>
            <w:r>
              <w:rPr>
                <w:color w:val="000000"/>
              </w:rPr>
              <w:t>Gwarancja min. 24 miesiące</w:t>
            </w:r>
          </w:p>
          <w:p w:rsidR="00E35DAB" w:rsidRDefault="00E35DAB" w:rsidP="00E35DAB">
            <w:pPr>
              <w:pStyle w:val="Tekstpodstawowy"/>
              <w:spacing w:before="280" w:after="280" w:line="420" w:lineRule="auto"/>
              <w:ind w:firstLine="720"/>
              <w:jc w:val="both"/>
              <w:rPr>
                <w:sz w:val="28"/>
              </w:rPr>
            </w:pPr>
            <w:r>
              <w:rPr>
                <w:color w:val="000000"/>
                <w:sz w:val="22"/>
              </w:rPr>
              <w:lastRenderedPageBreak/>
              <w:t>Serwer obliczeniowy wyspecyfikowany w ramach niniejszego wniosku będzie wykorzystywany do implementacji algorytmów głębokiego uczenia (</w:t>
            </w:r>
            <w:proofErr w:type="spellStart"/>
            <w:r>
              <w:rPr>
                <w:color w:val="000000"/>
                <w:sz w:val="22"/>
              </w:rPr>
              <w:t>deep</w:t>
            </w:r>
            <w:proofErr w:type="spellEnd"/>
            <w:r>
              <w:rPr>
                <w:color w:val="000000"/>
                <w:sz w:val="22"/>
              </w:rPr>
              <w:t xml:space="preserve"> learning) oraz uczenia maszynowego na procesorach graficznych GPU, w ramach badań naukowych. Podstawowym warunkiem dotrzymania kroku innym zespołom naukowym, które na świecie prowadzą podobne badania, jest możliwość równoczesnego z nimi dysponowania podobnym sprzętem, o najnowszej architekturze. W związku z powyższym specyfikacja techniczna zawiera nazwę procesora graficznego, który będzie wykorzystywany w badaniach.</w:t>
            </w:r>
          </w:p>
          <w:p w:rsidR="00E35DAB" w:rsidRPr="003209A8" w:rsidRDefault="00E35DAB" w:rsidP="00E35DAB">
            <w:pPr>
              <w:pStyle w:val="Tekstpodstawowy"/>
            </w:pPr>
          </w:p>
          <w:p w:rsidR="00C768D2" w:rsidRDefault="00C768D2" w:rsidP="00E35DAB">
            <w:pPr>
              <w:pStyle w:val="Tekstpodstawowy"/>
              <w:rPr>
                <w:b/>
              </w:rPr>
            </w:pPr>
            <w:r w:rsidRPr="00C768D2">
              <w:rPr>
                <w:b/>
              </w:rPr>
              <w:t>Zamawiający dopuszcza składanie ofert równoważnych</w:t>
            </w:r>
          </w:p>
          <w:p w:rsidR="00E35DAB" w:rsidRPr="003209A8" w:rsidRDefault="00E35DAB" w:rsidP="00E35DAB">
            <w:pPr>
              <w:pStyle w:val="Tekstpodstawowy"/>
              <w:jc w:val="both"/>
            </w:pPr>
            <w:r>
              <w:t>Jeżeli Zamawiający określając w SIWZ produkt, będący przedmiotem niniejszego postępowania posłużył się wskazaniem konkretnego rozwiązania, w tym zakresie dopuszcza składanie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techniczno-eksploatacyjne, posiadać taką samą lub lepszą funkcjonalność oraz musi posiadać gwarancję nie krótszą od gwarancji jakiej udziela wskazany producent. Wykonawca, który powołuje się na rozwiązanie równoważne, jest obowiązany wykazać, że oferowane przez niego dostawy, usługi lub roboty budowlane spełniają wymagania określone przez Zamawiającego.</w:t>
            </w:r>
          </w:p>
          <w:p w:rsidR="00C768D2" w:rsidRDefault="00C768D2" w:rsidP="00E35DAB">
            <w:pPr>
              <w:pStyle w:val="Tekstpodstawowy"/>
            </w:pPr>
            <w:r w:rsidRPr="00C768D2">
              <w:rPr>
                <w:b/>
              </w:rPr>
              <w:t>Zamawiający nie dopuszcza składania ofert wariantowych</w:t>
            </w:r>
            <w:r w:rsidRPr="003209A8">
              <w:t xml:space="preserve">. </w:t>
            </w:r>
          </w:p>
          <w:p w:rsidR="00C768D2" w:rsidRDefault="00C768D2" w:rsidP="00E35DAB">
            <w:pPr>
              <w:pStyle w:val="Nagwek2"/>
              <w:numPr>
                <w:ilvl w:val="0"/>
                <w:numId w:val="0"/>
              </w:numPr>
            </w:pPr>
          </w:p>
        </w:tc>
      </w:tr>
      <w:tr w:rsidR="00C768D2" w:rsidTr="00E35DAB">
        <w:tc>
          <w:tcPr>
            <w:tcW w:w="992" w:type="dxa"/>
            <w:shd w:val="clear" w:color="auto" w:fill="auto"/>
          </w:tcPr>
          <w:p w:rsidR="00C768D2" w:rsidRDefault="00C768D2" w:rsidP="00E35DAB">
            <w:pPr>
              <w:pStyle w:val="Nagwek2"/>
              <w:numPr>
                <w:ilvl w:val="0"/>
                <w:numId w:val="0"/>
              </w:numPr>
              <w:spacing w:before="40" w:after="120"/>
              <w:jc w:val="center"/>
            </w:pPr>
            <w:r w:rsidRPr="00C768D2">
              <w:lastRenderedPageBreak/>
              <w:t>5</w:t>
            </w:r>
          </w:p>
        </w:tc>
        <w:tc>
          <w:tcPr>
            <w:tcW w:w="7655" w:type="dxa"/>
            <w:shd w:val="clear" w:color="auto" w:fill="auto"/>
          </w:tcPr>
          <w:p w:rsidR="00C768D2" w:rsidRPr="003209A8" w:rsidRDefault="00C768D2" w:rsidP="00E35DAB">
            <w:pPr>
              <w:pStyle w:val="Tekstpodstawowy"/>
              <w:spacing w:before="40"/>
            </w:pPr>
            <w:r w:rsidRPr="00940F3B">
              <w:rPr>
                <w:b/>
              </w:rPr>
              <w:t>Temat:</w:t>
            </w:r>
            <w:r w:rsidRPr="003209A8">
              <w:t xml:space="preserve"> </w:t>
            </w:r>
            <w:r w:rsidRPr="00C768D2">
              <w:t>Dostawa stacjonarnego, laboratoryjnego serwera obliczeniowego dla Katedry Informatyki Politechniki Częstochowskiej w ramach programu ,,Regionalna Inicjatywa Doskonałości"</w:t>
            </w:r>
            <w:r w:rsidRPr="003209A8">
              <w:t xml:space="preserve"> </w:t>
            </w:r>
          </w:p>
          <w:p w:rsidR="00C768D2" w:rsidRPr="00940F3B" w:rsidRDefault="00C768D2" w:rsidP="00E35DAB">
            <w:pPr>
              <w:pStyle w:val="Tekstpodstawowy"/>
              <w:rPr>
                <w:b/>
              </w:rPr>
            </w:pPr>
            <w:r w:rsidRPr="00940F3B">
              <w:rPr>
                <w:b/>
              </w:rPr>
              <w:t xml:space="preserve">Wspólny Słownik Zamówień: </w:t>
            </w:r>
            <w:r w:rsidRPr="00C768D2">
              <w:t>30211000-1 - Komputery wysokowydajne</w:t>
            </w:r>
            <w:r w:rsidRPr="003209A8">
              <w:t xml:space="preserve"> </w:t>
            </w:r>
          </w:p>
          <w:p w:rsidR="00C768D2" w:rsidRDefault="00C768D2" w:rsidP="00E35DAB">
            <w:pPr>
              <w:pStyle w:val="Tekstpodstawowy"/>
              <w:rPr>
                <w:b/>
              </w:rPr>
            </w:pPr>
            <w:r w:rsidRPr="00940F3B">
              <w:rPr>
                <w:b/>
              </w:rPr>
              <w:t>Opis:</w:t>
            </w:r>
          </w:p>
          <w:p w:rsidR="00E35DAB" w:rsidRDefault="00E35DAB" w:rsidP="00E35DAB">
            <w:pPr>
              <w:pStyle w:val="Standard"/>
              <w:numPr>
                <w:ilvl w:val="0"/>
                <w:numId w:val="43"/>
              </w:numPr>
              <w:rPr>
                <w:rFonts w:ascii="Times New Roman" w:hAnsi="Times New Roman" w:cs="Times New Roman"/>
                <w:sz w:val="22"/>
                <w:szCs w:val="22"/>
              </w:rPr>
            </w:pPr>
            <w:r>
              <w:rPr>
                <w:rFonts w:ascii="Times New Roman" w:hAnsi="Times New Roman" w:cs="Times New Roman"/>
                <w:sz w:val="22"/>
                <w:szCs w:val="22"/>
              </w:rPr>
              <w:t>Procesor firmy Intel:</w:t>
            </w:r>
          </w:p>
          <w:p w:rsidR="00E35DAB" w:rsidRDefault="00E35DAB" w:rsidP="00E35DAB">
            <w:pPr>
              <w:pStyle w:val="Standard"/>
              <w:numPr>
                <w:ilvl w:val="1"/>
                <w:numId w:val="44"/>
              </w:numPr>
              <w:rPr>
                <w:rFonts w:ascii="Times New Roman" w:hAnsi="Times New Roman" w:cs="Times New Roman"/>
                <w:sz w:val="22"/>
                <w:szCs w:val="22"/>
              </w:rPr>
            </w:pPr>
            <w:r>
              <w:rPr>
                <w:rFonts w:ascii="Times New Roman" w:hAnsi="Times New Roman" w:cs="Times New Roman"/>
                <w:sz w:val="22"/>
                <w:szCs w:val="22"/>
              </w:rPr>
              <w:t>64 bitowy, zgodny z architekturą x86,</w:t>
            </w:r>
          </w:p>
          <w:p w:rsidR="00E35DAB" w:rsidRDefault="00E35DAB" w:rsidP="00E35DAB">
            <w:pPr>
              <w:pStyle w:val="Standard"/>
              <w:numPr>
                <w:ilvl w:val="1"/>
                <w:numId w:val="44"/>
              </w:numPr>
              <w:rPr>
                <w:rFonts w:ascii="Times New Roman" w:hAnsi="Times New Roman" w:cs="Times New Roman"/>
                <w:sz w:val="22"/>
                <w:szCs w:val="22"/>
              </w:rPr>
            </w:pPr>
            <w:r>
              <w:rPr>
                <w:rFonts w:ascii="Times New Roman" w:hAnsi="Times New Roman" w:cs="Times New Roman"/>
                <w:sz w:val="22"/>
                <w:szCs w:val="22"/>
              </w:rPr>
              <w:t>Minimalna liczba rdzeni: 18</w:t>
            </w:r>
          </w:p>
          <w:p w:rsidR="00E35DAB" w:rsidRDefault="00E35DAB" w:rsidP="00E35DAB">
            <w:pPr>
              <w:pStyle w:val="Standard"/>
              <w:numPr>
                <w:ilvl w:val="1"/>
                <w:numId w:val="44"/>
              </w:numPr>
              <w:rPr>
                <w:rFonts w:ascii="Times New Roman" w:hAnsi="Times New Roman" w:cs="Times New Roman"/>
                <w:sz w:val="22"/>
                <w:szCs w:val="22"/>
              </w:rPr>
            </w:pPr>
            <w:r>
              <w:rPr>
                <w:rFonts w:ascii="Times New Roman" w:hAnsi="Times New Roman" w:cs="Times New Roman"/>
                <w:sz w:val="22"/>
                <w:szCs w:val="22"/>
              </w:rPr>
              <w:t>Minimalna liczba wątków: 36</w:t>
            </w:r>
          </w:p>
          <w:p w:rsidR="00E35DAB" w:rsidRDefault="00E35DAB" w:rsidP="00E35DAB">
            <w:pPr>
              <w:pStyle w:val="Standard"/>
              <w:numPr>
                <w:ilvl w:val="1"/>
                <w:numId w:val="44"/>
              </w:numPr>
              <w:rPr>
                <w:rFonts w:ascii="Times New Roman" w:hAnsi="Times New Roman" w:cs="Times New Roman"/>
                <w:sz w:val="22"/>
                <w:szCs w:val="22"/>
              </w:rPr>
            </w:pPr>
            <w:r>
              <w:rPr>
                <w:rFonts w:ascii="Times New Roman" w:hAnsi="Times New Roman" w:cs="Times New Roman"/>
                <w:sz w:val="22"/>
                <w:szCs w:val="22"/>
              </w:rPr>
              <w:t>Częstotliwość taktowania rdzeni: minimum 3 GHz</w:t>
            </w:r>
          </w:p>
          <w:p w:rsidR="00E35DAB" w:rsidRDefault="00E35DAB" w:rsidP="00E35DAB">
            <w:pPr>
              <w:pStyle w:val="Standard"/>
              <w:numPr>
                <w:ilvl w:val="1"/>
                <w:numId w:val="44"/>
              </w:numPr>
              <w:rPr>
                <w:rFonts w:ascii="Times New Roman" w:hAnsi="Times New Roman" w:cs="Times New Roman"/>
                <w:sz w:val="22"/>
                <w:szCs w:val="22"/>
              </w:rPr>
            </w:pPr>
            <w:r>
              <w:rPr>
                <w:rFonts w:ascii="Times New Roman" w:hAnsi="Times New Roman" w:cs="Times New Roman"/>
                <w:sz w:val="22"/>
                <w:szCs w:val="22"/>
              </w:rPr>
              <w:lastRenderedPageBreak/>
              <w:t>Rozmiar pamięci cache: minimum 20 MB</w:t>
            </w:r>
          </w:p>
          <w:p w:rsidR="00E35DAB" w:rsidRDefault="00E35DAB" w:rsidP="00E35DAB">
            <w:pPr>
              <w:pStyle w:val="Standard"/>
              <w:numPr>
                <w:ilvl w:val="1"/>
                <w:numId w:val="44"/>
              </w:numPr>
              <w:rPr>
                <w:rFonts w:ascii="Times New Roman" w:hAnsi="Times New Roman" w:cs="Times New Roman"/>
                <w:sz w:val="22"/>
                <w:szCs w:val="22"/>
                <w:lang w:val="en-US"/>
              </w:rPr>
            </w:pPr>
            <w:proofErr w:type="spellStart"/>
            <w:r>
              <w:rPr>
                <w:rFonts w:ascii="Times New Roman" w:hAnsi="Times New Roman" w:cs="Times New Roman"/>
                <w:sz w:val="22"/>
                <w:szCs w:val="22"/>
                <w:lang w:val="en-US"/>
              </w:rPr>
              <w:t>Cinebench</w:t>
            </w:r>
            <w:proofErr w:type="spellEnd"/>
            <w:r>
              <w:rPr>
                <w:rFonts w:ascii="Times New Roman" w:hAnsi="Times New Roman" w:cs="Times New Roman"/>
                <w:sz w:val="22"/>
                <w:szCs w:val="22"/>
                <w:lang w:val="en-US"/>
              </w:rPr>
              <w:t xml:space="preserve"> R20 - CPU Multi 64Bit: minimum 8200</w:t>
            </w:r>
          </w:p>
          <w:p w:rsidR="00E35DAB" w:rsidRDefault="00E35DAB" w:rsidP="00E35DAB">
            <w:pPr>
              <w:pStyle w:val="Standard"/>
              <w:numPr>
                <w:ilvl w:val="1"/>
                <w:numId w:val="44"/>
              </w:numPr>
              <w:rPr>
                <w:rFonts w:ascii="Times New Roman" w:hAnsi="Times New Roman" w:cs="Times New Roman"/>
                <w:sz w:val="22"/>
                <w:szCs w:val="22"/>
                <w:lang w:val="en-US"/>
              </w:rPr>
            </w:pPr>
            <w:proofErr w:type="spellStart"/>
            <w:r>
              <w:rPr>
                <w:rFonts w:ascii="Times New Roman" w:hAnsi="Times New Roman" w:cs="Times New Roman"/>
                <w:sz w:val="22"/>
                <w:szCs w:val="22"/>
                <w:lang w:val="en-US"/>
              </w:rPr>
              <w:t>Cinebench</w:t>
            </w:r>
            <w:proofErr w:type="spellEnd"/>
            <w:r>
              <w:rPr>
                <w:rFonts w:ascii="Times New Roman" w:hAnsi="Times New Roman" w:cs="Times New Roman"/>
                <w:sz w:val="22"/>
                <w:szCs w:val="22"/>
                <w:lang w:val="en-US"/>
              </w:rPr>
              <w:t xml:space="preserve"> R20 - CPU Single 64Bit: minimum 450</w:t>
            </w:r>
          </w:p>
          <w:p w:rsidR="00E35DAB" w:rsidRDefault="00E35DAB" w:rsidP="00E35DAB">
            <w:pPr>
              <w:pStyle w:val="Standard"/>
              <w:numPr>
                <w:ilvl w:val="1"/>
                <w:numId w:val="44"/>
              </w:numPr>
              <w:rPr>
                <w:rFonts w:ascii="Times New Roman" w:hAnsi="Times New Roman" w:cs="Times New Roman"/>
                <w:sz w:val="22"/>
                <w:szCs w:val="22"/>
                <w:lang w:val="en-US"/>
              </w:rPr>
            </w:pPr>
            <w:proofErr w:type="spellStart"/>
            <w:r>
              <w:rPr>
                <w:rFonts w:ascii="Times New Roman" w:hAnsi="Times New Roman" w:cs="Times New Roman"/>
                <w:sz w:val="22"/>
                <w:szCs w:val="22"/>
                <w:lang w:val="en-US"/>
              </w:rPr>
              <w:t>Geekbench</w:t>
            </w:r>
            <w:proofErr w:type="spellEnd"/>
            <w:r>
              <w:rPr>
                <w:rFonts w:ascii="Times New Roman" w:hAnsi="Times New Roman" w:cs="Times New Roman"/>
                <w:sz w:val="22"/>
                <w:szCs w:val="22"/>
                <w:lang w:val="en-US"/>
              </w:rPr>
              <w:t xml:space="preserve"> 4.4 - 64 Bit Multi-Core Score: minimum 50000</w:t>
            </w:r>
          </w:p>
          <w:p w:rsidR="00E35DAB" w:rsidRDefault="00E35DAB" w:rsidP="00E35DAB">
            <w:pPr>
              <w:pStyle w:val="Standard"/>
              <w:numPr>
                <w:ilvl w:val="1"/>
                <w:numId w:val="44"/>
              </w:numPr>
              <w:rPr>
                <w:rFonts w:ascii="Times New Roman" w:hAnsi="Times New Roman" w:cs="Times New Roman"/>
                <w:sz w:val="22"/>
                <w:szCs w:val="22"/>
              </w:rPr>
            </w:pPr>
            <w:proofErr w:type="spellStart"/>
            <w:r>
              <w:rPr>
                <w:rFonts w:ascii="Times New Roman" w:hAnsi="Times New Roman" w:cs="Times New Roman"/>
                <w:sz w:val="22"/>
                <w:szCs w:val="22"/>
              </w:rPr>
              <w:t>Passmark</w:t>
            </w:r>
            <w:proofErr w:type="spellEnd"/>
            <w:r>
              <w:rPr>
                <w:rFonts w:ascii="Times New Roman" w:hAnsi="Times New Roman" w:cs="Times New Roman"/>
                <w:sz w:val="22"/>
                <w:szCs w:val="22"/>
              </w:rPr>
              <w:t xml:space="preserve"> </w:t>
            </w:r>
            <w:r>
              <w:rPr>
                <w:rFonts w:ascii="Times New Roman" w:hAnsi="Times New Roman" w:cs="Times New Roman"/>
                <w:color w:val="000000"/>
                <w:sz w:val="22"/>
                <w:szCs w:val="22"/>
                <w:lang w:eastAsia="pl-PL"/>
              </w:rPr>
              <w:t>CPU Mark</w:t>
            </w:r>
            <w:r>
              <w:rPr>
                <w:rFonts w:ascii="Times New Roman" w:hAnsi="Times New Roman" w:cs="Times New Roman"/>
                <w:sz w:val="22"/>
                <w:szCs w:val="22"/>
              </w:rPr>
              <w:t>: minimum 33000</w:t>
            </w:r>
          </w:p>
          <w:p w:rsidR="00E35DAB" w:rsidRDefault="00E35DAB" w:rsidP="00E35DAB">
            <w:pPr>
              <w:pStyle w:val="Standard"/>
              <w:numPr>
                <w:ilvl w:val="1"/>
                <w:numId w:val="44"/>
              </w:numPr>
              <w:rPr>
                <w:rFonts w:ascii="Times New Roman" w:hAnsi="Times New Roman" w:cs="Times New Roman"/>
                <w:sz w:val="22"/>
                <w:szCs w:val="22"/>
              </w:rPr>
            </w:pPr>
            <w:r>
              <w:rPr>
                <w:rFonts w:ascii="Times New Roman" w:hAnsi="Times New Roman" w:cs="Times New Roman"/>
                <w:sz w:val="22"/>
                <w:szCs w:val="22"/>
              </w:rPr>
              <w:t>Chłodzenie procesora: aktywne, gwarantujące bezawaryjną pracę przy pełnym obciążeniu</w:t>
            </w:r>
          </w:p>
          <w:p w:rsidR="00E35DAB" w:rsidRDefault="00E35DAB" w:rsidP="00E35DAB">
            <w:pPr>
              <w:pStyle w:val="Standard"/>
              <w:numPr>
                <w:ilvl w:val="0"/>
                <w:numId w:val="44"/>
              </w:numPr>
              <w:rPr>
                <w:rFonts w:ascii="Times New Roman" w:hAnsi="Times New Roman" w:cs="Times New Roman"/>
                <w:sz w:val="22"/>
                <w:szCs w:val="22"/>
              </w:rPr>
            </w:pPr>
            <w:r>
              <w:rPr>
                <w:rFonts w:ascii="Times New Roman" w:hAnsi="Times New Roman" w:cs="Times New Roman"/>
                <w:sz w:val="22"/>
                <w:szCs w:val="22"/>
              </w:rPr>
              <w:t xml:space="preserve">Pamięć RAM: </w:t>
            </w:r>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Pojemność: minimum 64 GB</w:t>
            </w:r>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Rodzaj pamięci: DDR4</w:t>
            </w:r>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Częstotliwość: minimum 3000 MHz</w:t>
            </w:r>
          </w:p>
          <w:p w:rsidR="00E35DAB" w:rsidRDefault="00E35DAB" w:rsidP="00E35DAB">
            <w:pPr>
              <w:pStyle w:val="Standard"/>
              <w:numPr>
                <w:ilvl w:val="0"/>
                <w:numId w:val="43"/>
              </w:numPr>
              <w:rPr>
                <w:rFonts w:ascii="Times New Roman" w:hAnsi="Times New Roman" w:cs="Times New Roman"/>
                <w:sz w:val="22"/>
                <w:szCs w:val="22"/>
              </w:rPr>
            </w:pPr>
            <w:r>
              <w:rPr>
                <w:rFonts w:ascii="Times New Roman" w:hAnsi="Times New Roman" w:cs="Times New Roman"/>
                <w:sz w:val="22"/>
                <w:szCs w:val="22"/>
              </w:rPr>
              <w:t>Dysk twardy SSD wpierający interfejs M2:</w:t>
            </w:r>
          </w:p>
          <w:p w:rsidR="00E35DAB" w:rsidRDefault="00E35DAB" w:rsidP="00E35DAB">
            <w:pPr>
              <w:pStyle w:val="Standard"/>
              <w:numPr>
                <w:ilvl w:val="1"/>
                <w:numId w:val="45"/>
              </w:numPr>
              <w:rPr>
                <w:rFonts w:ascii="Times New Roman" w:hAnsi="Times New Roman" w:cs="Times New Roman"/>
                <w:sz w:val="22"/>
                <w:szCs w:val="22"/>
              </w:rPr>
            </w:pPr>
            <w:r>
              <w:rPr>
                <w:rFonts w:ascii="Times New Roman" w:hAnsi="Times New Roman" w:cs="Times New Roman"/>
                <w:sz w:val="22"/>
                <w:szCs w:val="22"/>
              </w:rPr>
              <w:t>Pojemność: minimum 500 GB</w:t>
            </w:r>
          </w:p>
          <w:p w:rsidR="00E35DAB" w:rsidRDefault="00E35DAB" w:rsidP="00E35DAB">
            <w:pPr>
              <w:pStyle w:val="Standard"/>
              <w:numPr>
                <w:ilvl w:val="1"/>
                <w:numId w:val="45"/>
              </w:numPr>
              <w:rPr>
                <w:rFonts w:ascii="Times New Roman" w:hAnsi="Times New Roman" w:cs="Times New Roman"/>
                <w:sz w:val="22"/>
                <w:szCs w:val="22"/>
              </w:rPr>
            </w:pPr>
            <w:r>
              <w:rPr>
                <w:rFonts w:ascii="Times New Roman" w:hAnsi="Times New Roman" w:cs="Times New Roman"/>
                <w:sz w:val="22"/>
                <w:szCs w:val="22"/>
              </w:rPr>
              <w:t xml:space="preserve">Zgodność ze standardem M2 </w:t>
            </w:r>
            <w:proofErr w:type="spellStart"/>
            <w:r>
              <w:rPr>
                <w:rFonts w:ascii="Times New Roman" w:hAnsi="Times New Roman" w:cs="Times New Roman"/>
                <w:sz w:val="22"/>
                <w:szCs w:val="22"/>
              </w:rPr>
              <w:t>PCIe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NVMe</w:t>
            </w:r>
            <w:proofErr w:type="spellEnd"/>
          </w:p>
          <w:p w:rsidR="00E35DAB" w:rsidRDefault="00E35DAB" w:rsidP="00E35DAB">
            <w:pPr>
              <w:pStyle w:val="Standard"/>
              <w:numPr>
                <w:ilvl w:val="1"/>
                <w:numId w:val="45"/>
              </w:numPr>
              <w:rPr>
                <w:rFonts w:ascii="Times New Roman" w:hAnsi="Times New Roman" w:cs="Times New Roman"/>
                <w:sz w:val="22"/>
                <w:szCs w:val="22"/>
              </w:rPr>
            </w:pPr>
            <w:r>
              <w:rPr>
                <w:rFonts w:ascii="Times New Roman" w:hAnsi="Times New Roman" w:cs="Times New Roman"/>
                <w:sz w:val="22"/>
                <w:szCs w:val="22"/>
              </w:rPr>
              <w:t>Transfery danych: odczyt – minimum 3500MB/s, zapis – minimum 3200 MB/s</w:t>
            </w:r>
          </w:p>
          <w:p w:rsidR="00E35DAB" w:rsidRDefault="00E35DAB" w:rsidP="00E35DAB">
            <w:pPr>
              <w:pStyle w:val="Standard"/>
              <w:numPr>
                <w:ilvl w:val="1"/>
                <w:numId w:val="45"/>
              </w:numPr>
              <w:rPr>
                <w:rFonts w:ascii="Times New Roman" w:hAnsi="Times New Roman" w:cs="Times New Roman"/>
                <w:sz w:val="22"/>
                <w:szCs w:val="22"/>
              </w:rPr>
            </w:pPr>
            <w:r>
              <w:rPr>
                <w:rFonts w:ascii="Times New Roman" w:hAnsi="Times New Roman" w:cs="Times New Roman"/>
                <w:sz w:val="22"/>
                <w:szCs w:val="22"/>
              </w:rPr>
              <w:t xml:space="preserve">Odczyt losowy: minimum 450 000 IOPS </w:t>
            </w:r>
          </w:p>
          <w:p w:rsidR="00E35DAB" w:rsidRDefault="00E35DAB" w:rsidP="00E35DAB">
            <w:pPr>
              <w:pStyle w:val="Standard"/>
              <w:numPr>
                <w:ilvl w:val="1"/>
                <w:numId w:val="45"/>
              </w:numPr>
              <w:rPr>
                <w:rFonts w:ascii="Times New Roman" w:hAnsi="Times New Roman" w:cs="Times New Roman"/>
                <w:sz w:val="22"/>
                <w:szCs w:val="22"/>
              </w:rPr>
            </w:pPr>
            <w:r>
              <w:rPr>
                <w:rFonts w:ascii="Times New Roman" w:hAnsi="Times New Roman" w:cs="Times New Roman"/>
                <w:sz w:val="22"/>
                <w:szCs w:val="22"/>
              </w:rPr>
              <w:t>Zapis losowy: minimum 500 000 IOPS</w:t>
            </w:r>
          </w:p>
          <w:p w:rsidR="00E35DAB" w:rsidRDefault="00E35DAB" w:rsidP="00E35DAB">
            <w:pPr>
              <w:pStyle w:val="Standard"/>
              <w:numPr>
                <w:ilvl w:val="1"/>
                <w:numId w:val="45"/>
              </w:numPr>
              <w:rPr>
                <w:rFonts w:ascii="Times New Roman" w:hAnsi="Times New Roman" w:cs="Times New Roman"/>
                <w:sz w:val="22"/>
                <w:szCs w:val="22"/>
              </w:rPr>
            </w:pPr>
            <w:r>
              <w:rPr>
                <w:rFonts w:ascii="Times New Roman" w:hAnsi="Times New Roman" w:cs="Times New Roman"/>
                <w:sz w:val="22"/>
                <w:szCs w:val="22"/>
              </w:rPr>
              <w:t>Minimalny MTBF: 1 500 000</w:t>
            </w:r>
          </w:p>
          <w:p w:rsidR="00E35DAB" w:rsidRDefault="00E35DAB" w:rsidP="00E35DAB">
            <w:pPr>
              <w:pStyle w:val="Standard"/>
              <w:numPr>
                <w:ilvl w:val="0"/>
                <w:numId w:val="43"/>
              </w:numPr>
              <w:rPr>
                <w:rFonts w:ascii="Times New Roman" w:hAnsi="Times New Roman" w:cs="Times New Roman"/>
                <w:sz w:val="22"/>
                <w:szCs w:val="22"/>
              </w:rPr>
            </w:pPr>
            <w:r>
              <w:rPr>
                <w:rFonts w:ascii="Times New Roman" w:hAnsi="Times New Roman" w:cs="Times New Roman"/>
                <w:sz w:val="22"/>
                <w:szCs w:val="22"/>
              </w:rPr>
              <w:t xml:space="preserve">Dysk twardy SSD wpierający interfejs SATA III (6.0 </w:t>
            </w:r>
            <w:proofErr w:type="spellStart"/>
            <w:r>
              <w:rPr>
                <w:rFonts w:ascii="Times New Roman" w:hAnsi="Times New Roman" w:cs="Times New Roman"/>
                <w:sz w:val="22"/>
                <w:szCs w:val="22"/>
              </w:rPr>
              <w:t>Gb</w:t>
            </w:r>
            <w:proofErr w:type="spellEnd"/>
            <w:r>
              <w:rPr>
                <w:rFonts w:ascii="Times New Roman" w:hAnsi="Times New Roman" w:cs="Times New Roman"/>
                <w:sz w:val="22"/>
                <w:szCs w:val="22"/>
              </w:rPr>
              <w:t>/s):</w:t>
            </w:r>
          </w:p>
          <w:p w:rsidR="00E35DAB" w:rsidRDefault="00E35DAB" w:rsidP="00E35DAB">
            <w:pPr>
              <w:pStyle w:val="Standard"/>
              <w:numPr>
                <w:ilvl w:val="1"/>
                <w:numId w:val="46"/>
              </w:numPr>
              <w:rPr>
                <w:rFonts w:ascii="Times New Roman" w:hAnsi="Times New Roman" w:cs="Times New Roman"/>
                <w:sz w:val="22"/>
                <w:szCs w:val="22"/>
              </w:rPr>
            </w:pPr>
            <w:r>
              <w:rPr>
                <w:rFonts w:ascii="Times New Roman" w:hAnsi="Times New Roman" w:cs="Times New Roman"/>
                <w:sz w:val="22"/>
                <w:szCs w:val="22"/>
              </w:rPr>
              <w:t>Pojemność: minimum 1000 GB</w:t>
            </w:r>
          </w:p>
          <w:p w:rsidR="00E35DAB" w:rsidRDefault="00E35DAB" w:rsidP="00E35DAB">
            <w:pPr>
              <w:pStyle w:val="Standard"/>
              <w:numPr>
                <w:ilvl w:val="1"/>
                <w:numId w:val="46"/>
              </w:numPr>
              <w:rPr>
                <w:rFonts w:ascii="Times New Roman" w:hAnsi="Times New Roman" w:cs="Times New Roman"/>
                <w:sz w:val="22"/>
                <w:szCs w:val="22"/>
              </w:rPr>
            </w:pPr>
            <w:r>
              <w:rPr>
                <w:rFonts w:ascii="Times New Roman" w:hAnsi="Times New Roman" w:cs="Times New Roman"/>
                <w:sz w:val="22"/>
                <w:szCs w:val="22"/>
              </w:rPr>
              <w:t>Transfery danych: odczyt – minimum 500 MB/s, zapis – minimum 500 MB/s</w:t>
            </w:r>
          </w:p>
          <w:p w:rsidR="00E35DAB" w:rsidRDefault="00E35DAB" w:rsidP="00E35DAB">
            <w:pPr>
              <w:pStyle w:val="Standard"/>
              <w:numPr>
                <w:ilvl w:val="1"/>
                <w:numId w:val="46"/>
              </w:numPr>
              <w:rPr>
                <w:rFonts w:ascii="Times New Roman" w:hAnsi="Times New Roman" w:cs="Times New Roman"/>
                <w:sz w:val="22"/>
                <w:szCs w:val="22"/>
              </w:rPr>
            </w:pPr>
            <w:r>
              <w:rPr>
                <w:rFonts w:ascii="Times New Roman" w:hAnsi="Times New Roman" w:cs="Times New Roman"/>
                <w:sz w:val="22"/>
                <w:szCs w:val="22"/>
              </w:rPr>
              <w:t>Format: 2.5 cala</w:t>
            </w:r>
          </w:p>
          <w:p w:rsidR="00E35DAB" w:rsidRDefault="00E35DAB" w:rsidP="00E35DAB">
            <w:pPr>
              <w:pStyle w:val="Standard"/>
              <w:numPr>
                <w:ilvl w:val="0"/>
                <w:numId w:val="43"/>
              </w:numPr>
              <w:rPr>
                <w:rFonts w:ascii="Times New Roman" w:hAnsi="Times New Roman" w:cs="Times New Roman"/>
                <w:sz w:val="22"/>
                <w:szCs w:val="22"/>
              </w:rPr>
            </w:pPr>
            <w:r>
              <w:rPr>
                <w:rFonts w:ascii="Times New Roman" w:hAnsi="Times New Roman" w:cs="Times New Roman"/>
                <w:sz w:val="22"/>
                <w:szCs w:val="22"/>
              </w:rPr>
              <w:t>Karta graficzna (o dużej mocy obliczeniowej, przeznaczona do badań nad SI):</w:t>
            </w:r>
          </w:p>
          <w:p w:rsidR="00E35DAB" w:rsidRDefault="00E35DAB" w:rsidP="00E35DAB">
            <w:pPr>
              <w:pStyle w:val="Standard"/>
              <w:numPr>
                <w:ilvl w:val="1"/>
                <w:numId w:val="47"/>
              </w:numPr>
              <w:rPr>
                <w:rFonts w:ascii="Times New Roman" w:hAnsi="Times New Roman" w:cs="Times New Roman"/>
                <w:sz w:val="22"/>
                <w:szCs w:val="22"/>
              </w:rPr>
            </w:pPr>
            <w:r>
              <w:rPr>
                <w:rFonts w:ascii="Times New Roman" w:hAnsi="Times New Roman" w:cs="Times New Roman"/>
                <w:sz w:val="22"/>
                <w:szCs w:val="22"/>
              </w:rPr>
              <w:t xml:space="preserve">Co najmniej NVIDIA </w:t>
            </w:r>
            <w:proofErr w:type="spellStart"/>
            <w:r>
              <w:rPr>
                <w:rFonts w:ascii="Times New Roman" w:hAnsi="Times New Roman" w:cs="Times New Roman"/>
                <w:sz w:val="22"/>
                <w:szCs w:val="22"/>
              </w:rPr>
              <w:t>Geforce</w:t>
            </w:r>
            <w:proofErr w:type="spellEnd"/>
            <w:r>
              <w:rPr>
                <w:rFonts w:ascii="Times New Roman" w:hAnsi="Times New Roman" w:cs="Times New Roman"/>
                <w:sz w:val="22"/>
                <w:szCs w:val="22"/>
              </w:rPr>
              <w:t xml:space="preserve"> RTX 2080 Ti</w:t>
            </w:r>
          </w:p>
          <w:p w:rsidR="00E35DAB" w:rsidRDefault="00E35DAB" w:rsidP="00E35DAB">
            <w:pPr>
              <w:pStyle w:val="Standard"/>
              <w:numPr>
                <w:ilvl w:val="1"/>
                <w:numId w:val="47"/>
              </w:numPr>
              <w:rPr>
                <w:rFonts w:ascii="Times New Roman" w:hAnsi="Times New Roman" w:cs="Times New Roman"/>
                <w:sz w:val="22"/>
                <w:szCs w:val="22"/>
              </w:rPr>
            </w:pPr>
            <w:r>
              <w:rPr>
                <w:rFonts w:ascii="Times New Roman" w:hAnsi="Times New Roman" w:cs="Times New Roman"/>
                <w:sz w:val="22"/>
                <w:szCs w:val="22"/>
              </w:rPr>
              <w:t>Pamięć karty: minimum 11 GB GDDR6</w:t>
            </w:r>
          </w:p>
          <w:p w:rsidR="00E35DAB" w:rsidRDefault="00E35DAB" w:rsidP="00E35DAB">
            <w:pPr>
              <w:pStyle w:val="Standard"/>
              <w:numPr>
                <w:ilvl w:val="0"/>
                <w:numId w:val="43"/>
              </w:numPr>
              <w:rPr>
                <w:rFonts w:ascii="Times New Roman" w:hAnsi="Times New Roman" w:cs="Times New Roman"/>
                <w:sz w:val="22"/>
                <w:szCs w:val="22"/>
              </w:rPr>
            </w:pPr>
            <w:r>
              <w:rPr>
                <w:rFonts w:ascii="Times New Roman" w:hAnsi="Times New Roman" w:cs="Times New Roman"/>
                <w:sz w:val="22"/>
                <w:szCs w:val="22"/>
              </w:rPr>
              <w:t>Płyta główna (</w:t>
            </w:r>
            <w:r>
              <w:rPr>
                <w:rFonts w:ascii="Times New Roman" w:hAnsi="Times New Roman" w:cs="Times New Roman"/>
                <w:color w:val="000000"/>
                <w:sz w:val="22"/>
                <w:szCs w:val="22"/>
                <w:lang w:eastAsia="pl-PL"/>
              </w:rPr>
              <w:t>zgodna z dobranym procesorem, pamięcią RAM oraz kartą graficzną):</w:t>
            </w:r>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Format płyty głównej: ATX</w:t>
            </w:r>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Wsparcie dla obsługi wielu kart graficznych</w:t>
            </w:r>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Liczba banków pamięci: co najmniej 8</w:t>
            </w:r>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Maksymalna ilość obsługiwanej pamięci: minimum 128 GB</w:t>
            </w:r>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 xml:space="preserve">Obsługa dysków twardych SSD </w:t>
            </w:r>
            <w:proofErr w:type="spellStart"/>
            <w:r>
              <w:rPr>
                <w:rFonts w:ascii="Times New Roman" w:hAnsi="Times New Roman" w:cs="Times New Roman"/>
                <w:sz w:val="22"/>
                <w:szCs w:val="22"/>
              </w:rPr>
              <w:t>NVMe</w:t>
            </w:r>
            <w:proofErr w:type="spellEnd"/>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 xml:space="preserve">Wbudowany moduł Wi-Fi: co najmniej zgodny ze standardem </w:t>
            </w:r>
            <w:r>
              <w:rPr>
                <w:rFonts w:ascii="Times New Roman" w:hAnsi="Times New Roman" w:cs="Times New Roman"/>
                <w:sz w:val="22"/>
                <w:szCs w:val="22"/>
              </w:rPr>
              <w:br/>
              <w:t>802.11 a/b/g/n/</w:t>
            </w:r>
            <w:proofErr w:type="spellStart"/>
            <w:r>
              <w:rPr>
                <w:rFonts w:ascii="Times New Roman" w:hAnsi="Times New Roman" w:cs="Times New Roman"/>
                <w:sz w:val="22"/>
                <w:szCs w:val="22"/>
              </w:rPr>
              <w:t>ac</w:t>
            </w:r>
            <w:proofErr w:type="spellEnd"/>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Złącza zewnętrzne:</w:t>
            </w:r>
          </w:p>
          <w:p w:rsidR="00E35DAB" w:rsidRDefault="00E35DAB" w:rsidP="00E35DAB">
            <w:pPr>
              <w:pStyle w:val="Standard"/>
              <w:numPr>
                <w:ilvl w:val="2"/>
                <w:numId w:val="43"/>
              </w:numPr>
              <w:rPr>
                <w:rFonts w:ascii="Times New Roman" w:hAnsi="Times New Roman" w:cs="Times New Roman"/>
                <w:sz w:val="22"/>
                <w:szCs w:val="22"/>
              </w:rPr>
            </w:pPr>
            <w:r>
              <w:rPr>
                <w:rFonts w:ascii="Times New Roman" w:hAnsi="Times New Roman" w:cs="Times New Roman"/>
                <w:sz w:val="22"/>
                <w:szCs w:val="22"/>
              </w:rPr>
              <w:t>SATA III: minimum 8 szt.</w:t>
            </w:r>
          </w:p>
          <w:p w:rsidR="00E35DAB" w:rsidRDefault="00E35DAB" w:rsidP="00E35DAB">
            <w:pPr>
              <w:pStyle w:val="Standard"/>
              <w:numPr>
                <w:ilvl w:val="2"/>
                <w:numId w:val="43"/>
              </w:numPr>
              <w:rPr>
                <w:rFonts w:ascii="Times New Roman" w:hAnsi="Times New Roman" w:cs="Times New Roman"/>
                <w:sz w:val="22"/>
                <w:szCs w:val="22"/>
              </w:rPr>
            </w:pPr>
            <w:r>
              <w:rPr>
                <w:rFonts w:ascii="Times New Roman" w:hAnsi="Times New Roman" w:cs="Times New Roman"/>
                <w:sz w:val="22"/>
                <w:szCs w:val="22"/>
              </w:rPr>
              <w:t>M.2: minimum 3 szt.</w:t>
            </w:r>
          </w:p>
          <w:p w:rsidR="00E35DAB" w:rsidRDefault="00E35DAB" w:rsidP="00E35DAB">
            <w:pPr>
              <w:pStyle w:val="Standard"/>
              <w:numPr>
                <w:ilvl w:val="2"/>
                <w:numId w:val="43"/>
              </w:numPr>
              <w:rPr>
                <w:rFonts w:ascii="Times New Roman" w:hAnsi="Times New Roman" w:cs="Times New Roman"/>
                <w:sz w:val="22"/>
                <w:szCs w:val="22"/>
              </w:rPr>
            </w:pPr>
            <w:proofErr w:type="spellStart"/>
            <w:r>
              <w:rPr>
                <w:rFonts w:ascii="Times New Roman" w:hAnsi="Times New Roman" w:cs="Times New Roman"/>
                <w:sz w:val="22"/>
                <w:szCs w:val="22"/>
              </w:rPr>
              <w:t>PCIe</w:t>
            </w:r>
            <w:proofErr w:type="spellEnd"/>
            <w:r>
              <w:rPr>
                <w:rFonts w:ascii="Times New Roman" w:hAnsi="Times New Roman" w:cs="Times New Roman"/>
                <w:sz w:val="22"/>
                <w:szCs w:val="22"/>
              </w:rPr>
              <w:t xml:space="preserve"> 3.0 x16: minimum 3 szt.</w:t>
            </w:r>
          </w:p>
          <w:p w:rsidR="00E35DAB" w:rsidRDefault="00E35DAB" w:rsidP="00E35DAB">
            <w:pPr>
              <w:pStyle w:val="Standard"/>
              <w:numPr>
                <w:ilvl w:val="2"/>
                <w:numId w:val="43"/>
              </w:numPr>
              <w:rPr>
                <w:rFonts w:ascii="Times New Roman" w:hAnsi="Times New Roman" w:cs="Times New Roman"/>
                <w:sz w:val="22"/>
                <w:szCs w:val="22"/>
              </w:rPr>
            </w:pPr>
            <w:proofErr w:type="spellStart"/>
            <w:r>
              <w:rPr>
                <w:rFonts w:ascii="Times New Roman" w:hAnsi="Times New Roman" w:cs="Times New Roman"/>
                <w:sz w:val="22"/>
                <w:szCs w:val="22"/>
              </w:rPr>
              <w:t>PCIe</w:t>
            </w:r>
            <w:proofErr w:type="spellEnd"/>
            <w:r>
              <w:rPr>
                <w:rFonts w:ascii="Times New Roman" w:hAnsi="Times New Roman" w:cs="Times New Roman"/>
                <w:sz w:val="22"/>
                <w:szCs w:val="22"/>
              </w:rPr>
              <w:t xml:space="preserve"> 3.0 x1: minimum 2 szt.</w:t>
            </w:r>
          </w:p>
          <w:p w:rsidR="00E35DAB" w:rsidRDefault="00E35DAB" w:rsidP="00E35DAB">
            <w:pPr>
              <w:pStyle w:val="Standard"/>
              <w:numPr>
                <w:ilvl w:val="2"/>
                <w:numId w:val="43"/>
              </w:numPr>
              <w:rPr>
                <w:rFonts w:ascii="Times New Roman" w:hAnsi="Times New Roman" w:cs="Times New Roman"/>
                <w:sz w:val="22"/>
                <w:szCs w:val="22"/>
                <w:lang w:val="en-US"/>
              </w:rPr>
            </w:pPr>
            <w:r>
              <w:rPr>
                <w:rFonts w:ascii="Times New Roman" w:hAnsi="Times New Roman" w:cs="Times New Roman"/>
                <w:sz w:val="22"/>
                <w:szCs w:val="22"/>
                <w:lang w:val="en-US"/>
              </w:rPr>
              <w:t xml:space="preserve">USB 3.1 Gen. 1 (USB 3.0): minimum 2 </w:t>
            </w:r>
            <w:proofErr w:type="spellStart"/>
            <w:r>
              <w:rPr>
                <w:rFonts w:ascii="Times New Roman" w:hAnsi="Times New Roman" w:cs="Times New Roman"/>
                <w:sz w:val="22"/>
                <w:szCs w:val="22"/>
                <w:lang w:val="en-US"/>
              </w:rPr>
              <w:t>szt</w:t>
            </w:r>
            <w:proofErr w:type="spellEnd"/>
            <w:r>
              <w:rPr>
                <w:rFonts w:ascii="Times New Roman" w:hAnsi="Times New Roman" w:cs="Times New Roman"/>
                <w:sz w:val="22"/>
                <w:szCs w:val="22"/>
                <w:lang w:val="en-US"/>
              </w:rPr>
              <w:t>.</w:t>
            </w:r>
          </w:p>
          <w:p w:rsidR="00E35DAB" w:rsidRDefault="00E35DAB" w:rsidP="00E35DAB">
            <w:pPr>
              <w:pStyle w:val="Standard"/>
              <w:numPr>
                <w:ilvl w:val="2"/>
                <w:numId w:val="43"/>
              </w:numPr>
              <w:rPr>
                <w:rFonts w:ascii="Times New Roman" w:hAnsi="Times New Roman" w:cs="Times New Roman"/>
                <w:sz w:val="22"/>
                <w:szCs w:val="22"/>
              </w:rPr>
            </w:pPr>
            <w:r>
              <w:rPr>
                <w:rFonts w:ascii="Times New Roman" w:hAnsi="Times New Roman" w:cs="Times New Roman"/>
                <w:sz w:val="22"/>
                <w:szCs w:val="22"/>
              </w:rPr>
              <w:t>Front Panel Audio</w:t>
            </w:r>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Złącza wewnętrzne:</w:t>
            </w:r>
          </w:p>
          <w:p w:rsidR="00E35DAB" w:rsidRDefault="00E35DAB" w:rsidP="00E35DAB">
            <w:pPr>
              <w:pStyle w:val="Standard"/>
              <w:numPr>
                <w:ilvl w:val="2"/>
                <w:numId w:val="43"/>
              </w:numPr>
              <w:rPr>
                <w:rFonts w:ascii="Times New Roman" w:hAnsi="Times New Roman" w:cs="Times New Roman"/>
                <w:sz w:val="22"/>
                <w:szCs w:val="22"/>
              </w:rPr>
            </w:pPr>
            <w:r>
              <w:rPr>
                <w:rFonts w:ascii="Times New Roman" w:hAnsi="Times New Roman" w:cs="Times New Roman"/>
                <w:sz w:val="22"/>
                <w:szCs w:val="22"/>
              </w:rPr>
              <w:t>Złącze sieciowe RJ45: minimum 2 szt.</w:t>
            </w:r>
          </w:p>
          <w:p w:rsidR="00E35DAB" w:rsidRDefault="00E35DAB" w:rsidP="00E35DAB">
            <w:pPr>
              <w:numPr>
                <w:ilvl w:val="2"/>
                <w:numId w:val="43"/>
              </w:numPr>
              <w:autoSpaceDN w:val="0"/>
              <w:spacing w:line="276" w:lineRule="auto"/>
              <w:rPr>
                <w:sz w:val="22"/>
                <w:szCs w:val="22"/>
                <w:lang w:val="en-US"/>
              </w:rPr>
            </w:pPr>
            <w:r>
              <w:rPr>
                <w:color w:val="000000"/>
                <w:sz w:val="22"/>
                <w:szCs w:val="22"/>
                <w:lang w:val="en-US"/>
              </w:rPr>
              <w:lastRenderedPageBreak/>
              <w:t xml:space="preserve">USB 3.1 Gen 1 (USB 3.0): minimum 4 </w:t>
            </w:r>
            <w:proofErr w:type="spellStart"/>
            <w:r>
              <w:rPr>
                <w:color w:val="000000"/>
                <w:sz w:val="22"/>
                <w:szCs w:val="22"/>
                <w:lang w:val="en-US"/>
              </w:rPr>
              <w:t>szt</w:t>
            </w:r>
            <w:proofErr w:type="spellEnd"/>
            <w:r>
              <w:rPr>
                <w:color w:val="000000"/>
                <w:sz w:val="22"/>
                <w:szCs w:val="22"/>
                <w:lang w:val="en-US"/>
              </w:rPr>
              <w:t>.</w:t>
            </w:r>
          </w:p>
          <w:p w:rsidR="00E35DAB" w:rsidRDefault="00E35DAB" w:rsidP="00E35DAB">
            <w:pPr>
              <w:numPr>
                <w:ilvl w:val="1"/>
                <w:numId w:val="43"/>
              </w:numPr>
              <w:autoSpaceDN w:val="0"/>
              <w:spacing w:line="276" w:lineRule="auto"/>
              <w:rPr>
                <w:sz w:val="22"/>
                <w:szCs w:val="22"/>
              </w:rPr>
            </w:pPr>
            <w:r>
              <w:rPr>
                <w:sz w:val="22"/>
                <w:szCs w:val="22"/>
              </w:rPr>
              <w:t xml:space="preserve">Obsługa co najmniej: </w:t>
            </w:r>
          </w:p>
          <w:p w:rsidR="00E35DAB" w:rsidRDefault="00E35DAB" w:rsidP="00E35DAB">
            <w:pPr>
              <w:pStyle w:val="Standard"/>
              <w:numPr>
                <w:ilvl w:val="2"/>
                <w:numId w:val="43"/>
              </w:numPr>
              <w:rPr>
                <w:rFonts w:ascii="Times New Roman" w:hAnsi="Times New Roman" w:cs="Times New Roman"/>
                <w:sz w:val="22"/>
                <w:szCs w:val="22"/>
              </w:rPr>
            </w:pPr>
            <w:r>
              <w:rPr>
                <w:rFonts w:ascii="Times New Roman" w:hAnsi="Times New Roman" w:cs="Times New Roman"/>
                <w:sz w:val="22"/>
                <w:szCs w:val="22"/>
              </w:rPr>
              <w:t>RAID 0</w:t>
            </w:r>
          </w:p>
          <w:p w:rsidR="00E35DAB" w:rsidRDefault="00E35DAB" w:rsidP="00E35DAB">
            <w:pPr>
              <w:pStyle w:val="Standard"/>
              <w:numPr>
                <w:ilvl w:val="2"/>
                <w:numId w:val="43"/>
              </w:numPr>
              <w:rPr>
                <w:rFonts w:ascii="Times New Roman" w:hAnsi="Times New Roman" w:cs="Times New Roman"/>
                <w:sz w:val="22"/>
                <w:szCs w:val="22"/>
              </w:rPr>
            </w:pPr>
            <w:r>
              <w:rPr>
                <w:rFonts w:ascii="Times New Roman" w:hAnsi="Times New Roman" w:cs="Times New Roman"/>
                <w:sz w:val="22"/>
                <w:szCs w:val="22"/>
              </w:rPr>
              <w:t>RAID 1</w:t>
            </w:r>
          </w:p>
          <w:p w:rsidR="00E35DAB" w:rsidRDefault="00E35DAB" w:rsidP="00E35DAB">
            <w:pPr>
              <w:pStyle w:val="Standard"/>
              <w:numPr>
                <w:ilvl w:val="2"/>
                <w:numId w:val="43"/>
              </w:numPr>
              <w:rPr>
                <w:rFonts w:ascii="Times New Roman" w:hAnsi="Times New Roman" w:cs="Times New Roman"/>
                <w:sz w:val="22"/>
                <w:szCs w:val="22"/>
              </w:rPr>
            </w:pPr>
            <w:r>
              <w:rPr>
                <w:rFonts w:ascii="Times New Roman" w:hAnsi="Times New Roman" w:cs="Times New Roman"/>
                <w:sz w:val="22"/>
                <w:szCs w:val="22"/>
              </w:rPr>
              <w:t>RAID 5</w:t>
            </w:r>
          </w:p>
          <w:p w:rsidR="00E35DAB" w:rsidRDefault="00E35DAB" w:rsidP="00E35DAB">
            <w:pPr>
              <w:pStyle w:val="Standard"/>
              <w:numPr>
                <w:ilvl w:val="2"/>
                <w:numId w:val="43"/>
              </w:numPr>
              <w:rPr>
                <w:rFonts w:ascii="Times New Roman" w:hAnsi="Times New Roman" w:cs="Times New Roman"/>
                <w:sz w:val="22"/>
                <w:szCs w:val="22"/>
              </w:rPr>
            </w:pPr>
            <w:r>
              <w:rPr>
                <w:rFonts w:ascii="Times New Roman" w:hAnsi="Times New Roman" w:cs="Times New Roman"/>
                <w:sz w:val="22"/>
                <w:szCs w:val="22"/>
              </w:rPr>
              <w:t>RAID 10</w:t>
            </w:r>
          </w:p>
          <w:p w:rsidR="00E35DAB" w:rsidRDefault="00E35DAB" w:rsidP="00E35DAB">
            <w:pPr>
              <w:pStyle w:val="Standard"/>
              <w:ind w:left="2160"/>
              <w:rPr>
                <w:rFonts w:ascii="Times New Roman" w:hAnsi="Times New Roman" w:cs="Times New Roman"/>
                <w:sz w:val="22"/>
                <w:szCs w:val="22"/>
              </w:rPr>
            </w:pPr>
          </w:p>
          <w:p w:rsidR="00E35DAB" w:rsidRDefault="00E35DAB" w:rsidP="00E35DAB">
            <w:pPr>
              <w:pStyle w:val="Standard"/>
              <w:numPr>
                <w:ilvl w:val="0"/>
                <w:numId w:val="43"/>
              </w:numPr>
              <w:rPr>
                <w:rFonts w:ascii="Times New Roman" w:hAnsi="Times New Roman" w:cs="Times New Roman"/>
                <w:sz w:val="22"/>
                <w:szCs w:val="22"/>
              </w:rPr>
            </w:pPr>
            <w:r>
              <w:rPr>
                <w:rFonts w:ascii="Times New Roman" w:hAnsi="Times New Roman" w:cs="Times New Roman"/>
                <w:sz w:val="22"/>
                <w:szCs w:val="22"/>
              </w:rPr>
              <w:t>Audio:</w:t>
            </w:r>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Zintegrowana karta dźwiękowa stereo, zgodna z HD audio</w:t>
            </w:r>
          </w:p>
          <w:p w:rsidR="00E35DAB" w:rsidRDefault="00E35DAB" w:rsidP="00E35DAB">
            <w:pPr>
              <w:pStyle w:val="Standard"/>
              <w:numPr>
                <w:ilvl w:val="0"/>
                <w:numId w:val="43"/>
              </w:numPr>
              <w:rPr>
                <w:rFonts w:ascii="Times New Roman" w:hAnsi="Times New Roman" w:cs="Times New Roman"/>
                <w:sz w:val="22"/>
                <w:szCs w:val="22"/>
              </w:rPr>
            </w:pPr>
            <w:r>
              <w:rPr>
                <w:rFonts w:ascii="Times New Roman" w:hAnsi="Times New Roman" w:cs="Times New Roman"/>
                <w:sz w:val="22"/>
                <w:szCs w:val="22"/>
              </w:rPr>
              <w:t>Zasilacz o mocy gwarantującej prawidłową pracę przy pełnym obciążeniu procesora oraz karty graficznej</w:t>
            </w:r>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Standard: ATX</w:t>
            </w:r>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Sprawność: minimum 90% przy 230V oraz 20-100% obciążenia</w:t>
            </w:r>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Modularne zarządzanie przewodami</w:t>
            </w:r>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Zabezpieczenia:</w:t>
            </w:r>
          </w:p>
          <w:p w:rsidR="00E35DAB" w:rsidRDefault="00E35DAB" w:rsidP="00E35DAB">
            <w:pPr>
              <w:pStyle w:val="Standard"/>
              <w:numPr>
                <w:ilvl w:val="2"/>
                <w:numId w:val="43"/>
              </w:numPr>
              <w:rPr>
                <w:rFonts w:ascii="Times New Roman" w:hAnsi="Times New Roman" w:cs="Times New Roman"/>
                <w:sz w:val="22"/>
                <w:szCs w:val="22"/>
              </w:rPr>
            </w:pPr>
            <w:r>
              <w:rPr>
                <w:rFonts w:ascii="Times New Roman" w:hAnsi="Times New Roman" w:cs="Times New Roman"/>
                <w:sz w:val="22"/>
                <w:szCs w:val="22"/>
              </w:rPr>
              <w:t xml:space="preserve">Przed zbyt wysokim prądem (OCP) </w:t>
            </w:r>
          </w:p>
          <w:p w:rsidR="00E35DAB" w:rsidRDefault="00E35DAB" w:rsidP="00E35DAB">
            <w:pPr>
              <w:pStyle w:val="Standard"/>
              <w:numPr>
                <w:ilvl w:val="2"/>
                <w:numId w:val="43"/>
              </w:numPr>
              <w:rPr>
                <w:rFonts w:ascii="Times New Roman" w:hAnsi="Times New Roman" w:cs="Times New Roman"/>
                <w:sz w:val="22"/>
                <w:szCs w:val="22"/>
              </w:rPr>
            </w:pPr>
            <w:r>
              <w:rPr>
                <w:rFonts w:ascii="Times New Roman" w:hAnsi="Times New Roman" w:cs="Times New Roman"/>
                <w:sz w:val="22"/>
                <w:szCs w:val="22"/>
              </w:rPr>
              <w:t xml:space="preserve">Przeciwprzepięciowe (OVP) </w:t>
            </w:r>
          </w:p>
          <w:p w:rsidR="00E35DAB" w:rsidRDefault="00E35DAB" w:rsidP="00E35DAB">
            <w:pPr>
              <w:pStyle w:val="Standard"/>
              <w:numPr>
                <w:ilvl w:val="2"/>
                <w:numId w:val="43"/>
              </w:numPr>
              <w:rPr>
                <w:rFonts w:ascii="Times New Roman" w:hAnsi="Times New Roman" w:cs="Times New Roman"/>
                <w:sz w:val="22"/>
                <w:szCs w:val="22"/>
              </w:rPr>
            </w:pPr>
            <w:r>
              <w:rPr>
                <w:rFonts w:ascii="Times New Roman" w:hAnsi="Times New Roman" w:cs="Times New Roman"/>
                <w:sz w:val="22"/>
                <w:szCs w:val="22"/>
              </w:rPr>
              <w:t xml:space="preserve">Przeciwzwarciowe (SCP) </w:t>
            </w:r>
          </w:p>
          <w:p w:rsidR="00E35DAB" w:rsidRDefault="00E35DAB" w:rsidP="00E35DAB">
            <w:pPr>
              <w:pStyle w:val="Standard"/>
              <w:numPr>
                <w:ilvl w:val="2"/>
                <w:numId w:val="43"/>
              </w:numPr>
              <w:rPr>
                <w:rFonts w:ascii="Times New Roman" w:hAnsi="Times New Roman" w:cs="Times New Roman"/>
                <w:sz w:val="22"/>
                <w:szCs w:val="22"/>
              </w:rPr>
            </w:pPr>
            <w:r>
              <w:rPr>
                <w:rFonts w:ascii="Times New Roman" w:hAnsi="Times New Roman" w:cs="Times New Roman"/>
                <w:sz w:val="22"/>
                <w:szCs w:val="22"/>
              </w:rPr>
              <w:t>Przed zbyt niskim napięciem (UVP)</w:t>
            </w:r>
          </w:p>
          <w:p w:rsidR="00E35DAB" w:rsidRDefault="00E35DAB" w:rsidP="00E35DAB">
            <w:pPr>
              <w:pStyle w:val="Standard"/>
              <w:numPr>
                <w:ilvl w:val="0"/>
                <w:numId w:val="43"/>
              </w:numPr>
              <w:rPr>
                <w:rFonts w:ascii="Times New Roman" w:hAnsi="Times New Roman" w:cs="Times New Roman"/>
                <w:sz w:val="22"/>
                <w:szCs w:val="22"/>
              </w:rPr>
            </w:pPr>
            <w:r>
              <w:rPr>
                <w:rFonts w:ascii="Times New Roman" w:hAnsi="Times New Roman" w:cs="Times New Roman"/>
                <w:sz w:val="22"/>
                <w:szCs w:val="22"/>
              </w:rPr>
              <w:t>Obudowa:</w:t>
            </w:r>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Standard wspieranej płyty głównej: ATX</w:t>
            </w:r>
          </w:p>
          <w:p w:rsidR="00E35DAB" w:rsidRDefault="00E35DAB" w:rsidP="00E35DAB">
            <w:pPr>
              <w:numPr>
                <w:ilvl w:val="1"/>
                <w:numId w:val="43"/>
              </w:numPr>
              <w:autoSpaceDN w:val="0"/>
              <w:spacing w:line="276" w:lineRule="auto"/>
              <w:rPr>
                <w:color w:val="000000"/>
                <w:sz w:val="22"/>
                <w:szCs w:val="22"/>
              </w:rPr>
            </w:pPr>
            <w:r>
              <w:rPr>
                <w:color w:val="000000"/>
                <w:sz w:val="22"/>
                <w:szCs w:val="22"/>
              </w:rPr>
              <w:t>Odpowiednia przestrzeń na dobraną kartę graficzną umożliwiająca wydajną wentylację</w:t>
            </w:r>
          </w:p>
          <w:p w:rsidR="00E35DAB" w:rsidRDefault="00E35DAB" w:rsidP="00E35DAB">
            <w:pPr>
              <w:numPr>
                <w:ilvl w:val="1"/>
                <w:numId w:val="43"/>
              </w:numPr>
              <w:autoSpaceDN w:val="0"/>
              <w:spacing w:line="276" w:lineRule="auto"/>
              <w:rPr>
                <w:color w:val="000000"/>
                <w:sz w:val="22"/>
                <w:szCs w:val="22"/>
              </w:rPr>
            </w:pPr>
            <w:r>
              <w:rPr>
                <w:color w:val="000000"/>
                <w:sz w:val="22"/>
                <w:szCs w:val="22"/>
              </w:rPr>
              <w:t>Co najmniej 4 miejsca na dyski twarde 2.5 cala</w:t>
            </w:r>
          </w:p>
          <w:p w:rsidR="00E35DAB" w:rsidRDefault="00E35DAB" w:rsidP="00E35DAB">
            <w:pPr>
              <w:numPr>
                <w:ilvl w:val="1"/>
                <w:numId w:val="43"/>
              </w:numPr>
              <w:autoSpaceDN w:val="0"/>
              <w:spacing w:line="276" w:lineRule="auto"/>
              <w:rPr>
                <w:color w:val="000000"/>
                <w:sz w:val="22"/>
                <w:szCs w:val="22"/>
              </w:rPr>
            </w:pPr>
            <w:r>
              <w:rPr>
                <w:color w:val="000000"/>
                <w:sz w:val="22"/>
                <w:szCs w:val="22"/>
              </w:rPr>
              <w:t>Co najmniej 2 miejsca na dyski twarde 3.5 cala</w:t>
            </w:r>
          </w:p>
          <w:p w:rsidR="00E35DAB" w:rsidRDefault="00E35DAB" w:rsidP="00E35DAB">
            <w:pPr>
              <w:numPr>
                <w:ilvl w:val="1"/>
                <w:numId w:val="43"/>
              </w:numPr>
              <w:autoSpaceDN w:val="0"/>
              <w:spacing w:line="276" w:lineRule="auto"/>
              <w:rPr>
                <w:color w:val="000000"/>
                <w:sz w:val="22"/>
                <w:szCs w:val="22"/>
              </w:rPr>
            </w:pPr>
            <w:r>
              <w:rPr>
                <w:color w:val="000000"/>
                <w:sz w:val="22"/>
                <w:szCs w:val="22"/>
              </w:rPr>
              <w:t xml:space="preserve">Zainstalowane wentylatory: </w:t>
            </w:r>
          </w:p>
          <w:p w:rsidR="00E35DAB" w:rsidRDefault="00E35DAB" w:rsidP="00E35DAB">
            <w:pPr>
              <w:numPr>
                <w:ilvl w:val="2"/>
                <w:numId w:val="43"/>
              </w:numPr>
              <w:autoSpaceDN w:val="0"/>
              <w:spacing w:line="276" w:lineRule="auto"/>
              <w:rPr>
                <w:color w:val="000000"/>
                <w:sz w:val="22"/>
                <w:szCs w:val="22"/>
              </w:rPr>
            </w:pPr>
            <w:r>
              <w:rPr>
                <w:color w:val="000000"/>
                <w:sz w:val="22"/>
                <w:szCs w:val="22"/>
              </w:rPr>
              <w:t>Minimum 2 x 120 mm przód</w:t>
            </w:r>
          </w:p>
          <w:p w:rsidR="00E35DAB" w:rsidRDefault="00E35DAB" w:rsidP="00E35DAB">
            <w:pPr>
              <w:numPr>
                <w:ilvl w:val="2"/>
                <w:numId w:val="43"/>
              </w:numPr>
              <w:autoSpaceDN w:val="0"/>
              <w:spacing w:line="276" w:lineRule="auto"/>
              <w:rPr>
                <w:color w:val="000000"/>
                <w:sz w:val="22"/>
                <w:szCs w:val="22"/>
              </w:rPr>
            </w:pPr>
            <w:r>
              <w:rPr>
                <w:color w:val="000000"/>
                <w:sz w:val="22"/>
                <w:szCs w:val="22"/>
              </w:rPr>
              <w:t>Minimum 1 x 120 mm tył</w:t>
            </w:r>
          </w:p>
          <w:p w:rsidR="00E35DAB" w:rsidRDefault="00E35DAB" w:rsidP="00E35DAB">
            <w:pPr>
              <w:numPr>
                <w:ilvl w:val="1"/>
                <w:numId w:val="43"/>
              </w:numPr>
              <w:autoSpaceDN w:val="0"/>
              <w:spacing w:line="276" w:lineRule="auto"/>
              <w:rPr>
                <w:color w:val="000000"/>
                <w:sz w:val="22"/>
                <w:szCs w:val="22"/>
              </w:rPr>
            </w:pPr>
            <w:r>
              <w:rPr>
                <w:color w:val="000000"/>
                <w:sz w:val="22"/>
                <w:szCs w:val="22"/>
              </w:rPr>
              <w:t>Regulacja wentylatorów na zewnątrz obudowy</w:t>
            </w:r>
          </w:p>
          <w:p w:rsidR="00E35DAB" w:rsidRDefault="00E35DAB" w:rsidP="00E35DAB">
            <w:pPr>
              <w:numPr>
                <w:ilvl w:val="1"/>
                <w:numId w:val="43"/>
              </w:numPr>
              <w:autoSpaceDN w:val="0"/>
              <w:spacing w:line="276" w:lineRule="auto"/>
              <w:rPr>
                <w:sz w:val="22"/>
                <w:szCs w:val="22"/>
              </w:rPr>
            </w:pPr>
            <w:r>
              <w:rPr>
                <w:color w:val="000000"/>
                <w:sz w:val="22"/>
                <w:szCs w:val="22"/>
              </w:rPr>
              <w:t xml:space="preserve">Wyprowadzone złącza z przodu:  </w:t>
            </w:r>
            <w:r>
              <w:rPr>
                <w:sz w:val="22"/>
                <w:szCs w:val="22"/>
              </w:rPr>
              <w:t>3.1 Gen. 1 (USB 3.0) - minimum 2 szt.</w:t>
            </w:r>
          </w:p>
          <w:p w:rsidR="00E35DAB" w:rsidRDefault="00E35DAB" w:rsidP="00E35DAB">
            <w:pPr>
              <w:numPr>
                <w:ilvl w:val="1"/>
                <w:numId w:val="43"/>
              </w:numPr>
              <w:autoSpaceDN w:val="0"/>
              <w:spacing w:line="276" w:lineRule="auto"/>
              <w:rPr>
                <w:color w:val="000000"/>
                <w:sz w:val="22"/>
                <w:szCs w:val="22"/>
              </w:rPr>
            </w:pPr>
            <w:r>
              <w:rPr>
                <w:color w:val="000000"/>
                <w:sz w:val="22"/>
                <w:szCs w:val="22"/>
              </w:rPr>
              <w:t>Wejście słuchawkowe/głośnikowe, wejście mikrofonowe</w:t>
            </w:r>
          </w:p>
          <w:p w:rsidR="00E35DAB" w:rsidRDefault="00E35DAB" w:rsidP="00E35DAB">
            <w:pPr>
              <w:numPr>
                <w:ilvl w:val="1"/>
                <w:numId w:val="43"/>
              </w:numPr>
              <w:autoSpaceDN w:val="0"/>
              <w:spacing w:line="276" w:lineRule="auto"/>
              <w:rPr>
                <w:color w:val="000000"/>
                <w:sz w:val="22"/>
                <w:szCs w:val="22"/>
              </w:rPr>
            </w:pPr>
            <w:r>
              <w:rPr>
                <w:color w:val="000000"/>
                <w:sz w:val="22"/>
                <w:szCs w:val="22"/>
              </w:rPr>
              <w:t>Otwór wpierający montaż chłodzenia na procesor</w:t>
            </w:r>
          </w:p>
          <w:p w:rsidR="00E35DAB" w:rsidRDefault="00E35DAB" w:rsidP="00E35DAB">
            <w:pPr>
              <w:numPr>
                <w:ilvl w:val="1"/>
                <w:numId w:val="43"/>
              </w:numPr>
              <w:autoSpaceDN w:val="0"/>
              <w:spacing w:line="276" w:lineRule="auto"/>
              <w:rPr>
                <w:color w:val="000000"/>
                <w:sz w:val="22"/>
                <w:szCs w:val="22"/>
              </w:rPr>
            </w:pPr>
            <w:r>
              <w:rPr>
                <w:color w:val="000000"/>
                <w:sz w:val="22"/>
                <w:szCs w:val="22"/>
              </w:rPr>
              <w:t>Zasilacz montowany na dole obudowy</w:t>
            </w:r>
          </w:p>
          <w:p w:rsidR="00E35DAB" w:rsidRDefault="00E35DAB" w:rsidP="00E35DAB">
            <w:pPr>
              <w:numPr>
                <w:ilvl w:val="1"/>
                <w:numId w:val="43"/>
              </w:numPr>
              <w:autoSpaceDN w:val="0"/>
              <w:spacing w:line="276" w:lineRule="auto"/>
              <w:rPr>
                <w:sz w:val="22"/>
                <w:szCs w:val="22"/>
              </w:rPr>
            </w:pPr>
            <w:r>
              <w:rPr>
                <w:sz w:val="22"/>
                <w:szCs w:val="22"/>
              </w:rPr>
              <w:t>System aranżowania kabli</w:t>
            </w:r>
          </w:p>
          <w:p w:rsidR="00E35DAB" w:rsidRDefault="00E35DAB" w:rsidP="00E35DAB">
            <w:pPr>
              <w:numPr>
                <w:ilvl w:val="1"/>
                <w:numId w:val="43"/>
              </w:numPr>
              <w:autoSpaceDN w:val="0"/>
              <w:spacing w:line="276" w:lineRule="auto"/>
              <w:rPr>
                <w:sz w:val="22"/>
                <w:szCs w:val="22"/>
              </w:rPr>
            </w:pPr>
            <w:r>
              <w:rPr>
                <w:sz w:val="22"/>
                <w:szCs w:val="22"/>
              </w:rPr>
              <w:t>Możliwość montażu chłodzenia wodnego</w:t>
            </w:r>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 xml:space="preserve">Filtry </w:t>
            </w:r>
            <w:proofErr w:type="spellStart"/>
            <w:r>
              <w:rPr>
                <w:rFonts w:ascii="Times New Roman" w:hAnsi="Times New Roman" w:cs="Times New Roman"/>
                <w:sz w:val="22"/>
                <w:szCs w:val="22"/>
              </w:rPr>
              <w:t>antykurzowe</w:t>
            </w:r>
            <w:proofErr w:type="spellEnd"/>
          </w:p>
          <w:p w:rsidR="00E35DAB" w:rsidRDefault="00E35DAB" w:rsidP="00E35DAB">
            <w:pPr>
              <w:pStyle w:val="Standard"/>
              <w:numPr>
                <w:ilvl w:val="1"/>
                <w:numId w:val="43"/>
              </w:numPr>
              <w:rPr>
                <w:rFonts w:ascii="Times New Roman" w:hAnsi="Times New Roman" w:cs="Times New Roman"/>
                <w:sz w:val="22"/>
                <w:szCs w:val="22"/>
              </w:rPr>
            </w:pPr>
            <w:r>
              <w:rPr>
                <w:rFonts w:ascii="Times New Roman" w:hAnsi="Times New Roman" w:cs="Times New Roman"/>
                <w:sz w:val="22"/>
                <w:szCs w:val="22"/>
              </w:rPr>
              <w:t>Kolorystyka: ciemna, stonowana</w:t>
            </w:r>
          </w:p>
          <w:p w:rsidR="00E35DAB" w:rsidRDefault="00E35DAB" w:rsidP="00E35DAB">
            <w:pPr>
              <w:pStyle w:val="Standard"/>
              <w:numPr>
                <w:ilvl w:val="0"/>
                <w:numId w:val="43"/>
              </w:numPr>
              <w:rPr>
                <w:rFonts w:ascii="Times New Roman" w:hAnsi="Times New Roman" w:cs="Times New Roman"/>
                <w:sz w:val="22"/>
                <w:szCs w:val="22"/>
              </w:rPr>
            </w:pPr>
            <w:r>
              <w:rPr>
                <w:rFonts w:ascii="Times New Roman" w:hAnsi="Times New Roman" w:cs="Times New Roman"/>
                <w:sz w:val="22"/>
                <w:szCs w:val="22"/>
              </w:rPr>
              <w:t xml:space="preserve">System operacyjny: Microsoft Windows 10 PL (64-bit) </w:t>
            </w:r>
          </w:p>
          <w:p w:rsidR="00E35DAB" w:rsidRDefault="00E35DAB" w:rsidP="00E35DAB">
            <w:pPr>
              <w:pStyle w:val="Standard"/>
              <w:numPr>
                <w:ilvl w:val="0"/>
                <w:numId w:val="43"/>
              </w:numPr>
              <w:rPr>
                <w:rFonts w:ascii="Times New Roman" w:hAnsi="Times New Roman" w:cs="Times New Roman"/>
                <w:sz w:val="22"/>
                <w:szCs w:val="22"/>
              </w:rPr>
            </w:pPr>
            <w:r>
              <w:rPr>
                <w:rFonts w:ascii="Times New Roman" w:hAnsi="Times New Roman" w:cs="Times New Roman"/>
                <w:sz w:val="22"/>
                <w:szCs w:val="22"/>
              </w:rPr>
              <w:t>Gwarancja: minimum 24 miesiące</w:t>
            </w:r>
          </w:p>
          <w:p w:rsidR="00E35DAB" w:rsidRDefault="00E35DAB" w:rsidP="00E35DAB">
            <w:pPr>
              <w:pStyle w:val="Standard"/>
              <w:spacing w:line="360" w:lineRule="auto"/>
              <w:ind w:firstLine="720"/>
              <w:jc w:val="both"/>
              <w:rPr>
                <w:rFonts w:ascii="Times New Roman" w:hAnsi="Times New Roman" w:cs="Times New Roman"/>
                <w:bCs/>
                <w:sz w:val="22"/>
                <w:szCs w:val="22"/>
              </w:rPr>
            </w:pPr>
          </w:p>
          <w:p w:rsidR="00E35DAB" w:rsidRDefault="00E35DAB" w:rsidP="00E35DAB">
            <w:pPr>
              <w:pStyle w:val="Standard"/>
              <w:spacing w:line="360" w:lineRule="auto"/>
              <w:ind w:firstLine="720"/>
              <w:jc w:val="both"/>
              <w:rPr>
                <w:rFonts w:ascii="Times New Roman" w:hAnsi="Times New Roman" w:cs="Times New Roman"/>
                <w:sz w:val="22"/>
                <w:szCs w:val="22"/>
              </w:rPr>
            </w:pPr>
            <w:r>
              <w:rPr>
                <w:rFonts w:ascii="Times New Roman" w:hAnsi="Times New Roman" w:cs="Times New Roman"/>
                <w:bCs/>
                <w:sz w:val="22"/>
                <w:szCs w:val="22"/>
              </w:rPr>
              <w:lastRenderedPageBreak/>
              <w:t xml:space="preserve">W </w:t>
            </w:r>
            <w:r>
              <w:rPr>
                <w:rFonts w:ascii="Times New Roman" w:hAnsi="Times New Roman" w:cs="Times New Roman"/>
                <w:sz w:val="22"/>
                <w:szCs w:val="22"/>
              </w:rPr>
              <w:t xml:space="preserve">celu zapewnienia pełnej kompatybilności laboratoryjnego serwera obliczeniowego z zakupionym wcześniej na Politechnice Częstochowskiej oprogramowaniem specjalistycznym Intel </w:t>
            </w:r>
            <w:proofErr w:type="spellStart"/>
            <w:r>
              <w:rPr>
                <w:rFonts w:ascii="Times New Roman" w:hAnsi="Times New Roman" w:cs="Times New Roman"/>
                <w:sz w:val="22"/>
                <w:szCs w:val="22"/>
              </w:rPr>
              <w:t>Parallel</w:t>
            </w:r>
            <w:proofErr w:type="spellEnd"/>
            <w:r>
              <w:rPr>
                <w:rFonts w:ascii="Times New Roman" w:hAnsi="Times New Roman" w:cs="Times New Roman"/>
                <w:sz w:val="22"/>
                <w:szCs w:val="22"/>
              </w:rPr>
              <w:t xml:space="preserve"> Studio konieczna jest dostawa procesora firmy Intel. Ponadto, ze względu na:</w:t>
            </w:r>
          </w:p>
          <w:p w:rsidR="00E35DAB" w:rsidRDefault="00E35DAB" w:rsidP="00E35DAB">
            <w:pPr>
              <w:pStyle w:val="Standard"/>
              <w:numPr>
                <w:ilvl w:val="0"/>
                <w:numId w:val="48"/>
              </w:numPr>
              <w:spacing w:before="280" w:after="240" w:line="360" w:lineRule="auto"/>
              <w:jc w:val="both"/>
              <w:rPr>
                <w:rFonts w:ascii="Times New Roman" w:hAnsi="Times New Roman" w:cs="Times New Roman"/>
                <w:sz w:val="22"/>
                <w:szCs w:val="22"/>
              </w:rPr>
            </w:pPr>
            <w:r>
              <w:rPr>
                <w:rFonts w:ascii="Times New Roman" w:hAnsi="Times New Roman" w:cs="Times New Roman"/>
                <w:sz w:val="22"/>
                <w:szCs w:val="22"/>
              </w:rPr>
              <w:t xml:space="preserve">fakt wcześniejszego zakupu na Politechnice Częstochowskiej kart graficznych typu NVIDIA </w:t>
            </w:r>
            <w:proofErr w:type="spellStart"/>
            <w:r>
              <w:rPr>
                <w:rFonts w:ascii="Times New Roman" w:hAnsi="Times New Roman" w:cs="Times New Roman"/>
                <w:sz w:val="22"/>
                <w:szCs w:val="22"/>
              </w:rPr>
              <w:t>Geforce</w:t>
            </w:r>
            <w:proofErr w:type="spellEnd"/>
            <w:r>
              <w:rPr>
                <w:rFonts w:ascii="Times New Roman" w:hAnsi="Times New Roman" w:cs="Times New Roman"/>
                <w:sz w:val="22"/>
                <w:szCs w:val="22"/>
              </w:rPr>
              <w:t xml:space="preserve"> RTX 2080 Ti wymagane jest wyposażenie serwera obliczeniowego w ten sam model kart;</w:t>
            </w:r>
          </w:p>
          <w:p w:rsidR="00E35DAB" w:rsidRDefault="00E35DAB" w:rsidP="00E35DAB">
            <w:pPr>
              <w:pStyle w:val="Standard"/>
              <w:numPr>
                <w:ilvl w:val="0"/>
                <w:numId w:val="48"/>
              </w:numPr>
              <w:spacing w:before="280" w:after="240" w:line="360" w:lineRule="auto"/>
              <w:jc w:val="both"/>
              <w:rPr>
                <w:rFonts w:ascii="Times New Roman" w:hAnsi="Times New Roman" w:cs="Times New Roman"/>
                <w:sz w:val="22"/>
                <w:szCs w:val="22"/>
              </w:rPr>
            </w:pPr>
            <w:r>
              <w:rPr>
                <w:rFonts w:ascii="Times New Roman" w:hAnsi="Times New Roman" w:cs="Times New Roman"/>
                <w:sz w:val="22"/>
                <w:szCs w:val="22"/>
              </w:rPr>
              <w:t>na charakter prowadzonych prac badawczych wykorzystujących technologię CUDA, wymagane jest dostarczenie kart graficznych firmy NVIDIA, które zapewniają wsparcie dla tej technologii.</w:t>
            </w:r>
          </w:p>
          <w:p w:rsidR="00E35DAB" w:rsidRPr="003209A8" w:rsidRDefault="00E35DAB" w:rsidP="00E35DAB">
            <w:pPr>
              <w:pStyle w:val="Tekstpodstawowy"/>
            </w:pPr>
          </w:p>
          <w:p w:rsidR="00E35DAB" w:rsidRDefault="00C768D2" w:rsidP="00E35DAB">
            <w:pPr>
              <w:pStyle w:val="Tekstpodstawowy"/>
              <w:rPr>
                <w:b/>
              </w:rPr>
            </w:pPr>
            <w:r w:rsidRPr="00C768D2">
              <w:rPr>
                <w:b/>
              </w:rPr>
              <w:t>Zamawiający dopuszcza składanie ofert równoważnych</w:t>
            </w:r>
          </w:p>
          <w:p w:rsidR="00E35DAB" w:rsidRPr="00E35DAB" w:rsidRDefault="00E35DAB" w:rsidP="00E35DAB">
            <w:pPr>
              <w:pStyle w:val="Tekstpodstawowy"/>
              <w:jc w:val="both"/>
            </w:pPr>
            <w:r>
              <w:t>Jeżeli Zamawiający określając w SIWZ produkt, będący przedmiotem niniejszego postępowania posłużył się wskazaniem konkretnego rozwiązania, w tym zakresie dopuszcza składanie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techniczno-eksploatacyjne, posiadać taką samą lub lepszą funkcjonalność oraz musi posiadać gwarancję nie krótszą od gwarancji jakiej udziela wskazany producent. Wykonawca, który powołuje się na rozwiązanie równoważne, jest obowiązany wykazać, że oferowane przez niego dostawy, usługi lub roboty budowlane spełniają wymagania określone przez Zamawiającego.</w:t>
            </w:r>
          </w:p>
          <w:p w:rsidR="00C768D2" w:rsidRDefault="00C768D2" w:rsidP="00E35DAB">
            <w:pPr>
              <w:pStyle w:val="Tekstpodstawowy"/>
            </w:pPr>
            <w:r w:rsidRPr="00C768D2">
              <w:rPr>
                <w:b/>
              </w:rPr>
              <w:t>Zamawiający nie dopuszcza składania ofert wariantowych</w:t>
            </w:r>
            <w:r w:rsidRPr="003209A8">
              <w:t xml:space="preserve">. </w:t>
            </w:r>
          </w:p>
          <w:p w:rsidR="00C768D2" w:rsidRDefault="00C768D2" w:rsidP="00E35DAB">
            <w:pPr>
              <w:pStyle w:val="Nagwek2"/>
              <w:numPr>
                <w:ilvl w:val="0"/>
                <w:numId w:val="0"/>
              </w:numPr>
            </w:pPr>
          </w:p>
        </w:tc>
      </w:tr>
      <w:tr w:rsidR="00C768D2" w:rsidTr="00E35DAB">
        <w:tc>
          <w:tcPr>
            <w:tcW w:w="992" w:type="dxa"/>
            <w:shd w:val="clear" w:color="auto" w:fill="auto"/>
          </w:tcPr>
          <w:p w:rsidR="00C768D2" w:rsidRDefault="00C768D2" w:rsidP="00E35DAB">
            <w:pPr>
              <w:pStyle w:val="Nagwek2"/>
              <w:numPr>
                <w:ilvl w:val="0"/>
                <w:numId w:val="0"/>
              </w:numPr>
              <w:spacing w:before="40" w:after="120"/>
              <w:jc w:val="center"/>
            </w:pPr>
            <w:r w:rsidRPr="00C768D2">
              <w:lastRenderedPageBreak/>
              <w:t>6</w:t>
            </w:r>
          </w:p>
        </w:tc>
        <w:tc>
          <w:tcPr>
            <w:tcW w:w="7655" w:type="dxa"/>
            <w:shd w:val="clear" w:color="auto" w:fill="auto"/>
          </w:tcPr>
          <w:p w:rsidR="00C768D2" w:rsidRPr="003209A8" w:rsidRDefault="00C768D2" w:rsidP="00E35DAB">
            <w:pPr>
              <w:pStyle w:val="Tekstpodstawowy"/>
              <w:spacing w:before="40"/>
            </w:pPr>
            <w:r w:rsidRPr="00940F3B">
              <w:rPr>
                <w:b/>
              </w:rPr>
              <w:t>Temat:</w:t>
            </w:r>
            <w:r w:rsidRPr="003209A8">
              <w:t xml:space="preserve"> </w:t>
            </w:r>
            <w:r w:rsidRPr="00C768D2">
              <w:t>Dostawa komputerowego zestawu stacjonarnego PC dla Wydziału Inżynierii Mechanicznej i Informatyki Politechniki Częstochowskiej w ramach programu ,,Regionalna Inicjatywa Doskonałości"</w:t>
            </w:r>
            <w:r w:rsidRPr="003209A8">
              <w:t xml:space="preserve"> </w:t>
            </w:r>
          </w:p>
          <w:p w:rsidR="00C768D2" w:rsidRPr="00940F3B" w:rsidRDefault="00C768D2" w:rsidP="00E35DAB">
            <w:pPr>
              <w:pStyle w:val="Tekstpodstawowy"/>
              <w:rPr>
                <w:b/>
              </w:rPr>
            </w:pPr>
            <w:r w:rsidRPr="00940F3B">
              <w:rPr>
                <w:b/>
              </w:rPr>
              <w:t xml:space="preserve">Wspólny Słownik Zamówień: </w:t>
            </w:r>
            <w:r w:rsidRPr="00C768D2">
              <w:t>30211000-1 - Komputery wysokowydajne</w:t>
            </w:r>
            <w:r w:rsidRPr="003209A8">
              <w:t xml:space="preserve"> </w:t>
            </w:r>
          </w:p>
          <w:p w:rsidR="00C768D2" w:rsidRDefault="00C768D2" w:rsidP="00E35DAB">
            <w:pPr>
              <w:pStyle w:val="Tekstpodstawowy"/>
              <w:rPr>
                <w:b/>
              </w:rPr>
            </w:pPr>
            <w:r w:rsidRPr="00940F3B">
              <w:rPr>
                <w:b/>
              </w:rPr>
              <w:t>Opis:</w:t>
            </w:r>
          </w:p>
          <w:p w:rsidR="00E35DAB" w:rsidRDefault="00E35DAB" w:rsidP="00E35DAB">
            <w:pPr>
              <w:rPr>
                <w:sz w:val="20"/>
                <w:szCs w:val="20"/>
              </w:rPr>
            </w:pPr>
            <w:r>
              <w:rPr>
                <w:sz w:val="20"/>
                <w:szCs w:val="20"/>
              </w:rPr>
              <w:t>Jednostka obliczeniowa: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8433"/>
            </w:tblGrid>
            <w:tr w:rsidR="00E35DAB" w:rsidTr="00312CA4">
              <w:trPr>
                <w:cantSplit/>
              </w:trPr>
              <w:tc>
                <w:tcPr>
                  <w:tcW w:w="1206"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b/>
                      <w:sz w:val="20"/>
                      <w:szCs w:val="20"/>
                    </w:rPr>
                  </w:pPr>
                  <w:r>
                    <w:rPr>
                      <w:b/>
                      <w:sz w:val="20"/>
                      <w:szCs w:val="20"/>
                    </w:rPr>
                    <w:t>Parametr</w:t>
                  </w:r>
                </w:p>
              </w:tc>
              <w:tc>
                <w:tcPr>
                  <w:tcW w:w="8433"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b/>
                      <w:sz w:val="20"/>
                      <w:szCs w:val="20"/>
                    </w:rPr>
                  </w:pPr>
                  <w:r>
                    <w:rPr>
                      <w:b/>
                      <w:sz w:val="20"/>
                      <w:szCs w:val="20"/>
                    </w:rPr>
                    <w:t>Wymagania minimalne</w:t>
                  </w:r>
                </w:p>
              </w:tc>
            </w:tr>
            <w:tr w:rsidR="00E35DAB" w:rsidTr="00312CA4">
              <w:trPr>
                <w:cantSplit/>
              </w:trPr>
              <w:tc>
                <w:tcPr>
                  <w:tcW w:w="1206"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w:t>
                  </w:r>
                </w:p>
              </w:tc>
              <w:tc>
                <w:tcPr>
                  <w:tcW w:w="8433"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w:t>
                  </w:r>
                </w:p>
              </w:tc>
            </w:tr>
            <w:tr w:rsidR="00E35DAB" w:rsidTr="00312CA4">
              <w:trPr>
                <w:cantSplit/>
              </w:trPr>
              <w:tc>
                <w:tcPr>
                  <w:tcW w:w="1206"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lastRenderedPageBreak/>
                    <w:t>Procesor</w:t>
                  </w:r>
                </w:p>
              </w:tc>
              <w:tc>
                <w:tcPr>
                  <w:tcW w:w="8433" w:type="dxa"/>
                  <w:tcBorders>
                    <w:top w:val="single" w:sz="4" w:space="0" w:color="auto"/>
                    <w:left w:val="single" w:sz="4" w:space="0" w:color="auto"/>
                    <w:bottom w:val="single" w:sz="4" w:space="0" w:color="auto"/>
                    <w:right w:val="single" w:sz="4" w:space="0" w:color="auto"/>
                  </w:tcBorders>
                  <w:hideMark/>
                </w:tcPr>
                <w:p w:rsidR="00312CA4" w:rsidRDefault="00E35DAB" w:rsidP="00E35DAB">
                  <w:pPr>
                    <w:jc w:val="both"/>
                    <w:rPr>
                      <w:rFonts w:cs="Calibri"/>
                      <w:sz w:val="20"/>
                      <w:szCs w:val="20"/>
                    </w:rPr>
                  </w:pPr>
                  <w:r>
                    <w:rPr>
                      <w:rFonts w:cs="Calibri"/>
                      <w:sz w:val="20"/>
                      <w:szCs w:val="20"/>
                    </w:rPr>
                    <w:t xml:space="preserve">Osiągający 19 000 punktów w teście </w:t>
                  </w:r>
                  <w:proofErr w:type="spellStart"/>
                  <w:r>
                    <w:rPr>
                      <w:rFonts w:cs="Calibri"/>
                      <w:sz w:val="20"/>
                      <w:szCs w:val="20"/>
                    </w:rPr>
                    <w:t>Passmark</w:t>
                  </w:r>
                  <w:proofErr w:type="spellEnd"/>
                  <w:r>
                    <w:rPr>
                      <w:rFonts w:cs="Calibri"/>
                      <w:sz w:val="20"/>
                      <w:szCs w:val="20"/>
                    </w:rPr>
                    <w:t xml:space="preserve"> CPU Mark, </w:t>
                  </w:r>
                </w:p>
                <w:p w:rsidR="00312CA4" w:rsidRDefault="00E35DAB" w:rsidP="00E35DAB">
                  <w:pPr>
                    <w:jc w:val="both"/>
                    <w:rPr>
                      <w:rFonts w:cs="Calibri"/>
                      <w:sz w:val="20"/>
                      <w:szCs w:val="20"/>
                    </w:rPr>
                  </w:pPr>
                  <w:r>
                    <w:rPr>
                      <w:rFonts w:cs="Calibri"/>
                      <w:sz w:val="20"/>
                      <w:szCs w:val="20"/>
                    </w:rPr>
                    <w:t>8 rdzeniowy, 16 wątkowy, częstotliwość bazowa min 3,6GHz,</w:t>
                  </w:r>
                </w:p>
                <w:p w:rsidR="00312CA4" w:rsidRDefault="00E35DAB" w:rsidP="00E35DAB">
                  <w:pPr>
                    <w:jc w:val="both"/>
                    <w:rPr>
                      <w:rFonts w:cs="Calibri"/>
                      <w:sz w:val="20"/>
                      <w:szCs w:val="20"/>
                    </w:rPr>
                  </w:pPr>
                  <w:r>
                    <w:rPr>
                      <w:rFonts w:cs="Calibri"/>
                      <w:sz w:val="20"/>
                      <w:szCs w:val="20"/>
                    </w:rPr>
                    <w:t xml:space="preserve"> pojemność pamięci cache L3 16 MB, TDP 95W,</w:t>
                  </w:r>
                </w:p>
                <w:p w:rsidR="00E35DAB" w:rsidRDefault="00E35DAB" w:rsidP="00E35DAB">
                  <w:pPr>
                    <w:jc w:val="both"/>
                    <w:rPr>
                      <w:rFonts w:cs="Calibri"/>
                      <w:sz w:val="20"/>
                      <w:szCs w:val="20"/>
                    </w:rPr>
                  </w:pPr>
                  <w:r>
                    <w:rPr>
                      <w:rFonts w:cs="Calibri"/>
                      <w:sz w:val="20"/>
                      <w:szCs w:val="20"/>
                    </w:rPr>
                    <w:t xml:space="preserve"> wbudowana karta graficzna.</w:t>
                  </w:r>
                </w:p>
              </w:tc>
            </w:tr>
            <w:tr w:rsidR="00E35DAB" w:rsidTr="00312CA4">
              <w:trPr>
                <w:cantSplit/>
              </w:trPr>
              <w:tc>
                <w:tcPr>
                  <w:tcW w:w="1206"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Chłodzenie</w:t>
                  </w:r>
                </w:p>
              </w:tc>
              <w:tc>
                <w:tcPr>
                  <w:tcW w:w="8433" w:type="dxa"/>
                  <w:tcBorders>
                    <w:top w:val="single" w:sz="4" w:space="0" w:color="auto"/>
                    <w:left w:val="single" w:sz="4" w:space="0" w:color="auto"/>
                    <w:bottom w:val="single" w:sz="4" w:space="0" w:color="auto"/>
                    <w:right w:val="single" w:sz="4" w:space="0" w:color="auto"/>
                  </w:tcBorders>
                  <w:hideMark/>
                </w:tcPr>
                <w:p w:rsidR="00312CA4" w:rsidRDefault="00E35DAB" w:rsidP="00E35DAB">
                  <w:pPr>
                    <w:jc w:val="both"/>
                    <w:rPr>
                      <w:rFonts w:cs="Tahoma"/>
                      <w:sz w:val="20"/>
                      <w:szCs w:val="20"/>
                    </w:rPr>
                  </w:pPr>
                  <w:r>
                    <w:rPr>
                      <w:rFonts w:cs="Tahoma"/>
                      <w:sz w:val="20"/>
                      <w:szCs w:val="20"/>
                    </w:rPr>
                    <w:t>Dostosowane do złącza i zgodne z wymaganiami producenta procesora,</w:t>
                  </w:r>
                </w:p>
                <w:p w:rsidR="00312CA4" w:rsidRDefault="00E35DAB" w:rsidP="00E35DAB">
                  <w:pPr>
                    <w:jc w:val="both"/>
                    <w:rPr>
                      <w:rFonts w:cs="Tahoma"/>
                      <w:sz w:val="20"/>
                      <w:szCs w:val="20"/>
                    </w:rPr>
                  </w:pPr>
                  <w:r>
                    <w:rPr>
                      <w:rFonts w:cs="Tahoma"/>
                      <w:sz w:val="20"/>
                      <w:szCs w:val="20"/>
                    </w:rPr>
                    <w:t>zakres mo</w:t>
                  </w:r>
                  <w:r w:rsidR="00312CA4">
                    <w:rPr>
                      <w:rFonts w:cs="Tahoma"/>
                      <w:sz w:val="20"/>
                      <w:szCs w:val="20"/>
                    </w:rPr>
                    <w:t>cy min 180W, poziom hałasu: 24</w:t>
                  </w:r>
                  <w:r>
                    <w:rPr>
                      <w:rFonts w:cs="Tahoma"/>
                      <w:sz w:val="20"/>
                      <w:szCs w:val="20"/>
                    </w:rPr>
                    <w:t xml:space="preserve"> </w:t>
                  </w:r>
                  <w:proofErr w:type="spellStart"/>
                  <w:r>
                    <w:rPr>
                      <w:rFonts w:cs="Tahoma"/>
                      <w:sz w:val="20"/>
                      <w:szCs w:val="20"/>
                    </w:rPr>
                    <w:t>dBA</w:t>
                  </w:r>
                  <w:proofErr w:type="spellEnd"/>
                  <w:r>
                    <w:rPr>
                      <w:rFonts w:cs="Tahoma"/>
                      <w:sz w:val="20"/>
                      <w:szCs w:val="20"/>
                    </w:rPr>
                    <w:t xml:space="preserve">, </w:t>
                  </w:r>
                </w:p>
                <w:p w:rsidR="00E35DAB" w:rsidRDefault="00E35DAB" w:rsidP="00E35DAB">
                  <w:pPr>
                    <w:jc w:val="both"/>
                    <w:rPr>
                      <w:rFonts w:cs="Tahoma"/>
                      <w:sz w:val="20"/>
                      <w:szCs w:val="20"/>
                    </w:rPr>
                  </w:pPr>
                  <w:r>
                    <w:rPr>
                      <w:rFonts w:cs="Tahoma"/>
                      <w:sz w:val="20"/>
                      <w:szCs w:val="20"/>
                    </w:rPr>
                    <w:t>kontrola obrotów przez PWM, min 4 miedziane rurki.</w:t>
                  </w:r>
                </w:p>
              </w:tc>
            </w:tr>
            <w:tr w:rsidR="00E35DAB" w:rsidTr="00312CA4">
              <w:trPr>
                <w:cantSplit/>
              </w:trPr>
              <w:tc>
                <w:tcPr>
                  <w:tcW w:w="1206"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Płyta główna</w:t>
                  </w:r>
                </w:p>
              </w:tc>
              <w:tc>
                <w:tcPr>
                  <w:tcW w:w="8433" w:type="dxa"/>
                  <w:tcBorders>
                    <w:top w:val="single" w:sz="4" w:space="0" w:color="auto"/>
                    <w:left w:val="single" w:sz="4" w:space="0" w:color="auto"/>
                    <w:bottom w:val="single" w:sz="4" w:space="0" w:color="auto"/>
                    <w:right w:val="single" w:sz="4" w:space="0" w:color="auto"/>
                  </w:tcBorders>
                  <w:hideMark/>
                </w:tcPr>
                <w:p w:rsidR="00312CA4" w:rsidRDefault="00E35DAB" w:rsidP="00E35DAB">
                  <w:pPr>
                    <w:jc w:val="both"/>
                    <w:rPr>
                      <w:rFonts w:cs="Tahoma"/>
                      <w:sz w:val="20"/>
                      <w:szCs w:val="20"/>
                    </w:rPr>
                  </w:pPr>
                  <w:r>
                    <w:rPr>
                      <w:rFonts w:cs="Tahoma"/>
                      <w:sz w:val="20"/>
                      <w:szCs w:val="20"/>
                    </w:rPr>
                    <w:t>Standard ATX, obsługa pamięci: 4 x DIMM, obsługa do min 128GB,</w:t>
                  </w:r>
                </w:p>
                <w:p w:rsidR="00312CA4" w:rsidRDefault="00E35DAB" w:rsidP="00E35DAB">
                  <w:pPr>
                    <w:jc w:val="both"/>
                    <w:rPr>
                      <w:rFonts w:cs="Tahoma"/>
                      <w:sz w:val="20"/>
                      <w:szCs w:val="20"/>
                    </w:rPr>
                  </w:pPr>
                  <w:r>
                    <w:rPr>
                      <w:rFonts w:cs="Tahoma"/>
                      <w:sz w:val="20"/>
                      <w:szCs w:val="20"/>
                    </w:rPr>
                    <w:t xml:space="preserve">DDR4, wymagania gniazd rozszerzeń: 3 x </w:t>
                  </w:r>
                  <w:proofErr w:type="spellStart"/>
                  <w:r>
                    <w:rPr>
                      <w:rFonts w:cs="Tahoma"/>
                      <w:sz w:val="20"/>
                      <w:szCs w:val="20"/>
                    </w:rPr>
                    <w:t>PCIe</w:t>
                  </w:r>
                  <w:proofErr w:type="spellEnd"/>
                  <w:r>
                    <w:rPr>
                      <w:rFonts w:cs="Tahoma"/>
                      <w:sz w:val="20"/>
                      <w:szCs w:val="20"/>
                    </w:rPr>
                    <w:t xml:space="preserve"> x16, 3 x </w:t>
                  </w:r>
                  <w:proofErr w:type="spellStart"/>
                  <w:r>
                    <w:rPr>
                      <w:rFonts w:cs="Tahoma"/>
                      <w:sz w:val="20"/>
                      <w:szCs w:val="20"/>
                    </w:rPr>
                    <w:t>PCIe</w:t>
                  </w:r>
                  <w:proofErr w:type="spellEnd"/>
                  <w:r>
                    <w:rPr>
                      <w:rFonts w:cs="Tahoma"/>
                      <w:sz w:val="20"/>
                      <w:szCs w:val="20"/>
                    </w:rPr>
                    <w:t xml:space="preserve"> x1; </w:t>
                  </w:r>
                </w:p>
                <w:p w:rsidR="00312CA4" w:rsidRDefault="00E35DAB" w:rsidP="00E35DAB">
                  <w:pPr>
                    <w:jc w:val="both"/>
                    <w:rPr>
                      <w:rFonts w:cs="Tahoma"/>
                      <w:sz w:val="20"/>
                      <w:szCs w:val="20"/>
                    </w:rPr>
                  </w:pPr>
                  <w:r>
                    <w:rPr>
                      <w:rFonts w:cs="Tahoma"/>
                      <w:sz w:val="20"/>
                      <w:szCs w:val="20"/>
                    </w:rPr>
                    <w:t xml:space="preserve">magazyn danych: 2 x M.2; 6x port SATA 6Gb/s, Obsługa RAID </w:t>
                  </w:r>
                </w:p>
                <w:p w:rsidR="00312CA4" w:rsidRDefault="00E35DAB" w:rsidP="00E35DAB">
                  <w:pPr>
                    <w:jc w:val="both"/>
                    <w:rPr>
                      <w:rFonts w:cs="Tahoma"/>
                      <w:sz w:val="20"/>
                      <w:szCs w:val="20"/>
                    </w:rPr>
                  </w:pPr>
                  <w:r>
                    <w:rPr>
                      <w:rFonts w:cs="Tahoma"/>
                      <w:sz w:val="20"/>
                      <w:szCs w:val="20"/>
                    </w:rPr>
                    <w:t xml:space="preserve">0, 1, 5, 10; min 10x porty USB: zewnętrzne na tylnym panelu tym </w:t>
                  </w:r>
                </w:p>
                <w:p w:rsidR="00312CA4" w:rsidRDefault="00E35DAB" w:rsidP="00E35DAB">
                  <w:pPr>
                    <w:jc w:val="both"/>
                    <w:rPr>
                      <w:rFonts w:cs="Tahoma"/>
                      <w:sz w:val="20"/>
                      <w:szCs w:val="20"/>
                    </w:rPr>
                  </w:pPr>
                  <w:r>
                    <w:rPr>
                      <w:rFonts w:cs="Tahoma"/>
                      <w:sz w:val="20"/>
                      <w:szCs w:val="20"/>
                    </w:rPr>
                    <w:t xml:space="preserve">min 2xUSB 3.1 gen 2 typ A, min 3x USB 3.1. Gen 1 min 1 x USB typ-c, </w:t>
                  </w:r>
                </w:p>
                <w:p w:rsidR="00312CA4" w:rsidRDefault="00E35DAB" w:rsidP="00E35DAB">
                  <w:pPr>
                    <w:jc w:val="both"/>
                    <w:rPr>
                      <w:rFonts w:cs="Tahoma"/>
                      <w:sz w:val="20"/>
                      <w:szCs w:val="20"/>
                    </w:rPr>
                  </w:pPr>
                  <w:r>
                    <w:rPr>
                      <w:rFonts w:cs="Tahoma"/>
                      <w:sz w:val="20"/>
                      <w:szCs w:val="20"/>
                    </w:rPr>
                    <w:t xml:space="preserve">min 4x USB 2.0, SLI; karta sieciowa: 10/100/1000 </w:t>
                  </w:r>
                  <w:proofErr w:type="spellStart"/>
                  <w:r>
                    <w:rPr>
                      <w:rFonts w:cs="Tahoma"/>
                      <w:sz w:val="20"/>
                      <w:szCs w:val="20"/>
                    </w:rPr>
                    <w:t>Mbit</w:t>
                  </w:r>
                  <w:proofErr w:type="spellEnd"/>
                  <w:r>
                    <w:rPr>
                      <w:rFonts w:cs="Tahoma"/>
                      <w:sz w:val="20"/>
                      <w:szCs w:val="20"/>
                    </w:rPr>
                    <w:t xml:space="preserve">/s, </w:t>
                  </w:r>
                </w:p>
                <w:p w:rsidR="00312CA4" w:rsidRDefault="00E35DAB" w:rsidP="00E35DAB">
                  <w:pPr>
                    <w:jc w:val="both"/>
                    <w:rPr>
                      <w:rFonts w:cs="Tahoma"/>
                      <w:sz w:val="20"/>
                      <w:szCs w:val="20"/>
                    </w:rPr>
                  </w:pPr>
                  <w:r>
                    <w:rPr>
                      <w:rFonts w:cs="Tahoma"/>
                      <w:sz w:val="20"/>
                      <w:szCs w:val="20"/>
                    </w:rPr>
                    <w:t xml:space="preserve">port HDMI, złącze audio x5, audio optyczne,  Wsparcie SLI oraz </w:t>
                  </w:r>
                  <w:proofErr w:type="spellStart"/>
                  <w:r>
                    <w:rPr>
                      <w:rFonts w:cs="Tahoma"/>
                      <w:sz w:val="20"/>
                      <w:szCs w:val="20"/>
                    </w:rPr>
                    <w:t>CrossFire</w:t>
                  </w:r>
                  <w:proofErr w:type="spellEnd"/>
                  <w:r>
                    <w:rPr>
                      <w:rFonts w:cs="Tahoma"/>
                      <w:sz w:val="20"/>
                      <w:szCs w:val="20"/>
                    </w:rPr>
                    <w:t>,</w:t>
                  </w:r>
                </w:p>
                <w:p w:rsidR="00E35DAB" w:rsidRDefault="00E35DAB" w:rsidP="00E35DAB">
                  <w:pPr>
                    <w:jc w:val="both"/>
                    <w:rPr>
                      <w:rFonts w:cs="Calibri"/>
                      <w:sz w:val="20"/>
                      <w:szCs w:val="20"/>
                    </w:rPr>
                  </w:pPr>
                  <w:r>
                    <w:rPr>
                      <w:rFonts w:cs="Tahoma"/>
                      <w:sz w:val="20"/>
                      <w:szCs w:val="20"/>
                    </w:rPr>
                    <w:t>monitorowanie sprzętowe – napięcia, temperatury, prędkości wentylatorów.</w:t>
                  </w:r>
                </w:p>
              </w:tc>
            </w:tr>
            <w:tr w:rsidR="00E35DAB" w:rsidTr="00312CA4">
              <w:trPr>
                <w:cantSplit/>
              </w:trPr>
              <w:tc>
                <w:tcPr>
                  <w:tcW w:w="1206"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Pamięć</w:t>
                  </w:r>
                </w:p>
              </w:tc>
              <w:tc>
                <w:tcPr>
                  <w:tcW w:w="8433"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 xml:space="preserve">Min 64GB (4x16GB) min 3000MHz, maksymalnie CL14, radiator </w:t>
                  </w:r>
                </w:p>
              </w:tc>
            </w:tr>
            <w:tr w:rsidR="00E35DAB" w:rsidTr="00312CA4">
              <w:trPr>
                <w:cantSplit/>
              </w:trPr>
              <w:tc>
                <w:tcPr>
                  <w:tcW w:w="1206"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 xml:space="preserve">Dysk SSD – 2szt </w:t>
                  </w:r>
                </w:p>
              </w:tc>
              <w:tc>
                <w:tcPr>
                  <w:tcW w:w="8433" w:type="dxa"/>
                  <w:tcBorders>
                    <w:top w:val="single" w:sz="4" w:space="0" w:color="auto"/>
                    <w:left w:val="single" w:sz="4" w:space="0" w:color="auto"/>
                    <w:bottom w:val="single" w:sz="4" w:space="0" w:color="auto"/>
                    <w:right w:val="single" w:sz="4" w:space="0" w:color="auto"/>
                  </w:tcBorders>
                  <w:hideMark/>
                </w:tcPr>
                <w:p w:rsidR="00312CA4" w:rsidRDefault="00E35DAB" w:rsidP="00E35DAB">
                  <w:pPr>
                    <w:rPr>
                      <w:rFonts w:cs="Calibri"/>
                      <w:sz w:val="20"/>
                      <w:szCs w:val="20"/>
                    </w:rPr>
                  </w:pPr>
                  <w:r>
                    <w:rPr>
                      <w:rFonts w:cs="Calibri"/>
                      <w:sz w:val="20"/>
                      <w:szCs w:val="20"/>
                    </w:rPr>
                    <w:t xml:space="preserve">Dysk SSD m.2 NVME o pojemności min 1TB, maksymalna szybkość </w:t>
                  </w:r>
                </w:p>
                <w:p w:rsidR="00E35DAB" w:rsidRDefault="00E35DAB" w:rsidP="00E35DAB">
                  <w:pPr>
                    <w:rPr>
                      <w:rFonts w:cs="Calibri"/>
                      <w:sz w:val="20"/>
                      <w:szCs w:val="20"/>
                    </w:rPr>
                  </w:pPr>
                  <w:r>
                    <w:rPr>
                      <w:rFonts w:cs="Calibri"/>
                      <w:sz w:val="20"/>
                      <w:szCs w:val="20"/>
                    </w:rPr>
                    <w:t>odczytu min 1800 MB/s, zapis min 1200 MB/s.</w:t>
                  </w:r>
                </w:p>
                <w:p w:rsidR="00E35DAB" w:rsidRDefault="00E35DAB" w:rsidP="00E35DAB">
                  <w:pPr>
                    <w:rPr>
                      <w:rFonts w:cs="Calibri"/>
                      <w:sz w:val="20"/>
                      <w:szCs w:val="20"/>
                    </w:rPr>
                  </w:pPr>
                  <w:r>
                    <w:rPr>
                      <w:rFonts w:cs="Calibri"/>
                      <w:sz w:val="20"/>
                      <w:szCs w:val="20"/>
                    </w:rPr>
                    <w:t>Odporność na wstrząsy min 1500G/0,5 ms.</w:t>
                  </w:r>
                </w:p>
                <w:p w:rsidR="00E35DAB" w:rsidRDefault="00E35DAB" w:rsidP="00E35DAB">
                  <w:pPr>
                    <w:rPr>
                      <w:rFonts w:cs="Calibri"/>
                      <w:sz w:val="20"/>
                      <w:szCs w:val="20"/>
                    </w:rPr>
                  </w:pPr>
                  <w:r>
                    <w:rPr>
                      <w:rFonts w:cs="Calibri"/>
                      <w:sz w:val="20"/>
                      <w:szCs w:val="20"/>
                    </w:rPr>
                    <w:t xml:space="preserve">MTBF min 1 800 000 godzin. </w:t>
                  </w:r>
                </w:p>
                <w:p w:rsidR="00E35DAB" w:rsidRDefault="00E35DAB" w:rsidP="00E35DAB">
                  <w:pPr>
                    <w:rPr>
                      <w:rFonts w:cs="Calibri"/>
                      <w:sz w:val="20"/>
                      <w:szCs w:val="20"/>
                    </w:rPr>
                  </w:pPr>
                  <w:r>
                    <w:rPr>
                      <w:rFonts w:cs="Calibri"/>
                      <w:sz w:val="20"/>
                      <w:szCs w:val="20"/>
                    </w:rPr>
                    <w:t xml:space="preserve">Pamięć </w:t>
                  </w:r>
                  <w:proofErr w:type="spellStart"/>
                  <w:r>
                    <w:rPr>
                      <w:rFonts w:cs="Calibri"/>
                      <w:sz w:val="20"/>
                      <w:szCs w:val="20"/>
                    </w:rPr>
                    <w:t>flash</w:t>
                  </w:r>
                  <w:proofErr w:type="spellEnd"/>
                  <w:r>
                    <w:rPr>
                      <w:rFonts w:cs="Calibri"/>
                      <w:sz w:val="20"/>
                      <w:szCs w:val="20"/>
                    </w:rPr>
                    <w:t xml:space="preserve"> NAND 3D NAND.</w:t>
                  </w:r>
                </w:p>
              </w:tc>
            </w:tr>
            <w:tr w:rsidR="00E35DAB" w:rsidTr="00312CA4">
              <w:trPr>
                <w:cantSplit/>
              </w:trPr>
              <w:tc>
                <w:tcPr>
                  <w:tcW w:w="1206"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 xml:space="preserve">Dysk SSD 2,5” – 1szt </w:t>
                  </w:r>
                </w:p>
              </w:tc>
              <w:tc>
                <w:tcPr>
                  <w:tcW w:w="8433"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Pojemność - Min 1TB.</w:t>
                  </w:r>
                </w:p>
                <w:p w:rsidR="00E35DAB" w:rsidRDefault="00E35DAB" w:rsidP="00E35DAB">
                  <w:pPr>
                    <w:rPr>
                      <w:rFonts w:cs="Calibri"/>
                      <w:sz w:val="20"/>
                      <w:szCs w:val="20"/>
                    </w:rPr>
                  </w:pPr>
                  <w:r>
                    <w:rPr>
                      <w:rFonts w:cs="Calibri"/>
                      <w:sz w:val="20"/>
                      <w:szCs w:val="20"/>
                    </w:rPr>
                    <w:t>Wielkość – 2,5”.</w:t>
                  </w:r>
                </w:p>
                <w:p w:rsidR="00E35DAB" w:rsidRDefault="00E35DAB" w:rsidP="00E35DAB">
                  <w:pPr>
                    <w:rPr>
                      <w:rFonts w:cs="Calibri"/>
                      <w:sz w:val="20"/>
                      <w:szCs w:val="20"/>
                    </w:rPr>
                  </w:pPr>
                  <w:r>
                    <w:rPr>
                      <w:rFonts w:cs="Calibri"/>
                      <w:sz w:val="20"/>
                      <w:szCs w:val="20"/>
                    </w:rPr>
                    <w:t>Prędkość odczytu – min 560 MB/s.</w:t>
                  </w:r>
                </w:p>
                <w:p w:rsidR="00E35DAB" w:rsidRDefault="00E35DAB" w:rsidP="00E35DAB">
                  <w:pPr>
                    <w:rPr>
                      <w:rFonts w:cs="Calibri"/>
                      <w:sz w:val="20"/>
                      <w:szCs w:val="20"/>
                    </w:rPr>
                  </w:pPr>
                  <w:r>
                    <w:rPr>
                      <w:rFonts w:cs="Calibri"/>
                      <w:sz w:val="20"/>
                      <w:szCs w:val="20"/>
                    </w:rPr>
                    <w:t>Prędkość zapisu – min 530 MB/s.</w:t>
                  </w:r>
                </w:p>
                <w:p w:rsidR="00E35DAB" w:rsidRDefault="00E35DAB" w:rsidP="00E35DAB">
                  <w:pPr>
                    <w:rPr>
                      <w:rFonts w:cs="Calibri"/>
                      <w:sz w:val="20"/>
                      <w:szCs w:val="20"/>
                    </w:rPr>
                  </w:pPr>
                  <w:r>
                    <w:rPr>
                      <w:rFonts w:cs="Calibri"/>
                      <w:sz w:val="20"/>
                      <w:szCs w:val="20"/>
                    </w:rPr>
                    <w:t>Szyfrowanie – 256 bi</w:t>
                  </w:r>
                  <w:r w:rsidR="00312CA4">
                    <w:rPr>
                      <w:rFonts w:cs="Calibri"/>
                      <w:sz w:val="20"/>
                      <w:szCs w:val="20"/>
                    </w:rPr>
                    <w:t>towe AES.</w:t>
                  </w:r>
                  <w:r w:rsidR="00312CA4">
                    <w:rPr>
                      <w:rFonts w:cs="Calibri"/>
                      <w:sz w:val="20"/>
                      <w:szCs w:val="20"/>
                    </w:rPr>
                    <w:br/>
                    <w:t>Odczyt losowy – min 95</w:t>
                  </w:r>
                  <w:r>
                    <w:rPr>
                      <w:rFonts w:cs="Calibri"/>
                      <w:sz w:val="20"/>
                      <w:szCs w:val="20"/>
                    </w:rPr>
                    <w:t> 000 IOPS.</w:t>
                  </w:r>
                </w:p>
                <w:p w:rsidR="00E35DAB" w:rsidRDefault="00312CA4" w:rsidP="00E35DAB">
                  <w:pPr>
                    <w:rPr>
                      <w:rFonts w:cs="Calibri"/>
                      <w:sz w:val="20"/>
                      <w:szCs w:val="20"/>
                    </w:rPr>
                  </w:pPr>
                  <w:r>
                    <w:rPr>
                      <w:rFonts w:cs="Calibri"/>
                      <w:sz w:val="20"/>
                      <w:szCs w:val="20"/>
                    </w:rPr>
                    <w:t>Zapis losowy – min 85</w:t>
                  </w:r>
                  <w:r w:rsidR="00E35DAB">
                    <w:rPr>
                      <w:rFonts w:cs="Calibri"/>
                      <w:sz w:val="20"/>
                      <w:szCs w:val="20"/>
                    </w:rPr>
                    <w:t> 000 IOPS.</w:t>
                  </w:r>
                  <w:r w:rsidR="00E35DAB">
                    <w:rPr>
                      <w:rFonts w:cs="Calibri"/>
                      <w:sz w:val="20"/>
                      <w:szCs w:val="20"/>
                    </w:rPr>
                    <w:br/>
                    <w:t>Średni czas bezawaryjności – 1,5 mln godz.</w:t>
                  </w:r>
                </w:p>
              </w:tc>
            </w:tr>
            <w:tr w:rsidR="00E35DAB" w:rsidTr="00312CA4">
              <w:trPr>
                <w:cantSplit/>
              </w:trPr>
              <w:tc>
                <w:tcPr>
                  <w:tcW w:w="1206"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Grafika</w:t>
                  </w:r>
                </w:p>
              </w:tc>
              <w:tc>
                <w:tcPr>
                  <w:tcW w:w="8433" w:type="dxa"/>
                  <w:tcBorders>
                    <w:top w:val="single" w:sz="4" w:space="0" w:color="auto"/>
                    <w:left w:val="single" w:sz="4" w:space="0" w:color="auto"/>
                    <w:bottom w:val="single" w:sz="4" w:space="0" w:color="auto"/>
                    <w:right w:val="single" w:sz="4" w:space="0" w:color="auto"/>
                  </w:tcBorders>
                  <w:hideMark/>
                </w:tcPr>
                <w:p w:rsidR="00312CA4" w:rsidRDefault="00E35DAB" w:rsidP="00E35DAB">
                  <w:pPr>
                    <w:rPr>
                      <w:color w:val="000000"/>
                      <w:sz w:val="20"/>
                      <w:szCs w:val="20"/>
                    </w:rPr>
                  </w:pPr>
                  <w:r>
                    <w:rPr>
                      <w:color w:val="000000"/>
                      <w:sz w:val="20"/>
                      <w:szCs w:val="20"/>
                    </w:rPr>
                    <w:t>Kata graficzna o dużej mocy obliczeniowej przeznaczona do badań nad SI</w:t>
                  </w:r>
                </w:p>
                <w:p w:rsidR="00E35DAB" w:rsidRDefault="00E35DAB" w:rsidP="00E35DAB">
                  <w:pPr>
                    <w:rPr>
                      <w:color w:val="000000"/>
                      <w:sz w:val="20"/>
                      <w:szCs w:val="20"/>
                    </w:rPr>
                  </w:pPr>
                  <w:r>
                    <w:rPr>
                      <w:color w:val="000000"/>
                      <w:sz w:val="20"/>
                      <w:szCs w:val="20"/>
                    </w:rPr>
                    <w:t>o co najmniej następujących parametrach:</w:t>
                  </w:r>
                </w:p>
                <w:p w:rsidR="00E35DAB" w:rsidRDefault="00E35DAB" w:rsidP="00E35DAB">
                  <w:pPr>
                    <w:rPr>
                      <w:color w:val="000000"/>
                      <w:sz w:val="20"/>
                      <w:szCs w:val="20"/>
                    </w:rPr>
                  </w:pPr>
                  <w:r>
                    <w:rPr>
                      <w:color w:val="000000"/>
                      <w:sz w:val="20"/>
                      <w:szCs w:val="20"/>
                    </w:rPr>
                    <w:t>Pamięć karty: minimum 8GB.</w:t>
                  </w:r>
                </w:p>
                <w:p w:rsidR="00E35DAB" w:rsidRDefault="00E35DAB" w:rsidP="00E35DAB">
                  <w:pPr>
                    <w:rPr>
                      <w:color w:val="000000"/>
                      <w:sz w:val="20"/>
                      <w:szCs w:val="20"/>
                    </w:rPr>
                  </w:pPr>
                  <w:r>
                    <w:rPr>
                      <w:color w:val="000000"/>
                      <w:sz w:val="20"/>
                      <w:szCs w:val="20"/>
                    </w:rPr>
                    <w:t>Taktowanie pamięci: minimum 15500 MHz.</w:t>
                  </w:r>
                </w:p>
                <w:p w:rsidR="00E35DAB" w:rsidRDefault="00E35DAB" w:rsidP="00E35DAB">
                  <w:pPr>
                    <w:rPr>
                      <w:color w:val="000000"/>
                      <w:sz w:val="20"/>
                      <w:szCs w:val="20"/>
                    </w:rPr>
                  </w:pPr>
                  <w:r>
                    <w:rPr>
                      <w:color w:val="000000"/>
                      <w:sz w:val="20"/>
                      <w:szCs w:val="20"/>
                    </w:rPr>
                    <w:t>Rodzaj pamięci: GDDR6.</w:t>
                  </w:r>
                </w:p>
                <w:p w:rsidR="00E35DAB" w:rsidRDefault="00E35DAB" w:rsidP="00E35DAB">
                  <w:pPr>
                    <w:rPr>
                      <w:sz w:val="20"/>
                      <w:szCs w:val="20"/>
                    </w:rPr>
                  </w:pPr>
                  <w:r>
                    <w:rPr>
                      <w:color w:val="000000"/>
                      <w:sz w:val="20"/>
                      <w:szCs w:val="20"/>
                    </w:rPr>
                    <w:t>Tak</w:t>
                  </w:r>
                  <w:r w:rsidR="00312CA4">
                    <w:rPr>
                      <w:color w:val="000000"/>
                      <w:sz w:val="20"/>
                      <w:szCs w:val="20"/>
                    </w:rPr>
                    <w:t>towanie rdzenia: minimum 1600 (1800</w:t>
                  </w:r>
                  <w:r>
                    <w:rPr>
                      <w:color w:val="000000"/>
                      <w:sz w:val="20"/>
                      <w:szCs w:val="20"/>
                    </w:rPr>
                    <w:t xml:space="preserve"> w </w:t>
                  </w:r>
                  <w:r>
                    <w:rPr>
                      <w:sz w:val="20"/>
                      <w:szCs w:val="20"/>
                    </w:rPr>
                    <w:t xml:space="preserve">trybie </w:t>
                  </w:r>
                  <w:proofErr w:type="spellStart"/>
                  <w:r>
                    <w:rPr>
                      <w:sz w:val="20"/>
                      <w:szCs w:val="20"/>
                    </w:rPr>
                    <w:t>Boost</w:t>
                  </w:r>
                  <w:proofErr w:type="spellEnd"/>
                  <w:r>
                    <w:rPr>
                      <w:sz w:val="20"/>
                      <w:szCs w:val="20"/>
                    </w:rPr>
                    <w:t>).</w:t>
                  </w:r>
                </w:p>
                <w:p w:rsidR="00E35DAB" w:rsidRDefault="00312CA4" w:rsidP="00E35DAB">
                  <w:pPr>
                    <w:rPr>
                      <w:sz w:val="20"/>
                      <w:szCs w:val="20"/>
                    </w:rPr>
                  </w:pPr>
                  <w:r>
                    <w:rPr>
                      <w:sz w:val="20"/>
                      <w:szCs w:val="20"/>
                    </w:rPr>
                    <w:t>Liczba rdzeni: minimum 3000</w:t>
                  </w:r>
                  <w:r w:rsidR="00E35DAB">
                    <w:rPr>
                      <w:sz w:val="20"/>
                      <w:szCs w:val="20"/>
                    </w:rPr>
                    <w:t xml:space="preserve"> .</w:t>
                  </w:r>
                </w:p>
                <w:p w:rsidR="00E35DAB" w:rsidRDefault="00312CA4" w:rsidP="00E35DAB">
                  <w:pPr>
                    <w:rPr>
                      <w:sz w:val="20"/>
                      <w:szCs w:val="20"/>
                    </w:rPr>
                  </w:pPr>
                  <w:r>
                    <w:rPr>
                      <w:sz w:val="20"/>
                      <w:szCs w:val="20"/>
                    </w:rPr>
                    <w:t>Liczba rdzeni RT: minimum 60</w:t>
                  </w:r>
                  <w:r w:rsidR="00E35DAB">
                    <w:rPr>
                      <w:sz w:val="20"/>
                      <w:szCs w:val="20"/>
                    </w:rPr>
                    <w:t>.</w:t>
                  </w:r>
                </w:p>
                <w:p w:rsidR="00E35DAB" w:rsidRDefault="00E35DAB" w:rsidP="00E35DAB">
                  <w:pPr>
                    <w:rPr>
                      <w:color w:val="000000"/>
                      <w:sz w:val="20"/>
                      <w:szCs w:val="20"/>
                    </w:rPr>
                  </w:pPr>
                  <w:r>
                    <w:rPr>
                      <w:sz w:val="20"/>
                      <w:szCs w:val="20"/>
                    </w:rPr>
                    <w:t xml:space="preserve">Obsługiwane </w:t>
                  </w:r>
                  <w:r>
                    <w:rPr>
                      <w:color w:val="000000"/>
                      <w:sz w:val="20"/>
                      <w:szCs w:val="20"/>
                    </w:rPr>
                    <w:t xml:space="preserve">biblioteki: minimum DirectX 12, oraz </w:t>
                  </w:r>
                  <w:proofErr w:type="spellStart"/>
                  <w:r>
                    <w:rPr>
                      <w:color w:val="000000"/>
                      <w:sz w:val="20"/>
                      <w:szCs w:val="20"/>
                    </w:rPr>
                    <w:t>OpenGL</w:t>
                  </w:r>
                  <w:proofErr w:type="spellEnd"/>
                  <w:r>
                    <w:rPr>
                      <w:color w:val="000000"/>
                      <w:sz w:val="20"/>
                      <w:szCs w:val="20"/>
                    </w:rPr>
                    <w:t xml:space="preserve"> 4.5.</w:t>
                  </w:r>
                </w:p>
                <w:p w:rsidR="00E35DAB" w:rsidRDefault="00E35DAB" w:rsidP="00E35DAB">
                  <w:pPr>
                    <w:rPr>
                      <w:color w:val="000000"/>
                      <w:sz w:val="20"/>
                      <w:szCs w:val="20"/>
                    </w:rPr>
                  </w:pPr>
                  <w:r>
                    <w:rPr>
                      <w:color w:val="000000"/>
                      <w:sz w:val="20"/>
                      <w:szCs w:val="20"/>
                    </w:rPr>
                    <w:t>HDMI: minimum 1 sztuka.</w:t>
                  </w:r>
                </w:p>
                <w:p w:rsidR="00E35DAB" w:rsidRDefault="00E35DAB" w:rsidP="00E35DAB">
                  <w:pPr>
                    <w:rPr>
                      <w:color w:val="000000"/>
                      <w:sz w:val="20"/>
                      <w:szCs w:val="20"/>
                    </w:rPr>
                  </w:pPr>
                  <w:r>
                    <w:rPr>
                      <w:color w:val="000000"/>
                      <w:sz w:val="20"/>
                      <w:szCs w:val="20"/>
                    </w:rPr>
                    <w:t>Display port: minimum 3 sztuki.</w:t>
                  </w:r>
                </w:p>
                <w:p w:rsidR="00E35DAB" w:rsidRDefault="00E35DAB" w:rsidP="00E35DAB">
                  <w:pPr>
                    <w:rPr>
                      <w:color w:val="000000"/>
                      <w:sz w:val="20"/>
                      <w:szCs w:val="20"/>
                    </w:rPr>
                  </w:pPr>
                  <w:r>
                    <w:rPr>
                      <w:color w:val="000000"/>
                      <w:sz w:val="20"/>
                      <w:szCs w:val="20"/>
                    </w:rPr>
                    <w:t>Typ-c – min 1 sztuka.</w:t>
                  </w:r>
                </w:p>
                <w:p w:rsidR="00E35DAB" w:rsidRDefault="00E35DAB" w:rsidP="00E35DAB">
                  <w:pPr>
                    <w:rPr>
                      <w:rFonts w:cs="Calibri"/>
                      <w:sz w:val="20"/>
                      <w:szCs w:val="20"/>
                    </w:rPr>
                  </w:pPr>
                  <w:r>
                    <w:rPr>
                      <w:color w:val="000000"/>
                      <w:sz w:val="20"/>
                      <w:szCs w:val="20"/>
                    </w:rPr>
                    <w:t>Chodzenie aktywne: minimum 3 wentylatory z dwurzędowymi łożyskami kulkowymi.</w:t>
                  </w:r>
                </w:p>
              </w:tc>
            </w:tr>
            <w:tr w:rsidR="00E35DAB" w:rsidTr="00312CA4">
              <w:trPr>
                <w:cantSplit/>
              </w:trPr>
              <w:tc>
                <w:tcPr>
                  <w:tcW w:w="1206"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 xml:space="preserve">Napęd wewnętrzny </w:t>
                  </w:r>
                </w:p>
              </w:tc>
              <w:tc>
                <w:tcPr>
                  <w:tcW w:w="8433" w:type="dxa"/>
                  <w:tcBorders>
                    <w:top w:val="single" w:sz="4" w:space="0" w:color="auto"/>
                    <w:left w:val="single" w:sz="4" w:space="0" w:color="auto"/>
                    <w:bottom w:val="single" w:sz="4" w:space="0" w:color="auto"/>
                    <w:right w:val="single" w:sz="4" w:space="0" w:color="auto"/>
                  </w:tcBorders>
                  <w:hideMark/>
                </w:tcPr>
                <w:p w:rsidR="00E35DAB" w:rsidRDefault="00E35DAB" w:rsidP="00E35DAB">
                  <w:pPr>
                    <w:spacing w:before="100" w:beforeAutospacing="1" w:after="100" w:afterAutospacing="1"/>
                    <w:rPr>
                      <w:sz w:val="20"/>
                      <w:szCs w:val="20"/>
                      <w:lang w:val="en-US"/>
                    </w:rPr>
                  </w:pPr>
                  <w:r>
                    <w:rPr>
                      <w:rFonts w:cs="Calibri"/>
                      <w:sz w:val="20"/>
                      <w:szCs w:val="20"/>
                      <w:lang w:val="en-US"/>
                    </w:rPr>
                    <w:t xml:space="preserve">SATA, </w:t>
                  </w:r>
                  <w:proofErr w:type="spellStart"/>
                  <w:r>
                    <w:rPr>
                      <w:rFonts w:cs="Calibri"/>
                      <w:sz w:val="20"/>
                      <w:szCs w:val="20"/>
                      <w:lang w:val="en-US"/>
                    </w:rPr>
                    <w:t>odczyt</w:t>
                  </w:r>
                  <w:proofErr w:type="spellEnd"/>
                  <w:r>
                    <w:rPr>
                      <w:rFonts w:cs="Calibri"/>
                      <w:sz w:val="20"/>
                      <w:szCs w:val="20"/>
                      <w:lang w:val="en-US"/>
                    </w:rPr>
                    <w:t xml:space="preserve">: </w:t>
                  </w:r>
                  <w:r>
                    <w:rPr>
                      <w:sz w:val="20"/>
                      <w:szCs w:val="20"/>
                      <w:lang w:val="en-US"/>
                    </w:rPr>
                    <w:t xml:space="preserve">CD-R, CD-ROM, CD-RW, CD-TEXT , Video-CD, </w:t>
                  </w:r>
                  <w:r w:rsidR="00312CA4">
                    <w:rPr>
                      <w:sz w:val="20"/>
                      <w:szCs w:val="20"/>
                      <w:lang w:val="en-US"/>
                    </w:rPr>
                    <w:t xml:space="preserve">                                                            </w:t>
                  </w:r>
                  <w:r>
                    <w:rPr>
                      <w:sz w:val="20"/>
                      <w:szCs w:val="20"/>
                      <w:lang w:val="en-US"/>
                    </w:rPr>
                    <w:t>Multisession CD , DVD+/-R ,</w:t>
                  </w:r>
                  <w:r w:rsidR="00312CA4">
                    <w:rPr>
                      <w:sz w:val="20"/>
                      <w:szCs w:val="20"/>
                      <w:lang w:val="en-US"/>
                    </w:rPr>
                    <w:t xml:space="preserve"> DVD+/-RW , DVD+/-R DL ,DVD-ROM</w:t>
                  </w:r>
                  <w:r>
                    <w:rPr>
                      <w:sz w:val="20"/>
                      <w:szCs w:val="20"/>
                      <w:lang w:val="en-US"/>
                    </w:rPr>
                    <w:t>,</w:t>
                  </w:r>
                  <w:r w:rsidR="00312CA4">
                    <w:rPr>
                      <w:sz w:val="20"/>
                      <w:szCs w:val="20"/>
                      <w:lang w:val="en-US"/>
                    </w:rPr>
                    <w:t xml:space="preserve">                                                                                                  </w:t>
                  </w:r>
                  <w:r>
                    <w:rPr>
                      <w:sz w:val="20"/>
                      <w:szCs w:val="20"/>
                      <w:lang w:val="en-US"/>
                    </w:rPr>
                    <w:t xml:space="preserve"> DVD-RAM, </w:t>
                  </w:r>
                  <w:proofErr w:type="spellStart"/>
                  <w:r>
                    <w:rPr>
                      <w:sz w:val="20"/>
                      <w:szCs w:val="20"/>
                      <w:lang w:val="en-US"/>
                    </w:rPr>
                    <w:t>bufor</w:t>
                  </w:r>
                  <w:proofErr w:type="spellEnd"/>
                  <w:r>
                    <w:rPr>
                      <w:sz w:val="20"/>
                      <w:szCs w:val="20"/>
                      <w:lang w:val="en-US"/>
                    </w:rPr>
                    <w:t xml:space="preserve"> min 0,5MB.</w:t>
                  </w:r>
                </w:p>
              </w:tc>
            </w:tr>
            <w:tr w:rsidR="00E35DAB" w:rsidTr="00312CA4">
              <w:trPr>
                <w:cantSplit/>
              </w:trPr>
              <w:tc>
                <w:tcPr>
                  <w:tcW w:w="1206"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lastRenderedPageBreak/>
                    <w:t>Zasilacz</w:t>
                  </w:r>
                </w:p>
              </w:tc>
              <w:tc>
                <w:tcPr>
                  <w:tcW w:w="8433" w:type="dxa"/>
                  <w:tcBorders>
                    <w:top w:val="single" w:sz="4" w:space="0" w:color="auto"/>
                    <w:left w:val="single" w:sz="4" w:space="0" w:color="auto"/>
                    <w:bottom w:val="single" w:sz="4" w:space="0" w:color="auto"/>
                    <w:right w:val="single" w:sz="4" w:space="0" w:color="auto"/>
                  </w:tcBorders>
                  <w:hideMark/>
                </w:tcPr>
                <w:p w:rsidR="00312CA4" w:rsidRDefault="00E35DAB" w:rsidP="00E35DAB">
                  <w:pPr>
                    <w:rPr>
                      <w:rFonts w:cs="Calibri"/>
                      <w:sz w:val="20"/>
                      <w:szCs w:val="20"/>
                    </w:rPr>
                  </w:pPr>
                  <w:r>
                    <w:rPr>
                      <w:rFonts w:cs="Calibri"/>
                      <w:sz w:val="20"/>
                      <w:szCs w:val="20"/>
                    </w:rPr>
                    <w:t xml:space="preserve">ATX, min 850 Wat, z aktywnym PFC, średni czas między uszkodzeniami </w:t>
                  </w:r>
                </w:p>
                <w:p w:rsidR="00312CA4" w:rsidRDefault="00E35DAB" w:rsidP="00E35DAB">
                  <w:pPr>
                    <w:rPr>
                      <w:rFonts w:cs="Calibri"/>
                      <w:sz w:val="20"/>
                      <w:szCs w:val="20"/>
                    </w:rPr>
                  </w:pPr>
                  <w:r>
                    <w:rPr>
                      <w:rFonts w:cs="Calibri"/>
                      <w:sz w:val="20"/>
                      <w:szCs w:val="20"/>
                    </w:rPr>
                    <w:t>(MTBF): 100000 h, sprawność 80 Plus Gold (do 93%), rozmiar wentylatora</w:t>
                  </w:r>
                </w:p>
                <w:p w:rsidR="00312CA4" w:rsidRDefault="00E35DAB" w:rsidP="00E35DAB">
                  <w:pPr>
                    <w:rPr>
                      <w:rFonts w:cs="Calibri"/>
                      <w:sz w:val="20"/>
                      <w:szCs w:val="20"/>
                    </w:rPr>
                  </w:pPr>
                  <w:r>
                    <w:rPr>
                      <w:rFonts w:cs="Calibri"/>
                      <w:sz w:val="20"/>
                      <w:szCs w:val="20"/>
                    </w:rPr>
                    <w:t xml:space="preserve">min 135mm, przystosowany do pracy ciągłej pod dużym obciążeniem, </w:t>
                  </w:r>
                </w:p>
                <w:p w:rsidR="00E35DAB" w:rsidRDefault="00E35DAB" w:rsidP="00E35DAB">
                  <w:pPr>
                    <w:rPr>
                      <w:rFonts w:cs="Calibri"/>
                      <w:sz w:val="20"/>
                      <w:szCs w:val="20"/>
                    </w:rPr>
                  </w:pPr>
                  <w:r>
                    <w:rPr>
                      <w:rFonts w:cs="Calibri"/>
                      <w:sz w:val="20"/>
                      <w:szCs w:val="20"/>
                    </w:rPr>
                    <w:t xml:space="preserve">poziom hałasu: max 11 </w:t>
                  </w:r>
                  <w:proofErr w:type="spellStart"/>
                  <w:r>
                    <w:rPr>
                      <w:rFonts w:cs="Calibri"/>
                      <w:sz w:val="20"/>
                      <w:szCs w:val="20"/>
                    </w:rPr>
                    <w:t>dB</w:t>
                  </w:r>
                  <w:proofErr w:type="spellEnd"/>
                  <w:r>
                    <w:rPr>
                      <w:rFonts w:cs="Calibri"/>
                      <w:sz w:val="20"/>
                      <w:szCs w:val="20"/>
                    </w:rPr>
                    <w:t xml:space="preserve">(A), w pełni modularny przewody w oplotach, </w:t>
                  </w:r>
                </w:p>
                <w:p w:rsidR="00312CA4" w:rsidRDefault="00E35DAB" w:rsidP="00E35DAB">
                  <w:pPr>
                    <w:rPr>
                      <w:rFonts w:cs="Calibri"/>
                      <w:sz w:val="20"/>
                      <w:szCs w:val="20"/>
                    </w:rPr>
                  </w:pPr>
                  <w:r>
                    <w:rPr>
                      <w:rFonts w:cs="Calibri"/>
                      <w:sz w:val="20"/>
                      <w:szCs w:val="20"/>
                    </w:rPr>
                    <w:t xml:space="preserve">min 4x PCI (6+2 pin) , min 11x SATA, min 4x ATA, min 1x 8 PIN 12V, </w:t>
                  </w:r>
                </w:p>
                <w:p w:rsidR="00E35DAB" w:rsidRDefault="00E35DAB" w:rsidP="00E35DAB">
                  <w:pPr>
                    <w:rPr>
                      <w:rFonts w:cs="Calibri"/>
                      <w:sz w:val="20"/>
                      <w:szCs w:val="20"/>
                    </w:rPr>
                  </w:pPr>
                  <w:r>
                    <w:rPr>
                      <w:rFonts w:cs="Calibri"/>
                      <w:sz w:val="20"/>
                      <w:szCs w:val="20"/>
                    </w:rPr>
                    <w:t>min 1x (4+4) PIN 12V.</w:t>
                  </w:r>
                </w:p>
                <w:p w:rsidR="00312CA4" w:rsidRDefault="00E35DAB" w:rsidP="00E35DAB">
                  <w:pPr>
                    <w:rPr>
                      <w:rFonts w:cs="Calibri"/>
                      <w:sz w:val="20"/>
                      <w:szCs w:val="20"/>
                    </w:rPr>
                  </w:pPr>
                  <w:r>
                    <w:rPr>
                      <w:rFonts w:cs="Calibri"/>
                      <w:sz w:val="20"/>
                      <w:szCs w:val="20"/>
                    </w:rPr>
                    <w:t>Ilość wtyczek nie może zostać uzyskana przez stosowanie adapterów,</w:t>
                  </w:r>
                </w:p>
                <w:p w:rsidR="00E35DAB" w:rsidRDefault="00E35DAB" w:rsidP="00E35DAB">
                  <w:pPr>
                    <w:rPr>
                      <w:rFonts w:cs="Calibri"/>
                      <w:sz w:val="20"/>
                      <w:szCs w:val="20"/>
                    </w:rPr>
                  </w:pPr>
                  <w:r>
                    <w:rPr>
                      <w:rFonts w:cs="Calibri"/>
                      <w:sz w:val="20"/>
                      <w:szCs w:val="20"/>
                    </w:rPr>
                    <w:t xml:space="preserve">ma być oryginalnie dołączona przez producenta zasilacza. </w:t>
                  </w:r>
                </w:p>
                <w:p w:rsidR="00E35DAB" w:rsidRDefault="00E35DAB" w:rsidP="00E35DAB">
                  <w:pPr>
                    <w:jc w:val="both"/>
                    <w:rPr>
                      <w:rFonts w:cs="Tahoma"/>
                      <w:sz w:val="20"/>
                      <w:szCs w:val="20"/>
                    </w:rPr>
                  </w:pPr>
                  <w:r>
                    <w:rPr>
                      <w:rFonts w:cs="Tahoma"/>
                      <w:sz w:val="20"/>
                      <w:szCs w:val="20"/>
                    </w:rPr>
                    <w:t>OCP zabezpieczenie nadmiarowo-prądowe.</w:t>
                  </w:r>
                </w:p>
                <w:p w:rsidR="00E35DAB" w:rsidRDefault="00E35DAB" w:rsidP="00E35DAB">
                  <w:pPr>
                    <w:jc w:val="both"/>
                    <w:rPr>
                      <w:rFonts w:cs="Tahoma"/>
                      <w:sz w:val="20"/>
                      <w:szCs w:val="20"/>
                    </w:rPr>
                  </w:pPr>
                  <w:r>
                    <w:rPr>
                      <w:rFonts w:cs="Tahoma"/>
                      <w:sz w:val="20"/>
                      <w:szCs w:val="20"/>
                    </w:rPr>
                    <w:t>OVP zabezpieczenie nadmiarowo-napięciowe.</w:t>
                  </w:r>
                </w:p>
                <w:p w:rsidR="00E35DAB" w:rsidRDefault="00E35DAB" w:rsidP="00E35DAB">
                  <w:pPr>
                    <w:jc w:val="both"/>
                    <w:rPr>
                      <w:rFonts w:cs="Tahoma"/>
                      <w:sz w:val="20"/>
                      <w:szCs w:val="20"/>
                    </w:rPr>
                  </w:pPr>
                  <w:r>
                    <w:rPr>
                      <w:rFonts w:cs="Tahoma"/>
                      <w:sz w:val="20"/>
                      <w:szCs w:val="20"/>
                    </w:rPr>
                    <w:t>UVP zabezpieczenie niedomiarowo-napięciowe.</w:t>
                  </w:r>
                </w:p>
                <w:p w:rsidR="00E35DAB" w:rsidRDefault="00E35DAB" w:rsidP="00E35DAB">
                  <w:pPr>
                    <w:jc w:val="both"/>
                    <w:rPr>
                      <w:rFonts w:cs="Tahoma"/>
                      <w:sz w:val="20"/>
                      <w:szCs w:val="20"/>
                    </w:rPr>
                  </w:pPr>
                  <w:r>
                    <w:rPr>
                      <w:rFonts w:cs="Tahoma"/>
                      <w:sz w:val="20"/>
                      <w:szCs w:val="20"/>
                    </w:rPr>
                    <w:t>SCP zabezpieczenie zwarciowe.</w:t>
                  </w:r>
                </w:p>
                <w:p w:rsidR="00E35DAB" w:rsidRDefault="00E35DAB" w:rsidP="00E35DAB">
                  <w:pPr>
                    <w:jc w:val="both"/>
                    <w:rPr>
                      <w:rFonts w:cs="Tahoma"/>
                      <w:sz w:val="20"/>
                      <w:szCs w:val="20"/>
                    </w:rPr>
                  </w:pPr>
                  <w:r>
                    <w:rPr>
                      <w:rFonts w:cs="Tahoma"/>
                      <w:sz w:val="20"/>
                      <w:szCs w:val="20"/>
                    </w:rPr>
                    <w:t>OTP zabezpieczenie temperaturowe.</w:t>
                  </w:r>
                </w:p>
                <w:p w:rsidR="00E35DAB" w:rsidRDefault="00E35DAB" w:rsidP="00E35DAB">
                  <w:pPr>
                    <w:rPr>
                      <w:rFonts w:cs="Calibri"/>
                      <w:sz w:val="20"/>
                      <w:szCs w:val="20"/>
                    </w:rPr>
                  </w:pPr>
                  <w:r>
                    <w:rPr>
                      <w:rFonts w:cs="Tahoma"/>
                      <w:sz w:val="20"/>
                      <w:szCs w:val="20"/>
                    </w:rPr>
                    <w:t>OPP zabezpieczenie przeciążeniowe.</w:t>
                  </w:r>
                </w:p>
              </w:tc>
            </w:tr>
            <w:tr w:rsidR="00E35DAB" w:rsidTr="00312CA4">
              <w:trPr>
                <w:cantSplit/>
              </w:trPr>
              <w:tc>
                <w:tcPr>
                  <w:tcW w:w="1206"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Obudowa</w:t>
                  </w:r>
                </w:p>
              </w:tc>
              <w:tc>
                <w:tcPr>
                  <w:tcW w:w="8433" w:type="dxa"/>
                  <w:tcBorders>
                    <w:top w:val="single" w:sz="4" w:space="0" w:color="auto"/>
                    <w:left w:val="single" w:sz="4" w:space="0" w:color="auto"/>
                    <w:bottom w:val="single" w:sz="4" w:space="0" w:color="auto"/>
                    <w:right w:val="single" w:sz="4" w:space="0" w:color="auto"/>
                  </w:tcBorders>
                  <w:hideMark/>
                </w:tcPr>
                <w:p w:rsidR="00E35DAB" w:rsidRDefault="00E35DAB" w:rsidP="00E35DAB">
                  <w:pPr>
                    <w:jc w:val="both"/>
                    <w:rPr>
                      <w:rFonts w:cs="Tahoma"/>
                      <w:sz w:val="20"/>
                      <w:szCs w:val="20"/>
                    </w:rPr>
                  </w:pPr>
                  <w:r>
                    <w:rPr>
                      <w:rFonts w:cs="Tahoma"/>
                      <w:sz w:val="20"/>
                      <w:szCs w:val="20"/>
                    </w:rPr>
                    <w:t xml:space="preserve">Typ obudowy: </w:t>
                  </w:r>
                  <w:proofErr w:type="spellStart"/>
                  <w:r>
                    <w:rPr>
                      <w:rFonts w:cs="Tahoma"/>
                      <w:sz w:val="20"/>
                      <w:szCs w:val="20"/>
                    </w:rPr>
                    <w:t>Mid</w:t>
                  </w:r>
                  <w:proofErr w:type="spellEnd"/>
                  <w:r>
                    <w:rPr>
                      <w:rFonts w:cs="Tahoma"/>
                      <w:sz w:val="20"/>
                      <w:szCs w:val="20"/>
                    </w:rPr>
                    <w:t xml:space="preserve"> Tower.</w:t>
                  </w:r>
                </w:p>
                <w:p w:rsidR="00E35DAB" w:rsidRDefault="00E35DAB" w:rsidP="00E35DAB">
                  <w:pPr>
                    <w:jc w:val="both"/>
                    <w:rPr>
                      <w:rFonts w:cs="Tahoma"/>
                      <w:sz w:val="20"/>
                      <w:szCs w:val="20"/>
                    </w:rPr>
                  </w:pPr>
                  <w:r>
                    <w:rPr>
                      <w:rFonts w:cs="Tahoma"/>
                      <w:sz w:val="20"/>
                      <w:szCs w:val="20"/>
                    </w:rPr>
                    <w:t xml:space="preserve">Obsługiwane rozmiary płyt głównych: ATX / </w:t>
                  </w:r>
                  <w:proofErr w:type="spellStart"/>
                  <w:r>
                    <w:rPr>
                      <w:rFonts w:cs="Tahoma"/>
                      <w:sz w:val="20"/>
                      <w:szCs w:val="20"/>
                    </w:rPr>
                    <w:t>microATX</w:t>
                  </w:r>
                  <w:proofErr w:type="spellEnd"/>
                  <w:r>
                    <w:rPr>
                      <w:rFonts w:cs="Tahoma"/>
                      <w:sz w:val="20"/>
                      <w:szCs w:val="20"/>
                    </w:rPr>
                    <w:t xml:space="preserve"> / </w:t>
                  </w:r>
                  <w:proofErr w:type="spellStart"/>
                  <w:r>
                    <w:rPr>
                      <w:rFonts w:cs="Tahoma"/>
                      <w:sz w:val="20"/>
                      <w:szCs w:val="20"/>
                    </w:rPr>
                    <w:t>mITX</w:t>
                  </w:r>
                  <w:proofErr w:type="spellEnd"/>
                  <w:r>
                    <w:rPr>
                      <w:rFonts w:cs="Tahoma"/>
                      <w:sz w:val="20"/>
                      <w:szCs w:val="20"/>
                    </w:rPr>
                    <w:t>.</w:t>
                  </w:r>
                </w:p>
                <w:p w:rsidR="00312CA4" w:rsidRDefault="00E35DAB" w:rsidP="00E35DAB">
                  <w:pPr>
                    <w:jc w:val="both"/>
                    <w:rPr>
                      <w:rFonts w:cs="Tahoma"/>
                      <w:sz w:val="20"/>
                      <w:szCs w:val="20"/>
                    </w:rPr>
                  </w:pPr>
                  <w:r>
                    <w:rPr>
                      <w:rFonts w:cs="Tahoma"/>
                      <w:sz w:val="20"/>
                      <w:szCs w:val="20"/>
                    </w:rPr>
                    <w:t xml:space="preserve">Złącza na przednim, górnym panelu: min 2× USB 3.0 + min 2x </w:t>
                  </w:r>
                </w:p>
                <w:p w:rsidR="00312CA4" w:rsidRDefault="00E35DAB" w:rsidP="00E35DAB">
                  <w:pPr>
                    <w:jc w:val="both"/>
                    <w:rPr>
                      <w:rFonts w:cs="Tahoma"/>
                      <w:sz w:val="20"/>
                      <w:szCs w:val="20"/>
                    </w:rPr>
                  </w:pPr>
                  <w:r>
                    <w:rPr>
                      <w:rFonts w:cs="Tahoma"/>
                      <w:sz w:val="20"/>
                      <w:szCs w:val="20"/>
                    </w:rPr>
                    <w:t xml:space="preserve">USB 2.0, gniazda dla słuchawek, mikrofonu oraz przyciski </w:t>
                  </w:r>
                </w:p>
                <w:p w:rsidR="00E35DAB" w:rsidRDefault="00E35DAB" w:rsidP="00E35DAB">
                  <w:pPr>
                    <w:jc w:val="both"/>
                    <w:rPr>
                      <w:rFonts w:cs="Tahoma"/>
                      <w:sz w:val="20"/>
                      <w:szCs w:val="20"/>
                    </w:rPr>
                  </w:pPr>
                  <w:r>
                    <w:rPr>
                      <w:rFonts w:cs="Tahoma"/>
                      <w:sz w:val="20"/>
                      <w:szCs w:val="20"/>
                    </w:rPr>
                    <w:t>POWER/RESET.</w:t>
                  </w:r>
                </w:p>
                <w:p w:rsidR="00312CA4" w:rsidRDefault="00E35DAB" w:rsidP="00E35DAB">
                  <w:pPr>
                    <w:jc w:val="both"/>
                    <w:rPr>
                      <w:rFonts w:cs="Tahoma"/>
                      <w:sz w:val="20"/>
                      <w:szCs w:val="20"/>
                    </w:rPr>
                  </w:pPr>
                  <w:r>
                    <w:rPr>
                      <w:rFonts w:cs="Tahoma"/>
                      <w:sz w:val="20"/>
                      <w:szCs w:val="20"/>
                    </w:rPr>
                    <w:t>Wymiary zewnętrzne (w celu optymalnego obiegu powietrza oraz</w:t>
                  </w:r>
                </w:p>
                <w:p w:rsidR="00312CA4" w:rsidRDefault="00E35DAB" w:rsidP="00E35DAB">
                  <w:pPr>
                    <w:jc w:val="both"/>
                    <w:rPr>
                      <w:rFonts w:cs="Tahoma"/>
                      <w:sz w:val="20"/>
                      <w:szCs w:val="20"/>
                    </w:rPr>
                  </w:pPr>
                  <w:r>
                    <w:rPr>
                      <w:rFonts w:cs="Tahoma"/>
                      <w:sz w:val="20"/>
                      <w:szCs w:val="20"/>
                    </w:rPr>
                    <w:t xml:space="preserve">ograniczeń miejsca w szafie </w:t>
                  </w:r>
                  <w:proofErr w:type="spellStart"/>
                  <w:r>
                    <w:rPr>
                      <w:rFonts w:cs="Tahoma"/>
                      <w:sz w:val="20"/>
                      <w:szCs w:val="20"/>
                    </w:rPr>
                    <w:t>rackowej</w:t>
                  </w:r>
                  <w:proofErr w:type="spellEnd"/>
                  <w:r>
                    <w:rPr>
                      <w:rFonts w:cs="Tahoma"/>
                      <w:sz w:val="20"/>
                      <w:szCs w:val="20"/>
                    </w:rPr>
                    <w:t xml:space="preserve"> w której obudowa będzie się </w:t>
                  </w:r>
                </w:p>
                <w:p w:rsidR="00312CA4" w:rsidRDefault="00E35DAB" w:rsidP="00E35DAB">
                  <w:pPr>
                    <w:jc w:val="both"/>
                    <w:rPr>
                      <w:rFonts w:cs="Tahoma"/>
                      <w:sz w:val="20"/>
                      <w:szCs w:val="20"/>
                    </w:rPr>
                  </w:pPr>
                  <w:r>
                    <w:rPr>
                      <w:rFonts w:cs="Tahoma"/>
                      <w:sz w:val="20"/>
                      <w:szCs w:val="20"/>
                    </w:rPr>
                    <w:t>znajdowała): 435-440 mm (wysokość) x 200-210 mm (szerokość) x</w:t>
                  </w:r>
                </w:p>
                <w:p w:rsidR="00E35DAB" w:rsidRDefault="00E35DAB" w:rsidP="00E35DAB">
                  <w:pPr>
                    <w:jc w:val="both"/>
                    <w:rPr>
                      <w:rFonts w:cs="Tahoma"/>
                      <w:sz w:val="20"/>
                      <w:szCs w:val="20"/>
                    </w:rPr>
                  </w:pPr>
                  <w:r>
                    <w:rPr>
                      <w:rFonts w:cs="Tahoma"/>
                      <w:sz w:val="20"/>
                      <w:szCs w:val="20"/>
                    </w:rPr>
                    <w:t xml:space="preserve"> </w:t>
                  </w:r>
                  <w:r w:rsidR="00312CA4">
                    <w:rPr>
                      <w:rFonts w:cs="Tahoma"/>
                      <w:sz w:val="20"/>
                      <w:szCs w:val="20"/>
                    </w:rPr>
                    <w:t>410-415 mm (głębokość). Waga 4KG +/- 10%</w:t>
                  </w:r>
                </w:p>
                <w:p w:rsidR="00E35DAB" w:rsidRDefault="00E35DAB" w:rsidP="00E35DAB">
                  <w:pPr>
                    <w:jc w:val="both"/>
                    <w:rPr>
                      <w:rFonts w:cs="Tahoma"/>
                      <w:sz w:val="20"/>
                      <w:szCs w:val="20"/>
                    </w:rPr>
                  </w:pPr>
                  <w:r>
                    <w:rPr>
                      <w:rFonts w:cs="Tahoma"/>
                      <w:sz w:val="20"/>
                      <w:szCs w:val="20"/>
                    </w:rPr>
                    <w:t xml:space="preserve">Zasilacz – montowany na dole obudowy. </w:t>
                  </w:r>
                </w:p>
                <w:p w:rsidR="00E35DAB" w:rsidRDefault="00E35DAB" w:rsidP="00E35DAB">
                  <w:pPr>
                    <w:jc w:val="both"/>
                    <w:rPr>
                      <w:rFonts w:cs="Tahoma"/>
                      <w:sz w:val="20"/>
                      <w:szCs w:val="20"/>
                    </w:rPr>
                  </w:pPr>
                  <w:r>
                    <w:rPr>
                      <w:rFonts w:cs="Tahoma"/>
                      <w:sz w:val="20"/>
                      <w:szCs w:val="20"/>
                    </w:rPr>
                    <w:t>Filtr pod zasilaczem.</w:t>
                  </w:r>
                </w:p>
                <w:p w:rsidR="00312CA4" w:rsidRDefault="00E35DAB" w:rsidP="00E35DAB">
                  <w:pPr>
                    <w:jc w:val="both"/>
                    <w:rPr>
                      <w:rFonts w:cs="Tahoma"/>
                      <w:sz w:val="20"/>
                      <w:szCs w:val="20"/>
                    </w:rPr>
                  </w:pPr>
                  <w:r>
                    <w:rPr>
                      <w:rFonts w:cs="Tahoma"/>
                      <w:sz w:val="20"/>
                      <w:szCs w:val="20"/>
                    </w:rPr>
                    <w:t xml:space="preserve">Zamontowany min. jeden wydajny wentylator 120 mm (600@5V </w:t>
                  </w:r>
                  <w:r w:rsidR="00312CA4">
                    <w:rPr>
                      <w:rFonts w:cs="Tahoma"/>
                      <w:sz w:val="20"/>
                      <w:szCs w:val="20"/>
                    </w:rPr>
                    <w:t>–</w:t>
                  </w:r>
                  <w:r>
                    <w:rPr>
                      <w:rFonts w:cs="Tahoma"/>
                      <w:sz w:val="20"/>
                      <w:szCs w:val="20"/>
                    </w:rPr>
                    <w:t xml:space="preserve"> </w:t>
                  </w:r>
                </w:p>
                <w:p w:rsidR="00E35DAB" w:rsidRDefault="00E35DAB" w:rsidP="00E35DAB">
                  <w:pPr>
                    <w:jc w:val="both"/>
                    <w:rPr>
                      <w:rFonts w:cs="Tahoma"/>
                      <w:sz w:val="20"/>
                      <w:szCs w:val="20"/>
                    </w:rPr>
                  </w:pPr>
                  <w:r>
                    <w:rPr>
                      <w:rFonts w:cs="Tahoma"/>
                      <w:sz w:val="20"/>
                      <w:szCs w:val="20"/>
                    </w:rPr>
                    <w:t xml:space="preserve">1200@12V </w:t>
                  </w:r>
                  <w:proofErr w:type="spellStart"/>
                  <w:r>
                    <w:rPr>
                      <w:rFonts w:cs="Tahoma"/>
                      <w:sz w:val="20"/>
                      <w:szCs w:val="20"/>
                    </w:rPr>
                    <w:t>obr</w:t>
                  </w:r>
                  <w:proofErr w:type="spellEnd"/>
                  <w:r>
                    <w:rPr>
                      <w:rFonts w:cs="Tahoma"/>
                      <w:sz w:val="20"/>
                      <w:szCs w:val="20"/>
                    </w:rPr>
                    <w:t>./min. ±10%).</w:t>
                  </w:r>
                </w:p>
                <w:p w:rsidR="00E35DAB" w:rsidRDefault="00E35DAB" w:rsidP="00E35DAB">
                  <w:pPr>
                    <w:jc w:val="both"/>
                    <w:rPr>
                      <w:rFonts w:cs="Tahoma"/>
                      <w:sz w:val="20"/>
                      <w:szCs w:val="20"/>
                    </w:rPr>
                  </w:pPr>
                  <w:r>
                    <w:rPr>
                      <w:rFonts w:cs="Tahoma"/>
                      <w:sz w:val="20"/>
                      <w:szCs w:val="20"/>
                    </w:rPr>
                    <w:t xml:space="preserve">Możliwość zamontowania min 4 wentylatorów </w:t>
                  </w:r>
                </w:p>
                <w:p w:rsidR="00E35DAB" w:rsidRDefault="00E35DAB" w:rsidP="00E35DAB">
                  <w:pPr>
                    <w:jc w:val="both"/>
                    <w:rPr>
                      <w:rFonts w:cs="Tahoma"/>
                      <w:sz w:val="20"/>
                      <w:szCs w:val="20"/>
                    </w:rPr>
                  </w:pPr>
                  <w:r>
                    <w:rPr>
                      <w:rFonts w:cs="Tahoma"/>
                      <w:sz w:val="20"/>
                      <w:szCs w:val="20"/>
                    </w:rPr>
                    <w:t xml:space="preserve">Możliwość montażu min 2 nośników 2,5”, a także min 2 dysków 3,5”. </w:t>
                  </w:r>
                </w:p>
                <w:p w:rsidR="00312CA4" w:rsidRDefault="00E35DAB" w:rsidP="00E35DAB">
                  <w:pPr>
                    <w:jc w:val="both"/>
                    <w:rPr>
                      <w:rFonts w:cs="Tahoma"/>
                      <w:sz w:val="20"/>
                      <w:szCs w:val="20"/>
                    </w:rPr>
                  </w:pPr>
                  <w:r>
                    <w:rPr>
                      <w:rFonts w:cs="Tahoma"/>
                      <w:sz w:val="20"/>
                      <w:szCs w:val="20"/>
                    </w:rPr>
                    <w:t xml:space="preserve">Możliwość instalacji zestawu chłodzenia CPU wysokiego na min </w:t>
                  </w:r>
                </w:p>
                <w:p w:rsidR="00E35DAB" w:rsidRDefault="00E35DAB" w:rsidP="00E35DAB">
                  <w:pPr>
                    <w:jc w:val="both"/>
                    <w:rPr>
                      <w:rFonts w:cs="Tahoma"/>
                      <w:sz w:val="20"/>
                      <w:szCs w:val="20"/>
                    </w:rPr>
                  </w:pPr>
                  <w:r>
                    <w:rPr>
                      <w:rFonts w:cs="Tahoma"/>
                      <w:sz w:val="20"/>
                      <w:szCs w:val="20"/>
                    </w:rPr>
                    <w:t>160 mm oraz karty graficznej długiej min 350 mm.</w:t>
                  </w:r>
                </w:p>
                <w:p w:rsidR="00E35DAB" w:rsidRDefault="00E35DAB" w:rsidP="00E35DAB">
                  <w:pPr>
                    <w:jc w:val="both"/>
                    <w:rPr>
                      <w:rFonts w:cs="Tahoma"/>
                      <w:sz w:val="20"/>
                      <w:szCs w:val="20"/>
                    </w:rPr>
                  </w:pPr>
                  <w:r>
                    <w:rPr>
                      <w:rFonts w:cs="Tahoma"/>
                      <w:sz w:val="20"/>
                      <w:szCs w:val="20"/>
                    </w:rPr>
                    <w:t>Możliwość montażu chłodzenia wodnego.</w:t>
                  </w:r>
                </w:p>
              </w:tc>
            </w:tr>
            <w:tr w:rsidR="00E35DAB" w:rsidTr="00312CA4">
              <w:trPr>
                <w:cantSplit/>
              </w:trPr>
              <w:tc>
                <w:tcPr>
                  <w:tcW w:w="1206"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Oprogramowanie</w:t>
                  </w:r>
                </w:p>
              </w:tc>
              <w:tc>
                <w:tcPr>
                  <w:tcW w:w="8433" w:type="dxa"/>
                  <w:tcBorders>
                    <w:top w:val="single" w:sz="4" w:space="0" w:color="auto"/>
                    <w:left w:val="single" w:sz="4" w:space="0" w:color="auto"/>
                    <w:bottom w:val="single" w:sz="4" w:space="0" w:color="auto"/>
                    <w:right w:val="single" w:sz="4" w:space="0" w:color="auto"/>
                  </w:tcBorders>
                  <w:hideMark/>
                </w:tcPr>
                <w:p w:rsidR="00312CA4" w:rsidRDefault="00E35DAB" w:rsidP="00E35DAB">
                  <w:pPr>
                    <w:jc w:val="both"/>
                    <w:rPr>
                      <w:rFonts w:cs="Calibri"/>
                      <w:bCs/>
                      <w:sz w:val="20"/>
                      <w:szCs w:val="20"/>
                    </w:rPr>
                  </w:pPr>
                  <w:r>
                    <w:rPr>
                      <w:rFonts w:cs="Calibri"/>
                      <w:bCs/>
                      <w:sz w:val="20"/>
                      <w:szCs w:val="20"/>
                    </w:rPr>
                    <w:t xml:space="preserve">Zainstalowany system operacyjny Windows 10 Professional 64bit PL </w:t>
                  </w:r>
                </w:p>
                <w:p w:rsidR="00312CA4" w:rsidRDefault="00E35DAB" w:rsidP="00E35DAB">
                  <w:pPr>
                    <w:jc w:val="both"/>
                    <w:rPr>
                      <w:rFonts w:cs="Calibri"/>
                      <w:bCs/>
                      <w:sz w:val="20"/>
                      <w:szCs w:val="20"/>
                    </w:rPr>
                  </w:pPr>
                  <w:r>
                    <w:rPr>
                      <w:rFonts w:cs="Calibri"/>
                      <w:bCs/>
                      <w:sz w:val="20"/>
                      <w:szCs w:val="20"/>
                    </w:rPr>
                    <w:t xml:space="preserve">niewymagający aktywacji za pomocą telefonu lub Internetu w firmie </w:t>
                  </w:r>
                </w:p>
                <w:p w:rsidR="00312CA4" w:rsidRDefault="00E35DAB" w:rsidP="00E35DAB">
                  <w:pPr>
                    <w:jc w:val="both"/>
                    <w:rPr>
                      <w:rFonts w:cs="Calibri"/>
                      <w:bCs/>
                      <w:sz w:val="20"/>
                      <w:szCs w:val="20"/>
                    </w:rPr>
                  </w:pPr>
                  <w:r>
                    <w:rPr>
                      <w:rFonts w:cs="Calibri"/>
                      <w:bCs/>
                      <w:sz w:val="20"/>
                      <w:szCs w:val="20"/>
                    </w:rPr>
                    <w:t xml:space="preserve">Microsoft lub oprogramowanie równoważne - przez równoważność </w:t>
                  </w:r>
                </w:p>
                <w:p w:rsidR="00312CA4" w:rsidRDefault="00E35DAB" w:rsidP="00E35DAB">
                  <w:pPr>
                    <w:jc w:val="both"/>
                    <w:rPr>
                      <w:rFonts w:cs="Calibri"/>
                      <w:bCs/>
                      <w:sz w:val="20"/>
                      <w:szCs w:val="20"/>
                    </w:rPr>
                  </w:pPr>
                  <w:r>
                    <w:rPr>
                      <w:rFonts w:cs="Calibri"/>
                      <w:bCs/>
                      <w:sz w:val="20"/>
                      <w:szCs w:val="20"/>
                    </w:rPr>
                    <w:t xml:space="preserve">rozumie się pełną funkcjonalność jaką oferuje wymagany w SIWZ system </w:t>
                  </w:r>
                </w:p>
                <w:p w:rsidR="00E35DAB" w:rsidRDefault="00E35DAB" w:rsidP="00E35DAB">
                  <w:pPr>
                    <w:jc w:val="both"/>
                    <w:rPr>
                      <w:rFonts w:cs="Calibri"/>
                      <w:bCs/>
                      <w:sz w:val="20"/>
                      <w:szCs w:val="20"/>
                    </w:rPr>
                  </w:pPr>
                  <w:r>
                    <w:rPr>
                      <w:rFonts w:cs="Calibri"/>
                      <w:bCs/>
                      <w:sz w:val="20"/>
                      <w:szCs w:val="20"/>
                    </w:rPr>
                    <w:t>operacyjny.</w:t>
                  </w:r>
                </w:p>
                <w:p w:rsidR="00312CA4" w:rsidRDefault="00E35DAB" w:rsidP="00E35DAB">
                  <w:pPr>
                    <w:ind w:left="-11" w:firstLine="11"/>
                    <w:jc w:val="both"/>
                    <w:rPr>
                      <w:rFonts w:cs="Calibri"/>
                      <w:bCs/>
                      <w:sz w:val="20"/>
                      <w:szCs w:val="20"/>
                    </w:rPr>
                  </w:pPr>
                  <w:r>
                    <w:rPr>
                      <w:rFonts w:cs="Calibri"/>
                      <w:bCs/>
                      <w:sz w:val="20"/>
                      <w:szCs w:val="20"/>
                    </w:rPr>
                    <w:t>Zamawiający posiada rozwiązanie informatyczne oparte o Windows</w:t>
                  </w:r>
                </w:p>
                <w:p w:rsidR="00312CA4" w:rsidRDefault="00E35DAB" w:rsidP="00E35DAB">
                  <w:pPr>
                    <w:ind w:left="-11" w:firstLine="11"/>
                    <w:jc w:val="both"/>
                    <w:rPr>
                      <w:rFonts w:cs="Calibri"/>
                      <w:bCs/>
                      <w:sz w:val="20"/>
                      <w:szCs w:val="20"/>
                    </w:rPr>
                  </w:pPr>
                  <w:r>
                    <w:rPr>
                      <w:rFonts w:cs="Calibri"/>
                      <w:bCs/>
                      <w:sz w:val="20"/>
                      <w:szCs w:val="20"/>
                    </w:rPr>
                    <w:t>Server 2012 i Windows 10 Professional. Powyższy zakup służy rozbudowie</w:t>
                  </w:r>
                </w:p>
                <w:p w:rsidR="00E35DAB" w:rsidRDefault="00E35DAB" w:rsidP="00E35DAB">
                  <w:pPr>
                    <w:ind w:left="-11" w:firstLine="11"/>
                    <w:jc w:val="both"/>
                    <w:rPr>
                      <w:rFonts w:cs="Calibri"/>
                      <w:bCs/>
                      <w:sz w:val="20"/>
                      <w:szCs w:val="20"/>
                    </w:rPr>
                  </w:pPr>
                  <w:r>
                    <w:rPr>
                      <w:rFonts w:cs="Calibri"/>
                      <w:bCs/>
                      <w:sz w:val="20"/>
                      <w:szCs w:val="20"/>
                    </w:rPr>
                    <w:t xml:space="preserve">istniejącej infrastruktury </w:t>
                  </w:r>
                </w:p>
                <w:p w:rsidR="00312CA4" w:rsidRDefault="00E35DAB" w:rsidP="00E35DAB">
                  <w:pPr>
                    <w:ind w:left="-11" w:firstLine="11"/>
                    <w:jc w:val="both"/>
                    <w:rPr>
                      <w:rFonts w:cs="Calibri"/>
                      <w:bCs/>
                      <w:sz w:val="20"/>
                      <w:szCs w:val="20"/>
                    </w:rPr>
                  </w:pPr>
                  <w:r>
                    <w:rPr>
                      <w:rFonts w:cs="Calibri"/>
                      <w:bCs/>
                      <w:sz w:val="20"/>
                      <w:szCs w:val="20"/>
                    </w:rPr>
                    <w:t xml:space="preserve">W przypadku zaproponowania oprogramowania równoważnego do MS </w:t>
                  </w:r>
                </w:p>
                <w:p w:rsidR="00312CA4" w:rsidRDefault="00E35DAB" w:rsidP="00E35DAB">
                  <w:pPr>
                    <w:ind w:left="-11" w:firstLine="11"/>
                    <w:jc w:val="both"/>
                    <w:rPr>
                      <w:rFonts w:cs="Calibri"/>
                      <w:bCs/>
                      <w:sz w:val="20"/>
                      <w:szCs w:val="20"/>
                    </w:rPr>
                  </w:pPr>
                  <w:r>
                    <w:rPr>
                      <w:rFonts w:cs="Calibri"/>
                      <w:bCs/>
                      <w:sz w:val="20"/>
                      <w:szCs w:val="20"/>
                    </w:rPr>
                    <w:t xml:space="preserve">Windows 10, wymagane jest przeszkolenie 70 osób wskazanych przez </w:t>
                  </w:r>
                </w:p>
                <w:p w:rsidR="00312CA4" w:rsidRDefault="00E35DAB" w:rsidP="00E35DAB">
                  <w:pPr>
                    <w:ind w:left="-11" w:firstLine="11"/>
                    <w:jc w:val="both"/>
                    <w:rPr>
                      <w:rFonts w:cs="Calibri"/>
                      <w:bCs/>
                      <w:sz w:val="20"/>
                      <w:szCs w:val="20"/>
                    </w:rPr>
                  </w:pPr>
                  <w:r>
                    <w:rPr>
                      <w:rFonts w:cs="Calibri"/>
                      <w:bCs/>
                      <w:sz w:val="20"/>
                      <w:szCs w:val="20"/>
                    </w:rPr>
                    <w:t xml:space="preserve">Zamawiającego na poziomie odpowiadającym administratorowi MS </w:t>
                  </w:r>
                </w:p>
                <w:p w:rsidR="00E35DAB" w:rsidRDefault="00E35DAB" w:rsidP="00E35DAB">
                  <w:pPr>
                    <w:ind w:left="-11" w:firstLine="11"/>
                    <w:jc w:val="both"/>
                    <w:rPr>
                      <w:rFonts w:cs="Calibri"/>
                      <w:bCs/>
                      <w:sz w:val="20"/>
                      <w:szCs w:val="20"/>
                    </w:rPr>
                  </w:pPr>
                  <w:r>
                    <w:rPr>
                      <w:rFonts w:cs="Calibri"/>
                      <w:bCs/>
                      <w:sz w:val="20"/>
                      <w:szCs w:val="20"/>
                    </w:rPr>
                    <w:t>Windows, w terminie 30 dni od podpisania umowy sprzedaży licencji.</w:t>
                  </w:r>
                </w:p>
                <w:p w:rsidR="00312CA4" w:rsidRDefault="00E35DAB" w:rsidP="00E35DAB">
                  <w:pPr>
                    <w:ind w:left="-11" w:firstLine="11"/>
                    <w:jc w:val="both"/>
                    <w:rPr>
                      <w:rFonts w:cs="Calibri"/>
                      <w:bCs/>
                      <w:sz w:val="20"/>
                      <w:szCs w:val="20"/>
                    </w:rPr>
                  </w:pPr>
                  <w:r>
                    <w:rPr>
                      <w:rFonts w:cs="Calibri"/>
                      <w:bCs/>
                      <w:sz w:val="20"/>
                      <w:szCs w:val="20"/>
                    </w:rPr>
                    <w:t xml:space="preserve">Dodatkowo zaoferowany system musi wspierać wszystkie </w:t>
                  </w:r>
                </w:p>
                <w:p w:rsidR="00312CA4" w:rsidRDefault="00E35DAB" w:rsidP="00E35DAB">
                  <w:pPr>
                    <w:ind w:left="-11" w:firstLine="11"/>
                    <w:jc w:val="both"/>
                    <w:rPr>
                      <w:rFonts w:cs="Calibri"/>
                      <w:bCs/>
                      <w:sz w:val="20"/>
                      <w:szCs w:val="20"/>
                    </w:rPr>
                  </w:pPr>
                  <w:r>
                    <w:rPr>
                      <w:rFonts w:cs="Calibri"/>
                      <w:bCs/>
                      <w:sz w:val="20"/>
                      <w:szCs w:val="20"/>
                    </w:rPr>
                    <w:t>zainstalowane na Uczelni aplikacje pracujące do tej pory na systemie MS</w:t>
                  </w:r>
                </w:p>
                <w:p w:rsidR="00E35DAB" w:rsidRDefault="00E35DAB" w:rsidP="00E35DAB">
                  <w:pPr>
                    <w:ind w:left="-11" w:firstLine="11"/>
                    <w:jc w:val="both"/>
                    <w:rPr>
                      <w:rFonts w:cs="Calibri"/>
                      <w:bCs/>
                      <w:sz w:val="20"/>
                      <w:szCs w:val="20"/>
                    </w:rPr>
                  </w:pPr>
                  <w:r>
                    <w:rPr>
                      <w:rFonts w:cs="Calibri"/>
                      <w:bCs/>
                      <w:sz w:val="20"/>
                      <w:szCs w:val="20"/>
                    </w:rPr>
                    <w:t>Windows 7, 8 i 10.</w:t>
                  </w:r>
                </w:p>
                <w:p w:rsidR="00312CA4" w:rsidRDefault="00E35DAB" w:rsidP="00E35DAB">
                  <w:pPr>
                    <w:ind w:left="-11" w:firstLine="11"/>
                    <w:jc w:val="both"/>
                    <w:rPr>
                      <w:rFonts w:cs="Calibri"/>
                      <w:bCs/>
                      <w:sz w:val="20"/>
                      <w:szCs w:val="20"/>
                    </w:rPr>
                  </w:pPr>
                  <w:proofErr w:type="spellStart"/>
                  <w:r>
                    <w:rPr>
                      <w:rFonts w:cs="Calibri"/>
                      <w:bCs/>
                      <w:sz w:val="20"/>
                      <w:szCs w:val="20"/>
                    </w:rPr>
                    <w:t>Support</w:t>
                  </w:r>
                  <w:proofErr w:type="spellEnd"/>
                  <w:r>
                    <w:rPr>
                      <w:rFonts w:cs="Calibri"/>
                      <w:bCs/>
                      <w:sz w:val="20"/>
                      <w:szCs w:val="20"/>
                    </w:rPr>
                    <w:t xml:space="preserve"> dla zaoferowanego systemu operacyjnego, polegający na </w:t>
                  </w:r>
                </w:p>
                <w:p w:rsidR="00312CA4" w:rsidRDefault="00E35DAB" w:rsidP="00E35DAB">
                  <w:pPr>
                    <w:ind w:left="-11" w:firstLine="11"/>
                    <w:jc w:val="both"/>
                    <w:rPr>
                      <w:rFonts w:cs="Calibri"/>
                      <w:bCs/>
                      <w:sz w:val="20"/>
                      <w:szCs w:val="20"/>
                    </w:rPr>
                  </w:pPr>
                  <w:r>
                    <w:rPr>
                      <w:rFonts w:cs="Calibri"/>
                      <w:bCs/>
                      <w:sz w:val="20"/>
                      <w:szCs w:val="20"/>
                    </w:rPr>
                    <w:t>opublikowaniu sterowników i oprogramowania na stronach producenta</w:t>
                  </w:r>
                </w:p>
                <w:p w:rsidR="00E35DAB" w:rsidRDefault="00E35DAB" w:rsidP="00E35DAB">
                  <w:pPr>
                    <w:ind w:left="-11" w:firstLine="11"/>
                    <w:jc w:val="both"/>
                    <w:rPr>
                      <w:rFonts w:cs="Calibri"/>
                      <w:bCs/>
                      <w:sz w:val="20"/>
                      <w:szCs w:val="20"/>
                    </w:rPr>
                  </w:pPr>
                  <w:r>
                    <w:rPr>
                      <w:rFonts w:cs="Calibri"/>
                      <w:bCs/>
                      <w:sz w:val="20"/>
                      <w:szCs w:val="20"/>
                    </w:rPr>
                    <w:t xml:space="preserve"> komputera.</w:t>
                  </w:r>
                </w:p>
              </w:tc>
            </w:tr>
            <w:tr w:rsidR="00E35DAB" w:rsidTr="00312CA4">
              <w:trPr>
                <w:cantSplit/>
              </w:trPr>
              <w:tc>
                <w:tcPr>
                  <w:tcW w:w="1206"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Klawiatura</w:t>
                  </w:r>
                </w:p>
              </w:tc>
              <w:tc>
                <w:tcPr>
                  <w:tcW w:w="8433" w:type="dxa"/>
                  <w:tcBorders>
                    <w:top w:val="single" w:sz="4" w:space="0" w:color="auto"/>
                    <w:left w:val="single" w:sz="4" w:space="0" w:color="auto"/>
                    <w:bottom w:val="single" w:sz="4" w:space="0" w:color="auto"/>
                    <w:right w:val="single" w:sz="4" w:space="0" w:color="auto"/>
                  </w:tcBorders>
                  <w:hideMark/>
                </w:tcPr>
                <w:p w:rsidR="00312CA4" w:rsidRDefault="00E35DAB" w:rsidP="00E35DAB">
                  <w:pPr>
                    <w:jc w:val="both"/>
                    <w:rPr>
                      <w:rFonts w:cs="Tahoma"/>
                      <w:sz w:val="20"/>
                      <w:szCs w:val="20"/>
                    </w:rPr>
                  </w:pPr>
                  <w:r>
                    <w:rPr>
                      <w:rFonts w:cs="Tahoma"/>
                      <w:sz w:val="20"/>
                      <w:szCs w:val="20"/>
                    </w:rPr>
                    <w:t xml:space="preserve">Standardowa, </w:t>
                  </w:r>
                  <w:proofErr w:type="spellStart"/>
                  <w:r>
                    <w:rPr>
                      <w:rFonts w:cs="Tahoma"/>
                      <w:sz w:val="20"/>
                      <w:szCs w:val="20"/>
                    </w:rPr>
                    <w:t>niskoprofilowa</w:t>
                  </w:r>
                  <w:proofErr w:type="spellEnd"/>
                  <w:r>
                    <w:rPr>
                      <w:rFonts w:cs="Tahoma"/>
                      <w:sz w:val="20"/>
                      <w:szCs w:val="20"/>
                    </w:rPr>
                    <w:t xml:space="preserve"> klawiatura, układ z pełnowymiarowymi </w:t>
                  </w:r>
                </w:p>
                <w:p w:rsidR="00312CA4" w:rsidRDefault="00E35DAB" w:rsidP="00E35DAB">
                  <w:pPr>
                    <w:jc w:val="both"/>
                    <w:rPr>
                      <w:rFonts w:cs="Tahoma"/>
                      <w:sz w:val="20"/>
                      <w:szCs w:val="20"/>
                    </w:rPr>
                  </w:pPr>
                  <w:r>
                    <w:rPr>
                      <w:rFonts w:cs="Tahoma"/>
                      <w:sz w:val="20"/>
                      <w:szCs w:val="20"/>
                    </w:rPr>
                    <w:t xml:space="preserve">klawiszami funkcyjnymi i klawiaturą numeryczną komputerowa, interfejs </w:t>
                  </w:r>
                </w:p>
                <w:p w:rsidR="00E35DAB" w:rsidRDefault="00E35DAB" w:rsidP="00E35DAB">
                  <w:pPr>
                    <w:jc w:val="both"/>
                    <w:rPr>
                      <w:rFonts w:cs="Tahoma"/>
                      <w:b/>
                      <w:sz w:val="20"/>
                      <w:szCs w:val="20"/>
                    </w:rPr>
                  </w:pPr>
                  <w:r>
                    <w:rPr>
                      <w:rFonts w:cs="Tahoma"/>
                      <w:sz w:val="20"/>
                      <w:szCs w:val="20"/>
                    </w:rPr>
                    <w:t>USB, odporna na zalanie.</w:t>
                  </w:r>
                </w:p>
              </w:tc>
            </w:tr>
            <w:tr w:rsidR="00E35DAB" w:rsidTr="00312CA4">
              <w:trPr>
                <w:cantSplit/>
              </w:trPr>
              <w:tc>
                <w:tcPr>
                  <w:tcW w:w="1206"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lastRenderedPageBreak/>
                    <w:t>Mysz</w:t>
                  </w:r>
                </w:p>
              </w:tc>
              <w:tc>
                <w:tcPr>
                  <w:tcW w:w="8433" w:type="dxa"/>
                  <w:tcBorders>
                    <w:top w:val="single" w:sz="4" w:space="0" w:color="auto"/>
                    <w:left w:val="single" w:sz="4" w:space="0" w:color="auto"/>
                    <w:bottom w:val="single" w:sz="4" w:space="0" w:color="auto"/>
                    <w:right w:val="single" w:sz="4" w:space="0" w:color="auto"/>
                  </w:tcBorders>
                  <w:hideMark/>
                </w:tcPr>
                <w:p w:rsidR="00312CA4" w:rsidRDefault="00E35DAB" w:rsidP="00E35DAB">
                  <w:pPr>
                    <w:rPr>
                      <w:rFonts w:cs="Calibri"/>
                      <w:sz w:val="20"/>
                      <w:szCs w:val="20"/>
                    </w:rPr>
                  </w:pPr>
                  <w:r>
                    <w:rPr>
                      <w:rFonts w:cs="Calibri"/>
                      <w:sz w:val="20"/>
                      <w:szCs w:val="20"/>
                    </w:rPr>
                    <w:t xml:space="preserve">Laserowa, min 7 przycisków, min 1 rolka z możliwością błyskawicznego </w:t>
                  </w:r>
                </w:p>
                <w:p w:rsidR="00312CA4" w:rsidRDefault="00E35DAB" w:rsidP="00E35DAB">
                  <w:pPr>
                    <w:rPr>
                      <w:rFonts w:cs="Calibri"/>
                      <w:sz w:val="20"/>
                      <w:szCs w:val="20"/>
                    </w:rPr>
                  </w:pPr>
                  <w:r>
                    <w:rPr>
                      <w:rFonts w:cs="Calibri"/>
                      <w:sz w:val="20"/>
                      <w:szCs w:val="20"/>
                    </w:rPr>
                    <w:t xml:space="preserve">przewijania, min 1000dpi, długość kabla min 180cm (długość kabla nie </w:t>
                  </w:r>
                </w:p>
                <w:p w:rsidR="00E35DAB" w:rsidRDefault="00E35DAB" w:rsidP="00E35DAB">
                  <w:pPr>
                    <w:rPr>
                      <w:rFonts w:cs="Calibri"/>
                      <w:sz w:val="20"/>
                      <w:szCs w:val="20"/>
                    </w:rPr>
                  </w:pPr>
                  <w:r>
                    <w:rPr>
                      <w:rFonts w:cs="Calibri"/>
                      <w:sz w:val="20"/>
                      <w:szCs w:val="20"/>
                    </w:rPr>
                    <w:t>może zostać uzyskana przez zastosowanie przedłużaczy, adapterów )</w:t>
                  </w:r>
                </w:p>
              </w:tc>
            </w:tr>
            <w:tr w:rsidR="00E35DAB" w:rsidTr="00312CA4">
              <w:trPr>
                <w:cantSplit/>
              </w:trPr>
              <w:tc>
                <w:tcPr>
                  <w:tcW w:w="1206"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Gwarancja</w:t>
                  </w:r>
                </w:p>
              </w:tc>
              <w:tc>
                <w:tcPr>
                  <w:tcW w:w="8433" w:type="dxa"/>
                  <w:tcBorders>
                    <w:top w:val="single" w:sz="4" w:space="0" w:color="auto"/>
                    <w:left w:val="single" w:sz="4" w:space="0" w:color="auto"/>
                    <w:bottom w:val="single" w:sz="4" w:space="0" w:color="auto"/>
                    <w:right w:val="single" w:sz="4" w:space="0" w:color="auto"/>
                  </w:tcBorders>
                  <w:hideMark/>
                </w:tcPr>
                <w:p w:rsidR="00FB3EB7" w:rsidRDefault="00FB3EB7" w:rsidP="00FB3EB7">
                  <w:pPr>
                    <w:jc w:val="both"/>
                    <w:rPr>
                      <w:rFonts w:cs="Calibri"/>
                      <w:sz w:val="20"/>
                      <w:szCs w:val="20"/>
                    </w:rPr>
                  </w:pPr>
                  <w:r>
                    <w:rPr>
                      <w:rFonts w:cs="Calibri"/>
                      <w:sz w:val="20"/>
                      <w:szCs w:val="20"/>
                    </w:rPr>
                    <w:t xml:space="preserve">min. </w:t>
                  </w:r>
                  <w:r w:rsidR="00E35DAB">
                    <w:rPr>
                      <w:rFonts w:cs="Calibri"/>
                      <w:sz w:val="20"/>
                      <w:szCs w:val="20"/>
                    </w:rPr>
                    <w:t xml:space="preserve">3 letnia </w:t>
                  </w:r>
                </w:p>
                <w:p w:rsidR="00E35DAB" w:rsidRDefault="00E35DAB" w:rsidP="00E35DAB">
                  <w:pPr>
                    <w:jc w:val="both"/>
                    <w:rPr>
                      <w:rFonts w:cs="Calibri"/>
                      <w:sz w:val="20"/>
                      <w:szCs w:val="20"/>
                    </w:rPr>
                  </w:pPr>
                </w:p>
              </w:tc>
            </w:tr>
          </w:tbl>
          <w:p w:rsidR="00E35DAB" w:rsidRDefault="00E35DAB" w:rsidP="00E35DAB">
            <w:pPr>
              <w:rPr>
                <w:sz w:val="20"/>
                <w:szCs w:val="20"/>
              </w:rPr>
            </w:pPr>
          </w:p>
          <w:p w:rsidR="00E35DAB" w:rsidRDefault="00E35DAB" w:rsidP="00E35DAB">
            <w:pPr>
              <w:rPr>
                <w:sz w:val="20"/>
                <w:szCs w:val="20"/>
              </w:rPr>
            </w:pPr>
            <w:r>
              <w:rPr>
                <w:sz w:val="20"/>
                <w:szCs w:val="20"/>
              </w:rPr>
              <w:t xml:space="preserve">Specyfikacja oprogramowanie: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008"/>
            </w:tblGrid>
            <w:tr w:rsidR="00E35DAB" w:rsidTr="00312CA4">
              <w:trPr>
                <w:cantSplit/>
              </w:trPr>
              <w:tc>
                <w:tcPr>
                  <w:tcW w:w="1631"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b/>
                      <w:sz w:val="20"/>
                      <w:szCs w:val="20"/>
                    </w:rPr>
                  </w:pPr>
                  <w:r>
                    <w:rPr>
                      <w:b/>
                      <w:sz w:val="20"/>
                      <w:szCs w:val="20"/>
                    </w:rPr>
                    <w:t>Parametr</w:t>
                  </w:r>
                </w:p>
              </w:tc>
              <w:tc>
                <w:tcPr>
                  <w:tcW w:w="8008"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b/>
                      <w:sz w:val="20"/>
                      <w:szCs w:val="20"/>
                    </w:rPr>
                  </w:pPr>
                  <w:r>
                    <w:rPr>
                      <w:b/>
                      <w:sz w:val="20"/>
                      <w:szCs w:val="20"/>
                    </w:rPr>
                    <w:t>Wymagania minimalne</w:t>
                  </w:r>
                </w:p>
              </w:tc>
            </w:tr>
            <w:tr w:rsidR="00E35DAB" w:rsidTr="00312CA4">
              <w:trPr>
                <w:cantSplit/>
              </w:trPr>
              <w:tc>
                <w:tcPr>
                  <w:tcW w:w="1631"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w:t>
                  </w:r>
                </w:p>
              </w:tc>
              <w:tc>
                <w:tcPr>
                  <w:tcW w:w="8008"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w:t>
                  </w:r>
                </w:p>
              </w:tc>
            </w:tr>
            <w:tr w:rsidR="00E35DAB" w:rsidTr="00312CA4">
              <w:trPr>
                <w:cantSplit/>
              </w:trPr>
              <w:tc>
                <w:tcPr>
                  <w:tcW w:w="1631"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Oprogramowanie</w:t>
                  </w:r>
                </w:p>
              </w:tc>
              <w:tc>
                <w:tcPr>
                  <w:tcW w:w="8008"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Do tworzenia ilustracji technicznych i szkicowania.</w:t>
                  </w:r>
                </w:p>
              </w:tc>
            </w:tr>
            <w:tr w:rsidR="00E35DAB" w:rsidTr="00312CA4">
              <w:trPr>
                <w:cantSplit/>
              </w:trPr>
              <w:tc>
                <w:tcPr>
                  <w:tcW w:w="1631"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 xml:space="preserve">Przeznaczenie </w:t>
                  </w:r>
                </w:p>
              </w:tc>
              <w:tc>
                <w:tcPr>
                  <w:tcW w:w="8008" w:type="dxa"/>
                  <w:tcBorders>
                    <w:top w:val="single" w:sz="4" w:space="0" w:color="auto"/>
                    <w:left w:val="single" w:sz="4" w:space="0" w:color="auto"/>
                    <w:bottom w:val="single" w:sz="4" w:space="0" w:color="auto"/>
                    <w:right w:val="single" w:sz="4" w:space="0" w:color="auto"/>
                  </w:tcBorders>
                  <w:hideMark/>
                </w:tcPr>
                <w:p w:rsidR="00312CA4" w:rsidRDefault="00E35DAB" w:rsidP="00E35DAB">
                  <w:pPr>
                    <w:rPr>
                      <w:sz w:val="20"/>
                      <w:szCs w:val="20"/>
                    </w:rPr>
                  </w:pPr>
                  <w:r>
                    <w:rPr>
                      <w:sz w:val="20"/>
                      <w:szCs w:val="20"/>
                    </w:rPr>
                    <w:t xml:space="preserve">- Do opracowywania rysunków zawierających opisy, </w:t>
                  </w:r>
                </w:p>
                <w:p w:rsidR="00312CA4" w:rsidRDefault="00E35DAB" w:rsidP="00E35DAB">
                  <w:pPr>
                    <w:rPr>
                      <w:sz w:val="20"/>
                      <w:szCs w:val="20"/>
                    </w:rPr>
                  </w:pPr>
                  <w:r>
                    <w:rPr>
                      <w:sz w:val="20"/>
                      <w:szCs w:val="20"/>
                    </w:rPr>
                    <w:t xml:space="preserve">możliwość przekazywania ich bezpośrednio do systemu </w:t>
                  </w:r>
                </w:p>
                <w:p w:rsidR="00312CA4" w:rsidRDefault="00E35DAB" w:rsidP="00E35DAB">
                  <w:pPr>
                    <w:rPr>
                      <w:sz w:val="20"/>
                      <w:szCs w:val="20"/>
                    </w:rPr>
                  </w:pPr>
                  <w:r>
                    <w:rPr>
                      <w:sz w:val="20"/>
                      <w:szCs w:val="20"/>
                    </w:rPr>
                    <w:t xml:space="preserve">pamięci tłumaczeniowych i przetwarzać uzyskane tłumaczenia w </w:t>
                  </w:r>
                </w:p>
                <w:p w:rsidR="00E35DAB" w:rsidRDefault="00E35DAB" w:rsidP="00E35DAB">
                  <w:pPr>
                    <w:rPr>
                      <w:sz w:val="20"/>
                      <w:szCs w:val="20"/>
                    </w:rPr>
                  </w:pPr>
                  <w:r>
                    <w:rPr>
                      <w:sz w:val="20"/>
                      <w:szCs w:val="20"/>
                    </w:rPr>
                    <w:t xml:space="preserve">programie, </w:t>
                  </w:r>
                </w:p>
                <w:p w:rsidR="00312CA4" w:rsidRDefault="00E35DAB" w:rsidP="00E35DAB">
                  <w:pPr>
                    <w:rPr>
                      <w:sz w:val="20"/>
                      <w:szCs w:val="20"/>
                    </w:rPr>
                  </w:pPr>
                  <w:r>
                    <w:rPr>
                      <w:sz w:val="20"/>
                      <w:szCs w:val="20"/>
                    </w:rPr>
                    <w:t xml:space="preserve">- możliwość publikowania w plikach PDF 3D z możliwością </w:t>
                  </w:r>
                </w:p>
                <w:p w:rsidR="00312CA4" w:rsidRDefault="00E35DAB" w:rsidP="00E35DAB">
                  <w:pPr>
                    <w:rPr>
                      <w:sz w:val="20"/>
                      <w:szCs w:val="20"/>
                    </w:rPr>
                  </w:pPr>
                  <w:r>
                    <w:rPr>
                      <w:sz w:val="20"/>
                      <w:szCs w:val="20"/>
                    </w:rPr>
                    <w:t xml:space="preserve">interakcyjnego wyświetlania zawartości trójwymiarowej wraz z </w:t>
                  </w:r>
                </w:p>
                <w:p w:rsidR="00E35DAB" w:rsidRDefault="00E35DAB" w:rsidP="00E35DAB">
                  <w:pPr>
                    <w:rPr>
                      <w:sz w:val="20"/>
                      <w:szCs w:val="20"/>
                    </w:rPr>
                  </w:pPr>
                  <w:r>
                    <w:rPr>
                      <w:sz w:val="20"/>
                      <w:szCs w:val="20"/>
                    </w:rPr>
                    <w:t>innymi elementami graficznymi i tekstowymi.</w:t>
                  </w:r>
                </w:p>
              </w:tc>
            </w:tr>
            <w:tr w:rsidR="00E35DAB" w:rsidTr="00312CA4">
              <w:trPr>
                <w:cantSplit/>
              </w:trPr>
              <w:tc>
                <w:tcPr>
                  <w:tcW w:w="1631"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Funkcje</w:t>
                  </w:r>
                </w:p>
              </w:tc>
              <w:tc>
                <w:tcPr>
                  <w:tcW w:w="8008" w:type="dxa"/>
                  <w:tcBorders>
                    <w:top w:val="single" w:sz="4" w:space="0" w:color="auto"/>
                    <w:left w:val="single" w:sz="4" w:space="0" w:color="auto"/>
                    <w:bottom w:val="single" w:sz="4" w:space="0" w:color="auto"/>
                    <w:right w:val="single" w:sz="4" w:space="0" w:color="auto"/>
                  </w:tcBorders>
                  <w:hideMark/>
                </w:tcPr>
                <w:p w:rsidR="00312CA4" w:rsidRDefault="00E35DAB" w:rsidP="00E35DAB">
                  <w:pPr>
                    <w:rPr>
                      <w:sz w:val="20"/>
                      <w:szCs w:val="20"/>
                    </w:rPr>
                  </w:pPr>
                  <w:r>
                    <w:rPr>
                      <w:sz w:val="20"/>
                      <w:szCs w:val="20"/>
                    </w:rPr>
                    <w:t>- Błyskawicznie tworzenie różnych typów symetrycznych kompozycji,</w:t>
                  </w:r>
                </w:p>
                <w:p w:rsidR="00E35DAB" w:rsidRDefault="00E35DAB" w:rsidP="00E35DAB">
                  <w:pPr>
                    <w:rPr>
                      <w:sz w:val="20"/>
                      <w:szCs w:val="20"/>
                    </w:rPr>
                  </w:pPr>
                  <w:r>
                    <w:rPr>
                      <w:sz w:val="20"/>
                      <w:szCs w:val="20"/>
                    </w:rPr>
                    <w:t xml:space="preserve"> od prostych obiektów po złożone efekty, i zwiększona wydajność.</w:t>
                  </w:r>
                </w:p>
                <w:p w:rsidR="00312CA4" w:rsidRDefault="00E35DAB" w:rsidP="00E35DAB">
                  <w:pPr>
                    <w:rPr>
                      <w:sz w:val="20"/>
                      <w:szCs w:val="20"/>
                    </w:rPr>
                  </w:pPr>
                  <w:r>
                    <w:rPr>
                      <w:sz w:val="20"/>
                      <w:szCs w:val="20"/>
                    </w:rPr>
                    <w:t xml:space="preserve">- Zmiana pozycji i edycja złożonych kształtów wektorowych bez </w:t>
                  </w:r>
                </w:p>
                <w:p w:rsidR="00312CA4" w:rsidRDefault="00E35DAB" w:rsidP="00E35DAB">
                  <w:pPr>
                    <w:rPr>
                      <w:sz w:val="20"/>
                      <w:szCs w:val="20"/>
                    </w:rPr>
                  </w:pPr>
                  <w:r>
                    <w:rPr>
                      <w:sz w:val="20"/>
                      <w:szCs w:val="20"/>
                    </w:rPr>
                    <w:t xml:space="preserve">obciążania zasobów systemowych. Korzystając z zaawansowanych </w:t>
                  </w:r>
                </w:p>
                <w:p w:rsidR="00312CA4" w:rsidRDefault="00E35DAB" w:rsidP="00E35DAB">
                  <w:pPr>
                    <w:rPr>
                      <w:sz w:val="20"/>
                      <w:szCs w:val="20"/>
                    </w:rPr>
                  </w:pPr>
                  <w:r>
                    <w:rPr>
                      <w:sz w:val="20"/>
                      <w:szCs w:val="20"/>
                    </w:rPr>
                    <w:t xml:space="preserve">modułów GPU, można przyspieszyć wyświetlanie grafiki, jej </w:t>
                  </w:r>
                </w:p>
                <w:p w:rsidR="00E35DAB" w:rsidRDefault="00E35DAB" w:rsidP="00E35DAB">
                  <w:pPr>
                    <w:rPr>
                      <w:sz w:val="20"/>
                      <w:szCs w:val="20"/>
                    </w:rPr>
                  </w:pPr>
                  <w:r>
                    <w:rPr>
                      <w:sz w:val="20"/>
                      <w:szCs w:val="20"/>
                    </w:rPr>
                    <w:t>edycję i manipulowanie nią.</w:t>
                  </w:r>
                </w:p>
                <w:p w:rsidR="00312CA4" w:rsidRDefault="00E35DAB" w:rsidP="00E35DAB">
                  <w:pPr>
                    <w:rPr>
                      <w:sz w:val="20"/>
                      <w:szCs w:val="20"/>
                    </w:rPr>
                  </w:pPr>
                  <w:r>
                    <w:rPr>
                      <w:sz w:val="20"/>
                      <w:szCs w:val="20"/>
                    </w:rPr>
                    <w:t xml:space="preserve">- Możliwość szybkiego uzyskania odległości i głębi, stosując </w:t>
                  </w:r>
                </w:p>
                <w:p w:rsidR="00312CA4" w:rsidRDefault="00E35DAB" w:rsidP="00E35DAB">
                  <w:pPr>
                    <w:rPr>
                      <w:sz w:val="20"/>
                      <w:szCs w:val="20"/>
                    </w:rPr>
                  </w:pPr>
                  <w:r>
                    <w:rPr>
                      <w:sz w:val="20"/>
                      <w:szCs w:val="20"/>
                    </w:rPr>
                    <w:t>perspektywę do map bitowych, obiektów wektorowych lub obu</w:t>
                  </w:r>
                </w:p>
                <w:p w:rsidR="00312CA4" w:rsidRDefault="00E35DAB" w:rsidP="00E35DAB">
                  <w:pPr>
                    <w:rPr>
                      <w:sz w:val="20"/>
                      <w:szCs w:val="20"/>
                    </w:rPr>
                  </w:pPr>
                  <w:r>
                    <w:rPr>
                      <w:sz w:val="20"/>
                      <w:szCs w:val="20"/>
                    </w:rPr>
                    <w:t xml:space="preserve"> rodzajów elementów bezpośrednio w oknie rysowania, narzędzie</w:t>
                  </w:r>
                </w:p>
                <w:p w:rsidR="00312CA4" w:rsidRDefault="00E35DAB" w:rsidP="00E35DAB">
                  <w:pPr>
                    <w:rPr>
                      <w:sz w:val="20"/>
                      <w:szCs w:val="20"/>
                    </w:rPr>
                  </w:pPr>
                  <w:r>
                    <w:rPr>
                      <w:sz w:val="20"/>
                      <w:szCs w:val="20"/>
                    </w:rPr>
                    <w:t xml:space="preserve"> służące do prezentowania rysunków technicznych w kontekście</w:t>
                  </w:r>
                </w:p>
                <w:p w:rsidR="00E35DAB" w:rsidRDefault="00E35DAB" w:rsidP="00E35DAB">
                  <w:pPr>
                    <w:rPr>
                      <w:sz w:val="20"/>
                      <w:szCs w:val="20"/>
                    </w:rPr>
                  </w:pPr>
                  <w:r>
                    <w:rPr>
                      <w:sz w:val="20"/>
                      <w:szCs w:val="20"/>
                    </w:rPr>
                    <w:t xml:space="preserve"> rzeczywistych sytuacji.</w:t>
                  </w:r>
                </w:p>
                <w:p w:rsidR="00E35DAB" w:rsidRDefault="00E35DAB" w:rsidP="00E35DAB">
                  <w:pPr>
                    <w:rPr>
                      <w:sz w:val="20"/>
                      <w:szCs w:val="20"/>
                    </w:rPr>
                  </w:pPr>
                  <w:r>
                    <w:rPr>
                      <w:sz w:val="20"/>
                      <w:szCs w:val="20"/>
                    </w:rPr>
                    <w:t>- Możliwości blokowania proporcji szerokości konturu.</w:t>
                  </w:r>
                </w:p>
                <w:p w:rsidR="00312CA4" w:rsidRDefault="00E35DAB" w:rsidP="00E35DAB">
                  <w:pPr>
                    <w:rPr>
                      <w:sz w:val="20"/>
                      <w:szCs w:val="20"/>
                    </w:rPr>
                  </w:pPr>
                  <w:r>
                    <w:rPr>
                      <w:sz w:val="20"/>
                      <w:szCs w:val="20"/>
                    </w:rPr>
                    <w:t>- Automatyczne stosowanie dwóch szerokości linii jednocześnie i</w:t>
                  </w:r>
                </w:p>
                <w:p w:rsidR="00E35DAB" w:rsidRDefault="00E35DAB" w:rsidP="00E35DAB">
                  <w:pPr>
                    <w:rPr>
                      <w:sz w:val="20"/>
                      <w:szCs w:val="20"/>
                    </w:rPr>
                  </w:pPr>
                  <w:r>
                    <w:rPr>
                      <w:sz w:val="20"/>
                      <w:szCs w:val="20"/>
                    </w:rPr>
                    <w:t xml:space="preserve"> możliwość zamiany jednym kliknięciem.</w:t>
                  </w:r>
                </w:p>
                <w:p w:rsidR="00312CA4" w:rsidRDefault="00E35DAB" w:rsidP="00E35DAB">
                  <w:pPr>
                    <w:rPr>
                      <w:sz w:val="20"/>
                      <w:szCs w:val="20"/>
                    </w:rPr>
                  </w:pPr>
                  <w:r>
                    <w:rPr>
                      <w:sz w:val="20"/>
                      <w:szCs w:val="20"/>
                    </w:rPr>
                    <w:t xml:space="preserve">- Dodawanie szczegółowych komentarzy i oznaczeń z adnotacjami </w:t>
                  </w:r>
                </w:p>
                <w:p w:rsidR="00E35DAB" w:rsidRDefault="00E35DAB" w:rsidP="00E35DAB">
                  <w:pPr>
                    <w:rPr>
                      <w:sz w:val="20"/>
                      <w:szCs w:val="20"/>
                    </w:rPr>
                  </w:pPr>
                  <w:r>
                    <w:rPr>
                      <w:sz w:val="20"/>
                      <w:szCs w:val="20"/>
                    </w:rPr>
                    <w:t>bezpośrednio w dokumencie.</w:t>
                  </w:r>
                </w:p>
              </w:tc>
            </w:tr>
            <w:tr w:rsidR="00E35DAB" w:rsidTr="00312CA4">
              <w:trPr>
                <w:cantSplit/>
              </w:trPr>
              <w:tc>
                <w:tcPr>
                  <w:tcW w:w="1631"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Zasoby</w:t>
                  </w:r>
                </w:p>
              </w:tc>
              <w:tc>
                <w:tcPr>
                  <w:tcW w:w="8008" w:type="dxa"/>
                  <w:tcBorders>
                    <w:top w:val="single" w:sz="4" w:space="0" w:color="auto"/>
                    <w:left w:val="single" w:sz="4" w:space="0" w:color="auto"/>
                    <w:bottom w:val="single" w:sz="4" w:space="0" w:color="auto"/>
                    <w:right w:val="single" w:sz="4" w:space="0" w:color="auto"/>
                  </w:tcBorders>
                  <w:hideMark/>
                </w:tcPr>
                <w:p w:rsidR="00312CA4" w:rsidRDefault="00E35DAB" w:rsidP="00E35DAB">
                  <w:pPr>
                    <w:rPr>
                      <w:sz w:val="20"/>
                      <w:szCs w:val="20"/>
                    </w:rPr>
                  </w:pPr>
                  <w:r>
                    <w:rPr>
                      <w:rFonts w:cs="Calibri"/>
                      <w:sz w:val="20"/>
                      <w:szCs w:val="20"/>
                    </w:rPr>
                    <w:t>- min 390</w:t>
                  </w:r>
                  <w:r>
                    <w:rPr>
                      <w:sz w:val="20"/>
                      <w:szCs w:val="20"/>
                    </w:rPr>
                    <w:t xml:space="preserve">0 symboli zgodnych ze standardami branżowymi: </w:t>
                  </w:r>
                </w:p>
                <w:p w:rsidR="00312CA4" w:rsidRDefault="00E35DAB" w:rsidP="00E35DAB">
                  <w:pPr>
                    <w:rPr>
                      <w:sz w:val="20"/>
                      <w:szCs w:val="20"/>
                    </w:rPr>
                  </w:pPr>
                  <w:r>
                    <w:rPr>
                      <w:sz w:val="20"/>
                      <w:szCs w:val="20"/>
                    </w:rPr>
                    <w:t>architektoniczne, elektryczne, ogólne, mechaniczne i dotyczące</w:t>
                  </w:r>
                </w:p>
                <w:p w:rsidR="00E35DAB" w:rsidRDefault="00E35DAB" w:rsidP="00E35DAB">
                  <w:pPr>
                    <w:rPr>
                      <w:sz w:val="20"/>
                      <w:szCs w:val="20"/>
                    </w:rPr>
                  </w:pPr>
                  <w:r>
                    <w:rPr>
                      <w:sz w:val="20"/>
                      <w:szCs w:val="20"/>
                    </w:rPr>
                    <w:t xml:space="preserve"> narzędzi</w:t>
                  </w:r>
                </w:p>
                <w:p w:rsidR="00E35DAB" w:rsidRDefault="00E35DAB" w:rsidP="00E35DAB">
                  <w:pPr>
                    <w:rPr>
                      <w:sz w:val="20"/>
                      <w:szCs w:val="20"/>
                    </w:rPr>
                  </w:pPr>
                  <w:r>
                    <w:rPr>
                      <w:sz w:val="20"/>
                      <w:szCs w:val="20"/>
                    </w:rPr>
                    <w:t>- min 900 zdjęć o wysokiej rozdzielczości,</w:t>
                  </w:r>
                </w:p>
                <w:p w:rsidR="00312CA4" w:rsidRDefault="00E35DAB" w:rsidP="00E35DAB">
                  <w:pPr>
                    <w:rPr>
                      <w:sz w:val="20"/>
                      <w:szCs w:val="20"/>
                    </w:rPr>
                  </w:pPr>
                  <w:r>
                    <w:rPr>
                      <w:sz w:val="20"/>
                      <w:szCs w:val="20"/>
                    </w:rPr>
                    <w:t xml:space="preserve">- min 6900 obrazków </w:t>
                  </w:r>
                  <w:proofErr w:type="spellStart"/>
                  <w:r>
                    <w:rPr>
                      <w:sz w:val="20"/>
                      <w:szCs w:val="20"/>
                    </w:rPr>
                    <w:t>clipart</w:t>
                  </w:r>
                  <w:proofErr w:type="spellEnd"/>
                  <w:r>
                    <w:rPr>
                      <w:sz w:val="20"/>
                      <w:szCs w:val="20"/>
                    </w:rPr>
                    <w:t>, obrazów cyfrowych oraz szablonów</w:t>
                  </w:r>
                </w:p>
                <w:p w:rsidR="00E35DAB" w:rsidRDefault="00E35DAB" w:rsidP="00E35DAB">
                  <w:pPr>
                    <w:rPr>
                      <w:sz w:val="20"/>
                      <w:szCs w:val="20"/>
                    </w:rPr>
                  </w:pPr>
                  <w:r>
                    <w:rPr>
                      <w:sz w:val="20"/>
                      <w:szCs w:val="20"/>
                    </w:rPr>
                    <w:t xml:space="preserve"> grafik na pojazdy,</w:t>
                  </w:r>
                </w:p>
                <w:p w:rsidR="00312CA4" w:rsidRDefault="00E35DAB" w:rsidP="00E35DAB">
                  <w:pPr>
                    <w:rPr>
                      <w:sz w:val="20"/>
                      <w:szCs w:val="20"/>
                    </w:rPr>
                  </w:pPr>
                  <w:r>
                    <w:rPr>
                      <w:sz w:val="20"/>
                      <w:szCs w:val="20"/>
                    </w:rPr>
                    <w:t>- min 150 profesjonalnie zaprojektowanych szablonów, w tym</w:t>
                  </w:r>
                </w:p>
                <w:p w:rsidR="00E35DAB" w:rsidRDefault="00E35DAB" w:rsidP="00E35DAB">
                  <w:pPr>
                    <w:rPr>
                      <w:sz w:val="20"/>
                      <w:szCs w:val="20"/>
                    </w:rPr>
                  </w:pPr>
                  <w:r>
                    <w:rPr>
                      <w:sz w:val="20"/>
                      <w:szCs w:val="20"/>
                    </w:rPr>
                    <w:t xml:space="preserve"> ponad 40 technicznych szablonów w standardzie ANSI, DIN i ISO,</w:t>
                  </w:r>
                </w:p>
                <w:p w:rsidR="00312CA4" w:rsidRDefault="00E35DAB" w:rsidP="00E35DAB">
                  <w:pPr>
                    <w:rPr>
                      <w:sz w:val="20"/>
                      <w:szCs w:val="20"/>
                    </w:rPr>
                  </w:pPr>
                  <w:r>
                    <w:rPr>
                      <w:sz w:val="20"/>
                      <w:szCs w:val="20"/>
                    </w:rPr>
                    <w:t xml:space="preserve">- min 600 rodzajów wypełnień mapą bitową, wektorowych i </w:t>
                  </w:r>
                </w:p>
                <w:p w:rsidR="00E35DAB" w:rsidRDefault="00E35DAB" w:rsidP="00E35DAB">
                  <w:pPr>
                    <w:rPr>
                      <w:rFonts w:cs="Calibri"/>
                      <w:sz w:val="20"/>
                      <w:szCs w:val="20"/>
                    </w:rPr>
                  </w:pPr>
                  <w:r>
                    <w:rPr>
                      <w:sz w:val="20"/>
                      <w:szCs w:val="20"/>
                    </w:rPr>
                    <w:t>tonalnych.</w:t>
                  </w:r>
                </w:p>
              </w:tc>
            </w:tr>
            <w:tr w:rsidR="00E35DAB" w:rsidTr="00312CA4">
              <w:trPr>
                <w:cantSplit/>
              </w:trPr>
              <w:tc>
                <w:tcPr>
                  <w:tcW w:w="1631"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Rodzaj licencji</w:t>
                  </w:r>
                </w:p>
              </w:tc>
              <w:tc>
                <w:tcPr>
                  <w:tcW w:w="8008"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Bezterminowa.</w:t>
                  </w:r>
                </w:p>
              </w:tc>
            </w:tr>
          </w:tbl>
          <w:p w:rsidR="00E35DAB" w:rsidRDefault="00E35DAB" w:rsidP="00E35DAB">
            <w:pPr>
              <w:rPr>
                <w:rFonts w:cs="Calibri"/>
                <w:sz w:val="20"/>
                <w:szCs w:val="20"/>
              </w:rPr>
            </w:pPr>
            <w:r>
              <w:rPr>
                <w:rFonts w:cs="Calibri"/>
                <w:sz w:val="20"/>
                <w:szCs w:val="20"/>
              </w:rPr>
              <w:br/>
            </w:r>
          </w:p>
          <w:p w:rsidR="00E35DAB" w:rsidRDefault="00E35DAB" w:rsidP="00E35DAB">
            <w:pPr>
              <w:rPr>
                <w:rFonts w:cs="Calibri"/>
                <w:sz w:val="20"/>
                <w:szCs w:val="20"/>
              </w:rPr>
            </w:pPr>
            <w:r>
              <w:rPr>
                <w:sz w:val="20"/>
                <w:szCs w:val="20"/>
              </w:rPr>
              <w:t>Specyfikacja Monitora 27” – 2szt:</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654"/>
            </w:tblGrid>
            <w:tr w:rsidR="00E35DAB" w:rsidTr="00E35DAB">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b/>
                      <w:sz w:val="20"/>
                      <w:szCs w:val="20"/>
                    </w:rPr>
                  </w:pPr>
                  <w:r>
                    <w:rPr>
                      <w:b/>
                      <w:sz w:val="20"/>
                      <w:szCs w:val="20"/>
                    </w:rPr>
                    <w:t>Parametr</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b/>
                      <w:sz w:val="20"/>
                      <w:szCs w:val="20"/>
                    </w:rPr>
                  </w:pPr>
                  <w:r>
                    <w:rPr>
                      <w:b/>
                      <w:sz w:val="20"/>
                      <w:szCs w:val="20"/>
                    </w:rPr>
                    <w:t>Wymagania minimalne</w:t>
                  </w:r>
                </w:p>
              </w:tc>
            </w:tr>
            <w:tr w:rsidR="00E35DAB" w:rsidTr="00E35DAB">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w:t>
                  </w:r>
                </w:p>
              </w:tc>
            </w:tr>
            <w:tr w:rsidR="00E35DAB" w:rsidTr="00E35DAB">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rFonts w:cs="Calibri"/>
                      <w:sz w:val="20"/>
                      <w:szCs w:val="20"/>
                    </w:rPr>
                    <w:t>Przekątna ekranu</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min. 27”</w:t>
                  </w:r>
                </w:p>
              </w:tc>
            </w:tr>
            <w:tr w:rsidR="00E35DAB" w:rsidTr="00E35DAB">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Typ matrycy</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matowy</w:t>
                  </w:r>
                </w:p>
              </w:tc>
            </w:tr>
            <w:tr w:rsidR="00E35DAB" w:rsidTr="00E35DAB">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rFonts w:cs="Calibri"/>
                      <w:sz w:val="20"/>
                      <w:szCs w:val="20"/>
                    </w:rPr>
                    <w:lastRenderedPageBreak/>
                    <w:t>Proporcje ekranu</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rFonts w:cs="Calibri"/>
                      <w:sz w:val="20"/>
                      <w:szCs w:val="20"/>
                    </w:rPr>
                    <w:t>16:9</w:t>
                  </w:r>
                </w:p>
              </w:tc>
            </w:tr>
            <w:tr w:rsidR="00E35DAB" w:rsidTr="00E35DAB">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rFonts w:cs="Calibri"/>
                      <w:sz w:val="20"/>
                      <w:szCs w:val="20"/>
                    </w:rPr>
                    <w:t>Rozdzielczość natywna</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rFonts w:cs="Calibri"/>
                      <w:sz w:val="20"/>
                      <w:szCs w:val="20"/>
                    </w:rPr>
                    <w:t>min. 2560x1440 (WQHD)</w:t>
                  </w:r>
                  <w:r>
                    <w:rPr>
                      <w:rFonts w:cs="Calibri"/>
                      <w:sz w:val="20"/>
                      <w:szCs w:val="20"/>
                    </w:rPr>
                    <w:br/>
                  </w:r>
                </w:p>
              </w:tc>
            </w:tr>
            <w:tr w:rsidR="00E35DAB" w:rsidTr="00E35DAB">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rFonts w:cs="Calibri"/>
                      <w:sz w:val="20"/>
                      <w:szCs w:val="20"/>
                    </w:rPr>
                    <w:t>Technologia podświetlenia</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rFonts w:cs="Calibri"/>
                      <w:sz w:val="20"/>
                      <w:szCs w:val="20"/>
                    </w:rPr>
                    <w:t>IPS LED</w:t>
                  </w:r>
                </w:p>
              </w:tc>
            </w:tr>
            <w:tr w:rsidR="00E35DAB" w:rsidTr="00E35DAB">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Złącza wejściowe wideo</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lang w:val="en-US"/>
                    </w:rPr>
                  </w:pPr>
                  <w:r>
                    <w:rPr>
                      <w:rFonts w:cs="Calibri"/>
                      <w:sz w:val="20"/>
                      <w:szCs w:val="20"/>
                      <w:lang w:val="en-US"/>
                    </w:rPr>
                    <w:t>Min.: DVI x1, HDMI x1, DisplayPort x1</w:t>
                  </w:r>
                </w:p>
              </w:tc>
            </w:tr>
            <w:tr w:rsidR="00E35DAB" w:rsidTr="00E35DAB">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 xml:space="preserve">Jasność: </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Min 350 cdm² typowa</w:t>
                  </w:r>
                </w:p>
              </w:tc>
            </w:tr>
            <w:tr w:rsidR="00E35DAB" w:rsidTr="00E35DAB">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 xml:space="preserve">Kąty widzenia poz./pion.: </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min. 178° / 178°</w:t>
                  </w:r>
                </w:p>
              </w:tc>
            </w:tr>
            <w:tr w:rsidR="00E35DAB" w:rsidTr="00E35DAB">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 xml:space="preserve">Kontrast statyczny: </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min. 1000:1</w:t>
                  </w:r>
                </w:p>
              </w:tc>
            </w:tr>
            <w:tr w:rsidR="00E35DAB" w:rsidTr="00E35DAB">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 xml:space="preserve">Czas reakcji: </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max 5ms</w:t>
                  </w:r>
                </w:p>
              </w:tc>
            </w:tr>
            <w:tr w:rsidR="00E35DAB" w:rsidTr="00E35DAB">
              <w:trPr>
                <w:cantSplit/>
              </w:trPr>
              <w:tc>
                <w:tcPr>
                  <w:tcW w:w="2127" w:type="dxa"/>
                  <w:tcBorders>
                    <w:top w:val="single" w:sz="4" w:space="0" w:color="auto"/>
                    <w:left w:val="single" w:sz="4" w:space="0" w:color="auto"/>
                    <w:bottom w:val="single" w:sz="4" w:space="0" w:color="auto"/>
                    <w:right w:val="single" w:sz="4" w:space="0" w:color="auto"/>
                  </w:tcBorders>
                </w:tcPr>
                <w:p w:rsidR="00E35DAB" w:rsidRDefault="00E35DAB" w:rsidP="00E35DAB">
                  <w:pPr>
                    <w:rPr>
                      <w:rFonts w:cs="Calibri"/>
                      <w:sz w:val="20"/>
                      <w:szCs w:val="20"/>
                    </w:rPr>
                  </w:pPr>
                  <w:r>
                    <w:rPr>
                      <w:rFonts w:cs="Calibri"/>
                      <w:sz w:val="20"/>
                      <w:szCs w:val="20"/>
                    </w:rPr>
                    <w:t>Kolor monitora</w:t>
                  </w:r>
                </w:p>
                <w:p w:rsidR="00E35DAB" w:rsidRDefault="00E35DAB" w:rsidP="00E35DAB">
                  <w:pPr>
                    <w:rPr>
                      <w:rFonts w:cs="Calibri"/>
                      <w:sz w:val="20"/>
                      <w:szCs w:val="20"/>
                    </w:rPr>
                  </w:pP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czarny</w:t>
                  </w:r>
                </w:p>
              </w:tc>
            </w:tr>
            <w:tr w:rsidR="00E35DAB" w:rsidTr="00E35DAB">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Wbudowane głośniki</w:t>
                  </w:r>
                  <w:r>
                    <w:rPr>
                      <w:rFonts w:cs="Calibri"/>
                      <w:sz w:val="20"/>
                      <w:szCs w:val="20"/>
                    </w:rPr>
                    <w:br/>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min 2x 2W</w:t>
                  </w:r>
                </w:p>
              </w:tc>
            </w:tr>
            <w:tr w:rsidR="00E35DAB" w:rsidTr="00E35DAB">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 xml:space="preserve">Akcesoria: </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kabel zasilający, USB, HDMI, DP</w:t>
                  </w:r>
                </w:p>
              </w:tc>
            </w:tr>
            <w:tr w:rsidR="00E35DAB" w:rsidTr="00E35DAB">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 xml:space="preserve">Dodatkowo: </w:t>
                  </w:r>
                </w:p>
              </w:tc>
              <w:tc>
                <w:tcPr>
                  <w:tcW w:w="7654" w:type="dxa"/>
                  <w:tcBorders>
                    <w:top w:val="single" w:sz="4" w:space="0" w:color="auto"/>
                    <w:left w:val="single" w:sz="4" w:space="0" w:color="auto"/>
                    <w:bottom w:val="single" w:sz="4" w:space="0" w:color="auto"/>
                    <w:right w:val="single" w:sz="4" w:space="0" w:color="auto"/>
                  </w:tcBorders>
                  <w:hideMark/>
                </w:tcPr>
                <w:p w:rsidR="004D11DA" w:rsidRDefault="00E35DAB" w:rsidP="00E35DAB">
                  <w:pPr>
                    <w:rPr>
                      <w:rFonts w:cs="Calibri"/>
                      <w:sz w:val="20"/>
                      <w:szCs w:val="20"/>
                    </w:rPr>
                  </w:pPr>
                  <w:r>
                    <w:rPr>
                      <w:rFonts w:cs="Calibri"/>
                      <w:sz w:val="20"/>
                      <w:szCs w:val="20"/>
                    </w:rPr>
                    <w:t>max. zużycie energii w trybie pracy: 34.4W, redukcja</w:t>
                  </w:r>
                </w:p>
                <w:p w:rsidR="004D11DA" w:rsidRDefault="00E35DAB" w:rsidP="00E35DAB">
                  <w:pPr>
                    <w:rPr>
                      <w:rFonts w:cs="Calibri"/>
                      <w:sz w:val="20"/>
                      <w:szCs w:val="20"/>
                    </w:rPr>
                  </w:pPr>
                  <w:r>
                    <w:rPr>
                      <w:rFonts w:cs="Calibri"/>
                      <w:sz w:val="20"/>
                      <w:szCs w:val="20"/>
                    </w:rPr>
                    <w:t xml:space="preserve"> niebieskiego światła, </w:t>
                  </w:r>
                  <w:proofErr w:type="spellStart"/>
                  <w:r>
                    <w:rPr>
                      <w:rFonts w:cs="Calibri"/>
                      <w:sz w:val="20"/>
                      <w:szCs w:val="20"/>
                    </w:rPr>
                    <w:t>flicker</w:t>
                  </w:r>
                  <w:proofErr w:type="spellEnd"/>
                  <w:r>
                    <w:rPr>
                      <w:rFonts w:cs="Calibri"/>
                      <w:sz w:val="20"/>
                      <w:szCs w:val="20"/>
                    </w:rPr>
                    <w:t xml:space="preserve"> </w:t>
                  </w:r>
                  <w:proofErr w:type="spellStart"/>
                  <w:r>
                    <w:rPr>
                      <w:rFonts w:cs="Calibri"/>
                      <w:sz w:val="20"/>
                      <w:szCs w:val="20"/>
                    </w:rPr>
                    <w:t>free</w:t>
                  </w:r>
                  <w:proofErr w:type="spellEnd"/>
                  <w:r>
                    <w:rPr>
                      <w:rFonts w:cs="Calibri"/>
                      <w:sz w:val="20"/>
                      <w:szCs w:val="20"/>
                    </w:rPr>
                    <w:t xml:space="preserve">, funkcja PIVOT, ultra </w:t>
                  </w:r>
                  <w:proofErr w:type="spellStart"/>
                  <w:r>
                    <w:rPr>
                      <w:rFonts w:cs="Calibri"/>
                      <w:sz w:val="20"/>
                      <w:szCs w:val="20"/>
                    </w:rPr>
                    <w:t>slim</w:t>
                  </w:r>
                  <w:proofErr w:type="spellEnd"/>
                  <w:r>
                    <w:rPr>
                      <w:rFonts w:cs="Calibri"/>
                      <w:sz w:val="20"/>
                      <w:szCs w:val="20"/>
                    </w:rPr>
                    <w:t>,</w:t>
                  </w:r>
                </w:p>
                <w:p w:rsidR="004D11DA" w:rsidRDefault="00E35DAB" w:rsidP="00E35DAB">
                  <w:pPr>
                    <w:rPr>
                      <w:rFonts w:cs="Calibri"/>
                      <w:sz w:val="20"/>
                      <w:szCs w:val="20"/>
                    </w:rPr>
                  </w:pPr>
                  <w:r>
                    <w:rPr>
                      <w:rFonts w:cs="Calibri"/>
                      <w:sz w:val="20"/>
                      <w:szCs w:val="20"/>
                    </w:rPr>
                    <w:t xml:space="preserve"> kolory min. 1.07B, plamka max. 0.233 mm, min. 2 porty </w:t>
                  </w:r>
                </w:p>
                <w:p w:rsidR="00E35DAB" w:rsidRDefault="00E35DAB" w:rsidP="00E35DAB">
                  <w:pPr>
                    <w:rPr>
                      <w:rFonts w:cs="Calibri"/>
                      <w:sz w:val="20"/>
                      <w:szCs w:val="20"/>
                    </w:rPr>
                  </w:pPr>
                  <w:r>
                    <w:rPr>
                      <w:rFonts w:cs="Calibri"/>
                      <w:sz w:val="20"/>
                      <w:szCs w:val="20"/>
                    </w:rPr>
                    <w:t>USB 3.0, język menu OSD min. PL</w:t>
                  </w:r>
                </w:p>
              </w:tc>
            </w:tr>
            <w:tr w:rsidR="00E35DAB" w:rsidTr="00E35DAB">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Gwarancja</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 xml:space="preserve">Min 36 miesięcy gwarancji Producenta </w:t>
                  </w:r>
                </w:p>
              </w:tc>
            </w:tr>
          </w:tbl>
          <w:p w:rsidR="00E35DAB" w:rsidRDefault="00E35DAB" w:rsidP="00E35DAB">
            <w:pPr>
              <w:rPr>
                <w:sz w:val="20"/>
                <w:szCs w:val="20"/>
              </w:rPr>
            </w:pPr>
          </w:p>
          <w:p w:rsidR="00E35DAB" w:rsidRDefault="00E35DAB" w:rsidP="00E35DAB">
            <w:pPr>
              <w:rPr>
                <w:sz w:val="20"/>
                <w:szCs w:val="20"/>
              </w:rPr>
            </w:pPr>
            <w:r>
              <w:rPr>
                <w:sz w:val="20"/>
                <w:szCs w:val="20"/>
              </w:rPr>
              <w:t>Specyfikacja drukarki laserowej wielofunkcyjnej kolor A4 – 1szt.: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654"/>
            </w:tblGrid>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b/>
                      <w:sz w:val="20"/>
                      <w:szCs w:val="20"/>
                    </w:rPr>
                  </w:pPr>
                  <w:r>
                    <w:rPr>
                      <w:b/>
                      <w:sz w:val="20"/>
                      <w:szCs w:val="20"/>
                    </w:rPr>
                    <w:t>Parametr</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b/>
                      <w:sz w:val="20"/>
                      <w:szCs w:val="20"/>
                    </w:rPr>
                  </w:pPr>
                  <w:r>
                    <w:rPr>
                      <w:b/>
                      <w:sz w:val="20"/>
                      <w:szCs w:val="20"/>
                    </w:rPr>
                    <w:t>Wymagania minimalne</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Technologia druku</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Laserowa, rozdzielność bębna od tonera.</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Funkcje standardowe</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Kopiarka, drukarka sieciowa, kolorowy skaner sieciowy, fax.</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Format oryginału</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A4</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Format kopii</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A4-A6</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Prędkość druku</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35 stron A4 / min. W mono i kolorze</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Rozdzielczość drukowania</w:t>
                  </w:r>
                </w:p>
              </w:tc>
              <w:tc>
                <w:tcPr>
                  <w:tcW w:w="7654" w:type="dxa"/>
                  <w:tcBorders>
                    <w:top w:val="single" w:sz="4" w:space="0" w:color="auto"/>
                    <w:left w:val="single" w:sz="4" w:space="0" w:color="auto"/>
                    <w:bottom w:val="single" w:sz="4" w:space="0" w:color="auto"/>
                    <w:right w:val="single" w:sz="4" w:space="0" w:color="auto"/>
                  </w:tcBorders>
                  <w:hideMark/>
                </w:tcPr>
                <w:p w:rsidR="004D11DA" w:rsidRDefault="00E35DAB" w:rsidP="00E35DAB">
                  <w:pPr>
                    <w:rPr>
                      <w:sz w:val="20"/>
                      <w:szCs w:val="20"/>
                    </w:rPr>
                  </w:pPr>
                  <w:r>
                    <w:rPr>
                      <w:sz w:val="20"/>
                      <w:szCs w:val="20"/>
                    </w:rPr>
                    <w:t xml:space="preserve">600 x 600 </w:t>
                  </w:r>
                  <w:proofErr w:type="spellStart"/>
                  <w:r>
                    <w:rPr>
                      <w:sz w:val="20"/>
                      <w:szCs w:val="20"/>
                    </w:rPr>
                    <w:t>dpi</w:t>
                  </w:r>
                  <w:proofErr w:type="spellEnd"/>
                  <w:r>
                    <w:rPr>
                      <w:sz w:val="20"/>
                      <w:szCs w:val="20"/>
                    </w:rPr>
                    <w:t xml:space="preserve">, przy technologii </w:t>
                  </w:r>
                  <w:proofErr w:type="spellStart"/>
                  <w:r>
                    <w:rPr>
                      <w:sz w:val="20"/>
                      <w:szCs w:val="20"/>
                    </w:rPr>
                    <w:t>multibit</w:t>
                  </w:r>
                  <w:proofErr w:type="spellEnd"/>
                  <w:r>
                    <w:rPr>
                      <w:sz w:val="20"/>
                      <w:szCs w:val="20"/>
                    </w:rPr>
                    <w:t xml:space="preserve"> jakość 9,600 x 600 </w:t>
                  </w:r>
                  <w:proofErr w:type="spellStart"/>
                  <w:r>
                    <w:rPr>
                      <w:sz w:val="20"/>
                      <w:szCs w:val="20"/>
                    </w:rPr>
                    <w:t>dpi</w:t>
                  </w:r>
                  <w:proofErr w:type="spellEnd"/>
                  <w:r>
                    <w:rPr>
                      <w:sz w:val="20"/>
                      <w:szCs w:val="20"/>
                    </w:rPr>
                    <w:t xml:space="preserve"> </w:t>
                  </w:r>
                </w:p>
                <w:p w:rsidR="004D11DA" w:rsidRDefault="00E35DAB" w:rsidP="00E35DAB">
                  <w:pPr>
                    <w:rPr>
                      <w:sz w:val="20"/>
                      <w:szCs w:val="20"/>
                    </w:rPr>
                  </w:pPr>
                  <w:r>
                    <w:rPr>
                      <w:sz w:val="20"/>
                      <w:szCs w:val="20"/>
                    </w:rPr>
                    <w:t xml:space="preserve">(drukowanie), 600 x 600 </w:t>
                  </w:r>
                  <w:proofErr w:type="spellStart"/>
                  <w:r>
                    <w:rPr>
                      <w:sz w:val="20"/>
                      <w:szCs w:val="20"/>
                    </w:rPr>
                    <w:t>dpi</w:t>
                  </w:r>
                  <w:proofErr w:type="spellEnd"/>
                  <w:r>
                    <w:rPr>
                      <w:sz w:val="20"/>
                      <w:szCs w:val="20"/>
                    </w:rPr>
                    <w:t>, 256 skala szarości na dany kolor</w:t>
                  </w:r>
                </w:p>
                <w:p w:rsidR="00E35DAB" w:rsidRDefault="00E35DAB" w:rsidP="00E35DAB">
                  <w:pPr>
                    <w:rPr>
                      <w:sz w:val="20"/>
                      <w:szCs w:val="20"/>
                    </w:rPr>
                  </w:pPr>
                  <w:r>
                    <w:rPr>
                      <w:sz w:val="20"/>
                      <w:szCs w:val="20"/>
                    </w:rPr>
                    <w:t xml:space="preserve"> (kopiowanie/skanowanie).</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Czas wydruku pierwszej strony</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maks. 10 sekund ± 10%</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Czas nagrzewania</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maks. 30 sekund ± 10%</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Kopiowanie wielokrotne</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1- 999 kopii</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Pamięć RAM</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min. 1024 MB (możliwość rozbudowy do min. 2048 MB)</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Zoom</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25-400% co 1%</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Panel operatora</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 xml:space="preserve">Wyposażony w ekran LCD, </w:t>
                  </w:r>
                </w:p>
                <w:p w:rsidR="00E35DAB" w:rsidRDefault="00E35DAB" w:rsidP="00E35DAB">
                  <w:pPr>
                    <w:rPr>
                      <w:sz w:val="20"/>
                      <w:szCs w:val="20"/>
                    </w:rPr>
                  </w:pPr>
                  <w:r>
                    <w:rPr>
                      <w:sz w:val="20"/>
                      <w:szCs w:val="20"/>
                    </w:rPr>
                    <w:t>opisy na panelu oraz komunikaty na ekranie w języku polskim.</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Dupleks</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Automatyczny, obsługa papieru 60–163 g/m2.</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Podajnik dokumentów (ADF)</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Automatyczny – dwustronny na min. 50 ark.</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Automatyczne podajniki papieru</w:t>
                  </w:r>
                </w:p>
              </w:tc>
              <w:tc>
                <w:tcPr>
                  <w:tcW w:w="7654" w:type="dxa"/>
                  <w:tcBorders>
                    <w:top w:val="single" w:sz="4" w:space="0" w:color="auto"/>
                    <w:left w:val="single" w:sz="4" w:space="0" w:color="auto"/>
                    <w:bottom w:val="single" w:sz="4" w:space="0" w:color="auto"/>
                    <w:right w:val="single" w:sz="4" w:space="0" w:color="auto"/>
                  </w:tcBorders>
                  <w:hideMark/>
                </w:tcPr>
                <w:p w:rsidR="004D11DA" w:rsidRDefault="00E35DAB" w:rsidP="00E35DAB">
                  <w:pPr>
                    <w:rPr>
                      <w:sz w:val="20"/>
                      <w:szCs w:val="20"/>
                    </w:rPr>
                  </w:pPr>
                  <w:r>
                    <w:rPr>
                      <w:sz w:val="20"/>
                      <w:szCs w:val="20"/>
                    </w:rPr>
                    <w:t>min. 1 uniwersalna kaseta na 250 ark. 60–163 g/m2, A4, A5,</w:t>
                  </w:r>
                </w:p>
                <w:p w:rsidR="00E35DAB" w:rsidRDefault="00E35DAB" w:rsidP="00E35DAB">
                  <w:pPr>
                    <w:rPr>
                      <w:sz w:val="20"/>
                      <w:szCs w:val="20"/>
                    </w:rPr>
                  </w:pPr>
                  <w:r>
                    <w:rPr>
                      <w:sz w:val="20"/>
                      <w:szCs w:val="20"/>
                    </w:rPr>
                    <w:t xml:space="preserve"> A6, B5, </w:t>
                  </w:r>
                  <w:proofErr w:type="spellStart"/>
                  <w:r>
                    <w:rPr>
                      <w:sz w:val="20"/>
                      <w:szCs w:val="20"/>
                    </w:rPr>
                    <w:t>Letter</w:t>
                  </w:r>
                  <w:proofErr w:type="spellEnd"/>
                  <w:r>
                    <w:rPr>
                      <w:sz w:val="20"/>
                      <w:szCs w:val="20"/>
                    </w:rPr>
                    <w:t xml:space="preserve">, </w:t>
                  </w:r>
                  <w:proofErr w:type="spellStart"/>
                  <w:r>
                    <w:rPr>
                      <w:sz w:val="20"/>
                      <w:szCs w:val="20"/>
                    </w:rPr>
                    <w:t>Legal</w:t>
                  </w:r>
                  <w:proofErr w:type="spellEnd"/>
                  <w:r>
                    <w:rPr>
                      <w:sz w:val="20"/>
                      <w:szCs w:val="20"/>
                    </w:rPr>
                    <w:t>, Folio.</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Podajnik ręczny</w:t>
                  </w:r>
                </w:p>
              </w:tc>
              <w:tc>
                <w:tcPr>
                  <w:tcW w:w="7654" w:type="dxa"/>
                  <w:tcBorders>
                    <w:top w:val="single" w:sz="4" w:space="0" w:color="auto"/>
                    <w:left w:val="single" w:sz="4" w:space="0" w:color="auto"/>
                    <w:bottom w:val="single" w:sz="4" w:space="0" w:color="auto"/>
                    <w:right w:val="single" w:sz="4" w:space="0" w:color="auto"/>
                  </w:tcBorders>
                  <w:hideMark/>
                </w:tcPr>
                <w:p w:rsidR="004D11DA" w:rsidRDefault="00E35DAB" w:rsidP="00E35DAB">
                  <w:pPr>
                    <w:rPr>
                      <w:sz w:val="20"/>
                      <w:szCs w:val="20"/>
                    </w:rPr>
                  </w:pPr>
                  <w:r>
                    <w:rPr>
                      <w:sz w:val="20"/>
                      <w:szCs w:val="20"/>
                    </w:rPr>
                    <w:t xml:space="preserve">na min. 100-kartkowa taca uniwersalna, 60–220 g/m2, A4, A5, </w:t>
                  </w:r>
                </w:p>
                <w:p w:rsidR="004D11DA" w:rsidRDefault="00E35DAB" w:rsidP="00E35DAB">
                  <w:pPr>
                    <w:rPr>
                      <w:sz w:val="20"/>
                      <w:szCs w:val="20"/>
                    </w:rPr>
                  </w:pPr>
                  <w:r>
                    <w:rPr>
                      <w:sz w:val="20"/>
                      <w:szCs w:val="20"/>
                    </w:rPr>
                    <w:t xml:space="preserve">A6, B5, </w:t>
                  </w:r>
                  <w:proofErr w:type="spellStart"/>
                  <w:r>
                    <w:rPr>
                      <w:sz w:val="20"/>
                      <w:szCs w:val="20"/>
                    </w:rPr>
                    <w:t>Letter</w:t>
                  </w:r>
                  <w:proofErr w:type="spellEnd"/>
                  <w:r>
                    <w:rPr>
                      <w:sz w:val="20"/>
                      <w:szCs w:val="20"/>
                    </w:rPr>
                    <w:t xml:space="preserve">, </w:t>
                  </w:r>
                  <w:proofErr w:type="spellStart"/>
                  <w:r>
                    <w:rPr>
                      <w:sz w:val="20"/>
                      <w:szCs w:val="20"/>
                    </w:rPr>
                    <w:t>Legal</w:t>
                  </w:r>
                  <w:proofErr w:type="spellEnd"/>
                  <w:r>
                    <w:rPr>
                      <w:sz w:val="20"/>
                      <w:szCs w:val="20"/>
                    </w:rPr>
                    <w:t xml:space="preserve">, Folio, koperty, inne </w:t>
                  </w:r>
                </w:p>
                <w:p w:rsidR="00E35DAB" w:rsidRDefault="00E35DAB" w:rsidP="00E35DAB">
                  <w:pPr>
                    <w:rPr>
                      <w:sz w:val="20"/>
                      <w:szCs w:val="20"/>
                    </w:rPr>
                  </w:pPr>
                  <w:r>
                    <w:rPr>
                      <w:sz w:val="20"/>
                      <w:szCs w:val="20"/>
                    </w:rPr>
                    <w:t>(105x148 do 216 x 356 mm).</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Gramatura papieru</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Drukowanie na papierze o gramaturze 220 g/m2</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lastRenderedPageBreak/>
                    <w:t>Funkcja druku sieciowego</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W standardzie.</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Emulacje</w:t>
                  </w:r>
                </w:p>
              </w:tc>
              <w:tc>
                <w:tcPr>
                  <w:tcW w:w="7654" w:type="dxa"/>
                  <w:tcBorders>
                    <w:top w:val="single" w:sz="4" w:space="0" w:color="auto"/>
                    <w:left w:val="single" w:sz="4" w:space="0" w:color="auto"/>
                    <w:bottom w:val="single" w:sz="4" w:space="0" w:color="auto"/>
                    <w:right w:val="single" w:sz="4" w:space="0" w:color="auto"/>
                  </w:tcBorders>
                  <w:hideMark/>
                </w:tcPr>
                <w:p w:rsidR="004D11DA" w:rsidRDefault="00E35DAB" w:rsidP="00E35DAB">
                  <w:pPr>
                    <w:rPr>
                      <w:sz w:val="20"/>
                      <w:szCs w:val="20"/>
                    </w:rPr>
                  </w:pPr>
                  <w:r>
                    <w:rPr>
                      <w:sz w:val="20"/>
                      <w:szCs w:val="20"/>
                    </w:rPr>
                    <w:t xml:space="preserve">PCL 6, </w:t>
                  </w:r>
                  <w:proofErr w:type="spellStart"/>
                  <w:r>
                    <w:rPr>
                      <w:sz w:val="20"/>
                      <w:szCs w:val="20"/>
                    </w:rPr>
                    <w:t>PostScript</w:t>
                  </w:r>
                  <w:proofErr w:type="spellEnd"/>
                  <w:r>
                    <w:rPr>
                      <w:sz w:val="20"/>
                      <w:szCs w:val="20"/>
                    </w:rPr>
                    <w:t xml:space="preserve"> 3 lub emulacja, wydruk bezpośredni XPS</w:t>
                  </w:r>
                </w:p>
                <w:p w:rsidR="00E35DAB" w:rsidRDefault="00E35DAB" w:rsidP="00E35DAB">
                  <w:pPr>
                    <w:rPr>
                      <w:sz w:val="20"/>
                      <w:szCs w:val="20"/>
                    </w:rPr>
                  </w:pPr>
                  <w:r>
                    <w:rPr>
                      <w:sz w:val="20"/>
                      <w:szCs w:val="20"/>
                    </w:rPr>
                    <w:t xml:space="preserve"> i PDF 1.7</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Interfejsy</w:t>
                  </w:r>
                </w:p>
              </w:tc>
              <w:tc>
                <w:tcPr>
                  <w:tcW w:w="7654" w:type="dxa"/>
                  <w:tcBorders>
                    <w:top w:val="single" w:sz="4" w:space="0" w:color="auto"/>
                    <w:left w:val="single" w:sz="4" w:space="0" w:color="auto"/>
                    <w:bottom w:val="single" w:sz="4" w:space="0" w:color="auto"/>
                    <w:right w:val="single" w:sz="4" w:space="0" w:color="auto"/>
                  </w:tcBorders>
                  <w:hideMark/>
                </w:tcPr>
                <w:p w:rsidR="004D11DA" w:rsidRDefault="00E35DAB" w:rsidP="00E35DAB">
                  <w:pPr>
                    <w:rPr>
                      <w:sz w:val="20"/>
                      <w:szCs w:val="20"/>
                    </w:rPr>
                  </w:pPr>
                  <w:r>
                    <w:rPr>
                      <w:sz w:val="20"/>
                      <w:szCs w:val="20"/>
                    </w:rPr>
                    <w:t xml:space="preserve">USB 2.0, </w:t>
                  </w:r>
                  <w:proofErr w:type="spellStart"/>
                  <w:r>
                    <w:rPr>
                      <w:sz w:val="20"/>
                      <w:szCs w:val="20"/>
                    </w:rPr>
                    <w:t>Gigabyte</w:t>
                  </w:r>
                  <w:proofErr w:type="spellEnd"/>
                  <w:r>
                    <w:rPr>
                      <w:sz w:val="20"/>
                      <w:szCs w:val="20"/>
                    </w:rPr>
                    <w:t xml:space="preserve"> Ethernet 10/100/1000Base-T, USB dla </w:t>
                  </w:r>
                </w:p>
                <w:p w:rsidR="00E35DAB" w:rsidRDefault="00E35DAB" w:rsidP="00E35DAB">
                  <w:pPr>
                    <w:rPr>
                      <w:sz w:val="20"/>
                      <w:szCs w:val="20"/>
                    </w:rPr>
                  </w:pPr>
                  <w:r>
                    <w:rPr>
                      <w:sz w:val="20"/>
                      <w:szCs w:val="20"/>
                    </w:rPr>
                    <w:t>pamięci przenośnej, gniazdo karty SD</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tabs>
                      <w:tab w:val="left" w:pos="1528"/>
                    </w:tabs>
                    <w:rPr>
                      <w:sz w:val="20"/>
                      <w:szCs w:val="20"/>
                    </w:rPr>
                  </w:pPr>
                  <w:r>
                    <w:rPr>
                      <w:sz w:val="20"/>
                      <w:szCs w:val="20"/>
                    </w:rPr>
                    <w:t>Funkcja skanowania sieciowego</w:t>
                  </w:r>
                  <w:r>
                    <w:rPr>
                      <w:sz w:val="20"/>
                      <w:szCs w:val="20"/>
                    </w:rPr>
                    <w:tab/>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w standardzie, skanowanie pełno-kolorowe</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Funkcje skanowania</w:t>
                  </w:r>
                </w:p>
              </w:tc>
              <w:tc>
                <w:tcPr>
                  <w:tcW w:w="7654" w:type="dxa"/>
                  <w:tcBorders>
                    <w:top w:val="single" w:sz="4" w:space="0" w:color="auto"/>
                    <w:left w:val="single" w:sz="4" w:space="0" w:color="auto"/>
                    <w:bottom w:val="single" w:sz="4" w:space="0" w:color="auto"/>
                    <w:right w:val="single" w:sz="4" w:space="0" w:color="auto"/>
                  </w:tcBorders>
                  <w:hideMark/>
                </w:tcPr>
                <w:p w:rsidR="004D11DA" w:rsidRDefault="00E35DAB" w:rsidP="00E35DAB">
                  <w:pPr>
                    <w:rPr>
                      <w:sz w:val="20"/>
                      <w:szCs w:val="20"/>
                    </w:rPr>
                  </w:pPr>
                  <w:r>
                    <w:rPr>
                      <w:sz w:val="20"/>
                      <w:szCs w:val="20"/>
                    </w:rPr>
                    <w:t xml:space="preserve">Skanowanie do e-mail, do FTP, do SMB, TWAIN, WSD </w:t>
                  </w:r>
                </w:p>
                <w:p w:rsidR="00E35DAB" w:rsidRDefault="00E35DAB" w:rsidP="00E35DAB">
                  <w:pPr>
                    <w:rPr>
                      <w:sz w:val="20"/>
                      <w:szCs w:val="20"/>
                    </w:rPr>
                  </w:pPr>
                  <w:r>
                    <w:rPr>
                      <w:sz w:val="20"/>
                      <w:szCs w:val="20"/>
                    </w:rPr>
                    <w:t>(WIA), do pamięci przenośnej USB.</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Rozdzielczość skanowania</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 xml:space="preserve">600 </w:t>
                  </w:r>
                  <w:proofErr w:type="spellStart"/>
                  <w:r>
                    <w:rPr>
                      <w:sz w:val="20"/>
                      <w:szCs w:val="20"/>
                    </w:rPr>
                    <w:t>dpi</w:t>
                  </w:r>
                  <w:proofErr w:type="spellEnd"/>
                  <w:r>
                    <w:rPr>
                      <w:sz w:val="20"/>
                      <w:szCs w:val="20"/>
                    </w:rPr>
                    <w:t>.</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Prędkość skanowania</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 xml:space="preserve">W trybie mono: min. 60 obrazów/min. (A4, 300 </w:t>
                  </w:r>
                  <w:proofErr w:type="spellStart"/>
                  <w:r>
                    <w:rPr>
                      <w:sz w:val="20"/>
                      <w:szCs w:val="20"/>
                    </w:rPr>
                    <w:t>dpi</w:t>
                  </w:r>
                  <w:proofErr w:type="spellEnd"/>
                  <w:r>
                    <w:rPr>
                      <w:sz w:val="20"/>
                      <w:szCs w:val="20"/>
                    </w:rPr>
                    <w:t xml:space="preserve">), </w:t>
                  </w:r>
                </w:p>
                <w:p w:rsidR="00E35DAB" w:rsidRDefault="00E35DAB" w:rsidP="00E35DAB">
                  <w:pPr>
                    <w:rPr>
                      <w:sz w:val="20"/>
                      <w:szCs w:val="20"/>
                    </w:rPr>
                  </w:pPr>
                  <w:r>
                    <w:rPr>
                      <w:sz w:val="20"/>
                      <w:szCs w:val="20"/>
                    </w:rPr>
                    <w:t xml:space="preserve">W trybie kolorowym: min. 40 obrazów/ min. (A4, 300 </w:t>
                  </w:r>
                  <w:proofErr w:type="spellStart"/>
                  <w:r>
                    <w:rPr>
                      <w:sz w:val="20"/>
                      <w:szCs w:val="20"/>
                    </w:rPr>
                    <w:t>dpi</w:t>
                  </w:r>
                  <w:proofErr w:type="spellEnd"/>
                  <w:r>
                    <w:rPr>
                      <w:sz w:val="20"/>
                      <w:szCs w:val="20"/>
                    </w:rPr>
                    <w:t>).</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Typy plików</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PDF, JPEG, TIFF, XPS</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Możliwość rozbudowy</w:t>
                  </w:r>
                </w:p>
              </w:tc>
              <w:tc>
                <w:tcPr>
                  <w:tcW w:w="7654" w:type="dxa"/>
                  <w:tcBorders>
                    <w:top w:val="single" w:sz="4" w:space="0" w:color="auto"/>
                    <w:left w:val="single" w:sz="4" w:space="0" w:color="auto"/>
                    <w:bottom w:val="single" w:sz="4" w:space="0" w:color="auto"/>
                    <w:right w:val="single" w:sz="4" w:space="0" w:color="auto"/>
                  </w:tcBorders>
                  <w:hideMark/>
                </w:tcPr>
                <w:p w:rsidR="004D11DA" w:rsidRDefault="00E35DAB" w:rsidP="00E35DAB">
                  <w:pPr>
                    <w:rPr>
                      <w:sz w:val="20"/>
                      <w:szCs w:val="20"/>
                    </w:rPr>
                  </w:pPr>
                  <w:r>
                    <w:rPr>
                      <w:sz w:val="20"/>
                      <w:szCs w:val="20"/>
                    </w:rPr>
                    <w:t>Dodatkowy podajnik lub podajniki papieru, o pojemności</w:t>
                  </w:r>
                </w:p>
                <w:p w:rsidR="004D11DA" w:rsidRDefault="00E35DAB" w:rsidP="00E35DAB">
                  <w:pPr>
                    <w:rPr>
                      <w:sz w:val="20"/>
                      <w:szCs w:val="20"/>
                    </w:rPr>
                  </w:pPr>
                  <w:r>
                    <w:rPr>
                      <w:sz w:val="20"/>
                      <w:szCs w:val="20"/>
                    </w:rPr>
                    <w:t xml:space="preserve"> łącznej min. 500 ark. formatu A4 – A5, 80 g/m2, dysk twardy,</w:t>
                  </w:r>
                </w:p>
                <w:p w:rsidR="00E35DAB" w:rsidRDefault="00E35DAB" w:rsidP="00E35DAB">
                  <w:pPr>
                    <w:rPr>
                      <w:sz w:val="20"/>
                      <w:szCs w:val="20"/>
                    </w:rPr>
                  </w:pPr>
                  <w:r>
                    <w:rPr>
                      <w:sz w:val="20"/>
                      <w:szCs w:val="20"/>
                    </w:rPr>
                    <w:t xml:space="preserve"> </w:t>
                  </w:r>
                  <w:proofErr w:type="spellStart"/>
                  <w:r>
                    <w:rPr>
                      <w:sz w:val="20"/>
                      <w:szCs w:val="20"/>
                    </w:rPr>
                    <w:t>WiFi</w:t>
                  </w:r>
                  <w:proofErr w:type="spellEnd"/>
                  <w:r>
                    <w:rPr>
                      <w:sz w:val="20"/>
                      <w:szCs w:val="20"/>
                    </w:rPr>
                    <w:t>, Czytnik kart do identyfikacji</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 xml:space="preserve">Materiały eksploatacyjne jako wyposażenie standardowe </w:t>
                  </w:r>
                </w:p>
                <w:p w:rsidR="00E35DAB" w:rsidRDefault="00E35DAB" w:rsidP="00E35DAB">
                  <w:pPr>
                    <w:rPr>
                      <w:sz w:val="20"/>
                      <w:szCs w:val="20"/>
                    </w:rPr>
                  </w:pPr>
                  <w:r>
                    <w:rPr>
                      <w:sz w:val="20"/>
                      <w:szCs w:val="20"/>
                    </w:rPr>
                    <w:t>(dostarczone w komplecie w ramach oferowanej ceny jednostkowej).</w:t>
                  </w:r>
                </w:p>
              </w:tc>
              <w:tc>
                <w:tcPr>
                  <w:tcW w:w="7654" w:type="dxa"/>
                  <w:tcBorders>
                    <w:top w:val="single" w:sz="4" w:space="0" w:color="auto"/>
                    <w:left w:val="single" w:sz="4" w:space="0" w:color="auto"/>
                    <w:bottom w:val="single" w:sz="4" w:space="0" w:color="auto"/>
                    <w:right w:val="single" w:sz="4" w:space="0" w:color="auto"/>
                  </w:tcBorders>
                  <w:hideMark/>
                </w:tcPr>
                <w:p w:rsidR="004D11DA" w:rsidRDefault="00E35DAB" w:rsidP="00E35DAB">
                  <w:pPr>
                    <w:rPr>
                      <w:sz w:val="20"/>
                      <w:szCs w:val="20"/>
                    </w:rPr>
                  </w:pPr>
                  <w:r>
                    <w:rPr>
                      <w:sz w:val="20"/>
                      <w:szCs w:val="20"/>
                    </w:rPr>
                    <w:t>Tonery - właściwa ilość tonerów, która zapewni wydrukowanie</w:t>
                  </w:r>
                </w:p>
                <w:p w:rsidR="004D11DA" w:rsidRDefault="00E35DAB" w:rsidP="00E35DAB">
                  <w:pPr>
                    <w:rPr>
                      <w:sz w:val="20"/>
                      <w:szCs w:val="20"/>
                    </w:rPr>
                  </w:pPr>
                  <w:r>
                    <w:rPr>
                      <w:sz w:val="20"/>
                      <w:szCs w:val="20"/>
                    </w:rPr>
                    <w:t xml:space="preserve"> minimum 3 500 stron A4 w czerni i 2500 stron A4 w kolorze </w:t>
                  </w:r>
                </w:p>
                <w:p w:rsidR="00E35DAB" w:rsidRDefault="00E35DAB" w:rsidP="00E35DAB">
                  <w:pPr>
                    <w:rPr>
                      <w:sz w:val="20"/>
                      <w:szCs w:val="20"/>
                    </w:rPr>
                  </w:pPr>
                  <w:r>
                    <w:rPr>
                      <w:sz w:val="20"/>
                      <w:szCs w:val="20"/>
                    </w:rPr>
                    <w:t xml:space="preserve">przy pokryciu zgodnie z ISO19752. </w:t>
                  </w:r>
                </w:p>
                <w:p w:rsidR="004D11DA" w:rsidRDefault="00E35DAB" w:rsidP="00E35DAB">
                  <w:pPr>
                    <w:rPr>
                      <w:sz w:val="20"/>
                      <w:szCs w:val="20"/>
                    </w:rPr>
                  </w:pPr>
                  <w:r>
                    <w:rPr>
                      <w:sz w:val="20"/>
                      <w:szCs w:val="20"/>
                    </w:rPr>
                    <w:t xml:space="preserve">Bębny - właściwa ilość bębnów, która zapewni wydrukowanie </w:t>
                  </w:r>
                </w:p>
                <w:p w:rsidR="00E35DAB" w:rsidRDefault="00E35DAB" w:rsidP="00E35DAB">
                  <w:pPr>
                    <w:rPr>
                      <w:sz w:val="20"/>
                      <w:szCs w:val="20"/>
                    </w:rPr>
                  </w:pPr>
                  <w:r>
                    <w:rPr>
                      <w:sz w:val="20"/>
                      <w:szCs w:val="20"/>
                    </w:rPr>
                    <w:t>minimum 200 000 stron A4.</w:t>
                  </w:r>
                </w:p>
                <w:p w:rsidR="004D11DA" w:rsidRDefault="00E35DAB" w:rsidP="00E35DAB">
                  <w:pPr>
                    <w:rPr>
                      <w:sz w:val="20"/>
                      <w:szCs w:val="20"/>
                    </w:rPr>
                  </w:pPr>
                  <w:r>
                    <w:rPr>
                      <w:sz w:val="20"/>
                      <w:szCs w:val="20"/>
                    </w:rPr>
                    <w:t>Dostarczone materiały muszą być nowe i nieużywane,</w:t>
                  </w:r>
                </w:p>
                <w:p w:rsidR="004D11DA" w:rsidRDefault="00E35DAB" w:rsidP="00E35DAB">
                  <w:pPr>
                    <w:rPr>
                      <w:sz w:val="20"/>
                      <w:szCs w:val="20"/>
                    </w:rPr>
                  </w:pPr>
                  <w:r>
                    <w:rPr>
                      <w:sz w:val="20"/>
                      <w:szCs w:val="20"/>
                    </w:rPr>
                    <w:t xml:space="preserve"> pierwszej kategorii oraz wyprodukowane przez producenta</w:t>
                  </w:r>
                </w:p>
                <w:p w:rsidR="00E35DAB" w:rsidRDefault="00E35DAB" w:rsidP="00E35DAB">
                  <w:pPr>
                    <w:rPr>
                      <w:sz w:val="20"/>
                      <w:szCs w:val="20"/>
                    </w:rPr>
                  </w:pPr>
                  <w:r>
                    <w:rPr>
                      <w:sz w:val="20"/>
                      <w:szCs w:val="20"/>
                    </w:rPr>
                    <w:t xml:space="preserve"> oferowanych urządzeń.</w:t>
                  </w:r>
                </w:p>
                <w:p w:rsidR="004D11DA" w:rsidRDefault="00E35DAB" w:rsidP="00E35DAB">
                  <w:pPr>
                    <w:rPr>
                      <w:sz w:val="20"/>
                      <w:szCs w:val="20"/>
                    </w:rPr>
                  </w:pPr>
                  <w:r>
                    <w:rPr>
                      <w:sz w:val="20"/>
                      <w:szCs w:val="20"/>
                    </w:rPr>
                    <w:t>Możliwość założenia tonera pozwalającego na wydrukowanie</w:t>
                  </w:r>
                </w:p>
                <w:p w:rsidR="00E35DAB" w:rsidRDefault="00E35DAB" w:rsidP="00E35DAB">
                  <w:pPr>
                    <w:rPr>
                      <w:sz w:val="20"/>
                      <w:szCs w:val="20"/>
                    </w:rPr>
                  </w:pPr>
                  <w:r>
                    <w:rPr>
                      <w:sz w:val="20"/>
                      <w:szCs w:val="20"/>
                    </w:rPr>
                    <w:t xml:space="preserve"> w czerni 12000 stron A4.</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b/>
                      <w:sz w:val="20"/>
                      <w:szCs w:val="20"/>
                    </w:rPr>
                  </w:pPr>
                  <w:r>
                    <w:rPr>
                      <w:b/>
                      <w:sz w:val="20"/>
                      <w:szCs w:val="20"/>
                    </w:rPr>
                    <w:t>Gwarancja</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FB3EB7" w:rsidP="00E35DAB">
                  <w:pPr>
                    <w:rPr>
                      <w:bCs/>
                      <w:sz w:val="20"/>
                      <w:szCs w:val="20"/>
                    </w:rPr>
                  </w:pPr>
                  <w:r>
                    <w:rPr>
                      <w:bCs/>
                      <w:sz w:val="20"/>
                      <w:szCs w:val="20"/>
                    </w:rPr>
                    <w:t xml:space="preserve">min. </w:t>
                  </w:r>
                  <w:r w:rsidR="00E35DAB">
                    <w:rPr>
                      <w:bCs/>
                      <w:sz w:val="20"/>
                      <w:szCs w:val="20"/>
                    </w:rPr>
                    <w:t>24 miesiące.</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tabs>
                      <w:tab w:val="left" w:pos="1703"/>
                    </w:tabs>
                    <w:rPr>
                      <w:sz w:val="20"/>
                      <w:szCs w:val="20"/>
                    </w:rPr>
                  </w:pPr>
                  <w:r>
                    <w:rPr>
                      <w:sz w:val="20"/>
                      <w:szCs w:val="20"/>
                    </w:rPr>
                    <w:t>Koszt wydruku 1 str. w czerni z uwzględnieniem zużycia wszystkich materiałów eksploatacyjnych (bez papieru) nie może przekroczyć.</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Max 2 gr.</w:t>
                  </w:r>
                </w:p>
              </w:tc>
            </w:tr>
            <w:tr w:rsidR="00E35DAB" w:rsidTr="00640851">
              <w:trPr>
                <w:cantSplit/>
              </w:trPr>
              <w:tc>
                <w:tcPr>
                  <w:tcW w:w="2127" w:type="dxa"/>
                  <w:tcBorders>
                    <w:top w:val="single" w:sz="4" w:space="0" w:color="auto"/>
                    <w:left w:val="single" w:sz="4" w:space="0" w:color="auto"/>
                    <w:bottom w:val="single" w:sz="4" w:space="0" w:color="auto"/>
                    <w:right w:val="single" w:sz="4" w:space="0" w:color="auto"/>
                  </w:tcBorders>
                  <w:hideMark/>
                </w:tcPr>
                <w:p w:rsidR="00E35DAB" w:rsidRDefault="00E35DAB" w:rsidP="00E35DAB">
                  <w:pPr>
                    <w:tabs>
                      <w:tab w:val="left" w:pos="1703"/>
                    </w:tabs>
                    <w:rPr>
                      <w:sz w:val="20"/>
                      <w:szCs w:val="20"/>
                    </w:rPr>
                  </w:pPr>
                  <w:r>
                    <w:rPr>
                      <w:sz w:val="20"/>
                      <w:szCs w:val="20"/>
                    </w:rPr>
                    <w:t>Koszt wydruku 1 str. w kolorze z uwzględnieniem zużycia wszystkich materiałów eksploatacyjnych (bez papieru) nie może przekroczyć.</w:t>
                  </w:r>
                </w:p>
              </w:tc>
              <w:tc>
                <w:tcPr>
                  <w:tcW w:w="7654"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sz w:val="20"/>
                      <w:szCs w:val="20"/>
                    </w:rPr>
                  </w:pPr>
                  <w:r>
                    <w:rPr>
                      <w:sz w:val="20"/>
                      <w:szCs w:val="20"/>
                    </w:rPr>
                    <w:t>Max 18 gr</w:t>
                  </w:r>
                </w:p>
              </w:tc>
            </w:tr>
          </w:tbl>
          <w:p w:rsidR="00E35DAB" w:rsidRDefault="00E35DAB" w:rsidP="00E35DAB">
            <w:pPr>
              <w:rPr>
                <w:sz w:val="20"/>
                <w:szCs w:val="20"/>
              </w:rPr>
            </w:pPr>
          </w:p>
          <w:p w:rsidR="00E35DAB" w:rsidRDefault="00E35DAB" w:rsidP="00E35DAB">
            <w:pPr>
              <w:rPr>
                <w:sz w:val="20"/>
                <w:szCs w:val="20"/>
              </w:rPr>
            </w:pPr>
            <w:r>
              <w:rPr>
                <w:sz w:val="20"/>
                <w:szCs w:val="20"/>
              </w:rPr>
              <w:t>Specyfikacja techniczna kamery internetowej – 1 szt.: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26"/>
            </w:tblGrid>
            <w:tr w:rsidR="00E35DAB" w:rsidTr="00E35DAB">
              <w:trPr>
                <w:cantSplit/>
              </w:trPr>
              <w:tc>
                <w:tcPr>
                  <w:tcW w:w="2155"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lastRenderedPageBreak/>
                    <w:t>Kamera internetowa</w:t>
                  </w:r>
                </w:p>
              </w:tc>
              <w:tc>
                <w:tcPr>
                  <w:tcW w:w="7626" w:type="dxa"/>
                  <w:tcBorders>
                    <w:top w:val="single" w:sz="4" w:space="0" w:color="auto"/>
                    <w:left w:val="single" w:sz="4" w:space="0" w:color="auto"/>
                    <w:bottom w:val="single" w:sz="4" w:space="0" w:color="auto"/>
                    <w:right w:val="single" w:sz="4" w:space="0" w:color="auto"/>
                  </w:tcBorders>
                  <w:hideMark/>
                </w:tcPr>
                <w:p w:rsidR="00E35DAB" w:rsidRDefault="00E35DAB" w:rsidP="00E35DAB">
                  <w:pPr>
                    <w:rPr>
                      <w:rFonts w:cs="Calibri"/>
                      <w:sz w:val="20"/>
                      <w:szCs w:val="20"/>
                    </w:rPr>
                  </w:pPr>
                  <w:r>
                    <w:rPr>
                      <w:rFonts w:cs="Calibri"/>
                      <w:sz w:val="20"/>
                      <w:szCs w:val="20"/>
                    </w:rPr>
                    <w:t>Liczba klatek na sekundę – min 30kl/s.</w:t>
                  </w:r>
                </w:p>
                <w:p w:rsidR="00E35DAB" w:rsidRDefault="00E35DAB" w:rsidP="00E35DAB">
                  <w:pPr>
                    <w:rPr>
                      <w:rFonts w:cs="Calibri"/>
                      <w:sz w:val="20"/>
                      <w:szCs w:val="20"/>
                    </w:rPr>
                  </w:pPr>
                  <w:r>
                    <w:rPr>
                      <w:rFonts w:cs="Calibri"/>
                      <w:sz w:val="20"/>
                      <w:szCs w:val="20"/>
                    </w:rPr>
                    <w:t>Technologia matrycy – CMOS.</w:t>
                  </w:r>
                </w:p>
                <w:p w:rsidR="00E35DAB" w:rsidRDefault="00E35DAB" w:rsidP="00E35DAB">
                  <w:pPr>
                    <w:rPr>
                      <w:rFonts w:cs="Calibri"/>
                      <w:sz w:val="20"/>
                      <w:szCs w:val="20"/>
                    </w:rPr>
                  </w:pPr>
                  <w:r>
                    <w:rPr>
                      <w:rFonts w:cs="Calibri"/>
                      <w:sz w:val="20"/>
                      <w:szCs w:val="20"/>
                    </w:rPr>
                    <w:t xml:space="preserve">Matryca – FHD min 2 </w:t>
                  </w:r>
                  <w:proofErr w:type="spellStart"/>
                  <w:r>
                    <w:rPr>
                      <w:rFonts w:cs="Calibri"/>
                      <w:sz w:val="20"/>
                      <w:szCs w:val="20"/>
                    </w:rPr>
                    <w:t>Mpx</w:t>
                  </w:r>
                  <w:proofErr w:type="spellEnd"/>
                  <w:r>
                    <w:rPr>
                      <w:rFonts w:cs="Calibri"/>
                      <w:sz w:val="20"/>
                      <w:szCs w:val="20"/>
                    </w:rPr>
                    <w:t>.</w:t>
                  </w:r>
                </w:p>
                <w:p w:rsidR="00E35DAB" w:rsidRDefault="00E35DAB" w:rsidP="00E35DAB">
                  <w:pPr>
                    <w:rPr>
                      <w:rFonts w:cs="Calibri"/>
                      <w:sz w:val="20"/>
                      <w:szCs w:val="20"/>
                    </w:rPr>
                  </w:pPr>
                  <w:r>
                    <w:rPr>
                      <w:rFonts w:cs="Calibri"/>
                      <w:sz w:val="20"/>
                      <w:szCs w:val="20"/>
                    </w:rPr>
                    <w:t>Interfejs – USB.</w:t>
                  </w:r>
                </w:p>
                <w:p w:rsidR="00E35DAB" w:rsidRDefault="00E35DAB" w:rsidP="00E35DAB">
                  <w:pPr>
                    <w:rPr>
                      <w:rFonts w:cs="Calibri"/>
                      <w:sz w:val="20"/>
                      <w:szCs w:val="20"/>
                    </w:rPr>
                  </w:pPr>
                  <w:r>
                    <w:rPr>
                      <w:rFonts w:cs="Calibri"/>
                      <w:sz w:val="20"/>
                      <w:szCs w:val="20"/>
                    </w:rPr>
                    <w:t>Długość kabla min 150cm.</w:t>
                  </w:r>
                </w:p>
                <w:p w:rsidR="00E35DAB" w:rsidRDefault="00E35DAB" w:rsidP="00E35DAB">
                  <w:pPr>
                    <w:rPr>
                      <w:rFonts w:cs="Calibri"/>
                      <w:sz w:val="20"/>
                      <w:szCs w:val="20"/>
                    </w:rPr>
                  </w:pPr>
                  <w:r>
                    <w:rPr>
                      <w:rFonts w:cs="Calibri"/>
                      <w:sz w:val="20"/>
                      <w:szCs w:val="20"/>
                    </w:rPr>
                    <w:t>Pole widzenia – 77 stopni.</w:t>
                  </w:r>
                </w:p>
                <w:p w:rsidR="00E35DAB" w:rsidRDefault="00E35DAB" w:rsidP="00E35DAB">
                  <w:pPr>
                    <w:rPr>
                      <w:rFonts w:cs="Calibri"/>
                      <w:sz w:val="20"/>
                      <w:szCs w:val="20"/>
                    </w:rPr>
                  </w:pPr>
                  <w:r>
                    <w:rPr>
                      <w:rFonts w:cs="Calibri"/>
                      <w:sz w:val="20"/>
                      <w:szCs w:val="20"/>
                    </w:rPr>
                    <w:t>Zakres ostrości – min 50 mm.</w:t>
                  </w:r>
                </w:p>
                <w:p w:rsidR="00E35DAB" w:rsidRDefault="00E35DAB" w:rsidP="00E35DAB">
                  <w:pPr>
                    <w:rPr>
                      <w:rFonts w:cs="Calibri"/>
                      <w:sz w:val="20"/>
                      <w:szCs w:val="20"/>
                    </w:rPr>
                  </w:pPr>
                  <w:r>
                    <w:rPr>
                      <w:rFonts w:cs="Calibri"/>
                      <w:sz w:val="20"/>
                      <w:szCs w:val="20"/>
                    </w:rPr>
                    <w:t>Redukcja migotania 50Hz – 60Hz.</w:t>
                  </w:r>
                </w:p>
                <w:p w:rsidR="00E35DAB" w:rsidRDefault="00E35DAB" w:rsidP="00E35DAB">
                  <w:pPr>
                    <w:rPr>
                      <w:rFonts w:cs="Calibri"/>
                      <w:sz w:val="20"/>
                      <w:szCs w:val="20"/>
                    </w:rPr>
                  </w:pPr>
                  <w:r>
                    <w:rPr>
                      <w:rFonts w:cs="Calibri"/>
                      <w:sz w:val="20"/>
                      <w:szCs w:val="20"/>
                    </w:rPr>
                    <w:t>Możliwość montażu na statywie.</w:t>
                  </w:r>
                </w:p>
                <w:p w:rsidR="00E35DAB" w:rsidRDefault="00E35DAB" w:rsidP="00E35DAB">
                  <w:pPr>
                    <w:rPr>
                      <w:rFonts w:cs="Calibri"/>
                      <w:sz w:val="20"/>
                      <w:szCs w:val="20"/>
                    </w:rPr>
                  </w:pPr>
                  <w:r>
                    <w:rPr>
                      <w:rFonts w:cs="Calibri"/>
                      <w:sz w:val="20"/>
                      <w:szCs w:val="20"/>
                    </w:rPr>
                    <w:t>Podwójny wbudowany wielokierunkowy mikrofon.</w:t>
                  </w:r>
                </w:p>
                <w:p w:rsidR="00E35DAB" w:rsidRDefault="00E35DAB" w:rsidP="00E35DAB">
                  <w:pPr>
                    <w:rPr>
                      <w:rFonts w:cs="Calibri"/>
                      <w:sz w:val="20"/>
                      <w:szCs w:val="20"/>
                    </w:rPr>
                  </w:pPr>
                  <w:r>
                    <w:rPr>
                      <w:rFonts w:cs="Calibri"/>
                      <w:sz w:val="20"/>
                      <w:szCs w:val="20"/>
                    </w:rPr>
                    <w:t xml:space="preserve">Gwarancja – </w:t>
                  </w:r>
                  <w:r w:rsidR="00640851">
                    <w:rPr>
                      <w:rFonts w:cs="Calibri"/>
                      <w:sz w:val="20"/>
                      <w:szCs w:val="20"/>
                    </w:rPr>
                    <w:t xml:space="preserve">min. </w:t>
                  </w:r>
                  <w:r>
                    <w:rPr>
                      <w:rFonts w:cs="Calibri"/>
                      <w:sz w:val="20"/>
                      <w:szCs w:val="20"/>
                    </w:rPr>
                    <w:t>24 miesiące.</w:t>
                  </w:r>
                </w:p>
              </w:tc>
            </w:tr>
          </w:tbl>
          <w:p w:rsidR="00E35DAB" w:rsidRPr="003209A8" w:rsidRDefault="00E35DAB" w:rsidP="00E35DAB">
            <w:pPr>
              <w:pStyle w:val="Tekstpodstawowy"/>
            </w:pPr>
          </w:p>
          <w:p w:rsidR="00C768D2" w:rsidRDefault="00C768D2" w:rsidP="00E35DAB">
            <w:pPr>
              <w:pStyle w:val="Tekstpodstawowy"/>
              <w:rPr>
                <w:b/>
              </w:rPr>
            </w:pPr>
            <w:r w:rsidRPr="00C768D2">
              <w:rPr>
                <w:b/>
              </w:rPr>
              <w:t>Zamawiający dopuszcza składanie ofert równoważnych</w:t>
            </w:r>
          </w:p>
          <w:p w:rsidR="00E35DAB" w:rsidRPr="003209A8" w:rsidRDefault="00E35DAB" w:rsidP="00E35DAB">
            <w:pPr>
              <w:pStyle w:val="Tekstpodstawowy"/>
              <w:jc w:val="both"/>
            </w:pPr>
            <w:r>
              <w:t>Jeżeli Zamawiający określając w SIWZ produkt, będący przedmiotem niniejszego postępowania posłużył się wskazaniem konkretnego rozwiązania, w tym zakresie dopuszcza składanie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techniczno-eksploatacyjne, posiadać taką samą lub lepszą funkcjonalność oraz musi posiadać gwarancję nie krótszą od gwarancji jakiej udziela wskazany producent. Wykonawca, który powołuje się na rozwiązanie równoważne, jest obowiązany wykazać, że oferowane przez niego dostawy, usługi lub roboty budowlane spełniają wymagania określone przez Zamawiającego.</w:t>
            </w:r>
          </w:p>
          <w:p w:rsidR="00C768D2" w:rsidRDefault="00C768D2" w:rsidP="00E35DAB">
            <w:pPr>
              <w:pStyle w:val="Tekstpodstawowy"/>
            </w:pPr>
            <w:r w:rsidRPr="00C768D2">
              <w:rPr>
                <w:b/>
              </w:rPr>
              <w:t>Zamawiający nie dopuszcza składania ofert wariantowych</w:t>
            </w:r>
            <w:r w:rsidRPr="003209A8">
              <w:t xml:space="preserve">. </w:t>
            </w:r>
          </w:p>
          <w:p w:rsidR="00C768D2" w:rsidRDefault="00C768D2" w:rsidP="00E35DAB">
            <w:pPr>
              <w:pStyle w:val="Nagwek2"/>
              <w:numPr>
                <w:ilvl w:val="0"/>
                <w:numId w:val="0"/>
              </w:numPr>
            </w:pP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401A41" w:rsidRPr="008F7292" w:rsidRDefault="00BC308F" w:rsidP="00640851">
      <w:pPr>
        <w:pStyle w:val="Nagwek2"/>
      </w:pPr>
      <w:r w:rsidRPr="00843E32">
        <w:t>Wykonawca może złożyć ofertę</w:t>
      </w:r>
      <w:r w:rsidR="00843E32" w:rsidRPr="00843E32">
        <w:t xml:space="preserve"> w odniesieniu do </w:t>
      </w:r>
      <w:r w:rsidR="00C768D2">
        <w:fldChar w:fldCharType="begin">
          <w:ffData>
            <w:name w:val="Wybór1"/>
            <w:enabled/>
            <w:calcOnExit w:val="0"/>
            <w:checkBox>
              <w:sizeAuto/>
              <w:default w:val="0"/>
              <w:checked/>
            </w:checkBox>
          </w:ffData>
        </w:fldChar>
      </w:r>
      <w:bookmarkStart w:id="3" w:name="Wybór1"/>
      <w:r w:rsidR="00C768D2">
        <w:instrText xml:space="preserve"> FORMCHECKBOX </w:instrText>
      </w:r>
      <w:r w:rsidR="00C01863">
        <w:fldChar w:fldCharType="separate"/>
      </w:r>
      <w:r w:rsidR="00C768D2">
        <w:fldChar w:fldCharType="end"/>
      </w:r>
      <w:bookmarkEnd w:id="3"/>
      <w:r w:rsidR="00843E32" w:rsidRPr="00843E32">
        <w:t xml:space="preserve"> wszystkich części</w:t>
      </w:r>
      <w:r w:rsidR="00843E32">
        <w:t xml:space="preserve"> zamówienia</w:t>
      </w:r>
      <w:r w:rsidR="00843E32" w:rsidRPr="00843E32">
        <w:t xml:space="preserve">  </w:t>
      </w:r>
      <w:r w:rsidR="00C768D2">
        <w:fldChar w:fldCharType="begin">
          <w:ffData>
            <w:name w:val="Wybór2"/>
            <w:enabled/>
            <w:calcOnExit w:val="0"/>
            <w:checkBox>
              <w:sizeAuto/>
              <w:default w:val="0"/>
              <w:checked w:val="0"/>
            </w:checkBox>
          </w:ffData>
        </w:fldChar>
      </w:r>
      <w:bookmarkStart w:id="4" w:name="Wybór2"/>
      <w:r w:rsidR="00C768D2">
        <w:instrText xml:space="preserve"> FORMCHECKBOX </w:instrText>
      </w:r>
      <w:r w:rsidR="00C01863">
        <w:fldChar w:fldCharType="separate"/>
      </w:r>
      <w:r w:rsidR="00C768D2">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C768D2">
        <w:fldChar w:fldCharType="begin">
          <w:ffData>
            <w:name w:val="Wybór3"/>
            <w:enabled/>
            <w:calcOnExit w:val="0"/>
            <w:checkBox>
              <w:sizeAuto/>
              <w:default w:val="0"/>
              <w:checked w:val="0"/>
            </w:checkBox>
          </w:ffData>
        </w:fldChar>
      </w:r>
      <w:bookmarkStart w:id="5" w:name="Wybór3"/>
      <w:r w:rsidR="00C768D2">
        <w:instrText xml:space="preserve"> FORMCHECKBOX </w:instrText>
      </w:r>
      <w:r w:rsidR="00C01863">
        <w:fldChar w:fldCharType="separate"/>
      </w:r>
      <w:r w:rsidR="00C768D2">
        <w:fldChar w:fldCharType="end"/>
      </w:r>
      <w:bookmarkEnd w:id="5"/>
      <w:r w:rsidR="00843E32" w:rsidRPr="00843E32">
        <w:t xml:space="preserve">  tylko jednej części</w:t>
      </w:r>
      <w:r w:rsidR="00843E32">
        <w:t xml:space="preserve"> zamówienia.</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68D2" w:rsidTr="00E35DAB">
        <w:tc>
          <w:tcPr>
            <w:tcW w:w="8640" w:type="dxa"/>
            <w:tcBorders>
              <w:top w:val="nil"/>
              <w:left w:val="nil"/>
              <w:bottom w:val="nil"/>
              <w:right w:val="nil"/>
            </w:tcBorders>
          </w:tcPr>
          <w:p w:rsidR="00C768D2" w:rsidRPr="00674E7E" w:rsidRDefault="00C768D2" w:rsidP="00E35DAB">
            <w:pPr>
              <w:pStyle w:val="Nagwek2"/>
              <w:numPr>
                <w:ilvl w:val="0"/>
                <w:numId w:val="0"/>
              </w:numPr>
            </w:pPr>
            <w:bookmarkStart w:id="6" w:name="_Toc258314245"/>
            <w:r w:rsidRPr="00C768D2">
              <w:t>Politechnika Częstochow</w:t>
            </w:r>
            <w:r w:rsidR="00FB3EB7">
              <w:t>ska, Katedra Informatyki, ul. Dąbrowskiego 73, 42-201 Czę</w:t>
            </w:r>
            <w:r w:rsidRPr="00C768D2">
              <w:t>stochowa</w:t>
            </w:r>
            <w:r w:rsidRPr="00674E7E">
              <w:t xml:space="preserve"> – dla zadania częściowego: </w:t>
            </w:r>
            <w:r w:rsidRPr="00C768D2">
              <w:t>2, 3, 4, 5</w:t>
            </w:r>
          </w:p>
        </w:tc>
      </w:tr>
      <w:tr w:rsidR="00C768D2" w:rsidTr="00E35DAB">
        <w:tc>
          <w:tcPr>
            <w:tcW w:w="8640" w:type="dxa"/>
            <w:tcBorders>
              <w:top w:val="nil"/>
              <w:left w:val="nil"/>
              <w:bottom w:val="nil"/>
              <w:right w:val="nil"/>
            </w:tcBorders>
          </w:tcPr>
          <w:p w:rsidR="00C768D2" w:rsidRPr="00674E7E" w:rsidRDefault="00C768D2" w:rsidP="00E35DAB">
            <w:pPr>
              <w:pStyle w:val="Nagwek2"/>
              <w:numPr>
                <w:ilvl w:val="0"/>
                <w:numId w:val="0"/>
              </w:numPr>
            </w:pPr>
            <w:r w:rsidRPr="00C768D2">
              <w:t>Politechnika Częstochowska, Wydział Inżynierii Mechanicznej i Informatyki, al. Armii Krajowej 36, 42-200 Częstochowa</w:t>
            </w:r>
            <w:r w:rsidRPr="00674E7E">
              <w:t xml:space="preserve"> – dla zadania częściowego: </w:t>
            </w:r>
            <w:r w:rsidRPr="00C768D2">
              <w:t>6, 1</w:t>
            </w:r>
          </w:p>
        </w:tc>
      </w:tr>
    </w:tbl>
    <w:p w:rsidR="00A2369F" w:rsidRPr="000B08A9" w:rsidRDefault="00A2369F" w:rsidP="00004FFF">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C768D2"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004FFF">
      <w:pPr>
        <w:pStyle w:val="Nagwek1"/>
      </w:pPr>
      <w:bookmarkStart w:id="7" w:name="_Toc258314246"/>
      <w:r w:rsidRPr="007731F5">
        <w:lastRenderedPageBreak/>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C768D2" w:rsidRPr="003209A8" w:rsidTr="00E35DAB">
        <w:tc>
          <w:tcPr>
            <w:tcW w:w="8640" w:type="dxa"/>
          </w:tcPr>
          <w:p w:rsidR="00C768D2" w:rsidRPr="003209A8" w:rsidRDefault="00C768D2" w:rsidP="00E35DAB">
            <w:pPr>
              <w:pStyle w:val="Tekstpodstawowy"/>
            </w:pPr>
            <w:bookmarkStart w:id="8" w:name="_Toc258314247"/>
            <w:r w:rsidRPr="00C768D2">
              <w:rPr>
                <w:b/>
              </w:rPr>
              <w:t>14 dni od daty udzielenia zamówienia</w:t>
            </w:r>
            <w:r w:rsidRPr="003209A8">
              <w:t xml:space="preserve"> – dla zadania częściowego: </w:t>
            </w:r>
            <w:r w:rsidRPr="00C768D2">
              <w:t>1, 2, 3, 4, 6</w:t>
            </w:r>
          </w:p>
        </w:tc>
      </w:tr>
      <w:tr w:rsidR="00C768D2" w:rsidRPr="003209A8" w:rsidTr="00E35DAB">
        <w:tc>
          <w:tcPr>
            <w:tcW w:w="8640" w:type="dxa"/>
          </w:tcPr>
          <w:p w:rsidR="00C768D2" w:rsidRPr="003209A8" w:rsidRDefault="00C768D2" w:rsidP="00E35DAB">
            <w:pPr>
              <w:pStyle w:val="Tekstpodstawowy"/>
            </w:pPr>
            <w:r w:rsidRPr="00C768D2">
              <w:rPr>
                <w:b/>
              </w:rPr>
              <w:t>21 dni od daty udzielenia zamówienia</w:t>
            </w:r>
            <w:r w:rsidRPr="003209A8">
              <w:t xml:space="preserve"> – dla zadania częściowego: </w:t>
            </w:r>
            <w:r w:rsidRPr="00C768D2">
              <w:t>5</w:t>
            </w:r>
          </w:p>
        </w:tc>
      </w:tr>
    </w:tbl>
    <w:p w:rsidR="00A2369F" w:rsidRPr="00876900" w:rsidRDefault="00A2369F" w:rsidP="00004FFF">
      <w:pPr>
        <w:pStyle w:val="Nagwek1"/>
      </w:pPr>
      <w:r w:rsidRPr="004A65BB">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BA45E8" w:rsidRDefault="00C768D2" w:rsidP="00BA45E8">
      <w:pPr>
        <w:pStyle w:val="Nagwek2"/>
        <w:numPr>
          <w:ilvl w:val="0"/>
          <w:numId w:val="0"/>
        </w:numPr>
        <w:ind w:left="680"/>
      </w:pPr>
      <w:r w:rsidRPr="00CD4B52">
        <w:rPr>
          <w:bCs w:val="0"/>
        </w:rPr>
        <w:t xml:space="preserve">Zamawiający nie określa warunków udziału w postępowaniu, o których mowa w art. 22 ust. 1b ustawy </w:t>
      </w:r>
      <w:proofErr w:type="spellStart"/>
      <w:r w:rsidRPr="00CD4B52">
        <w:rPr>
          <w:bCs w:val="0"/>
        </w:rPr>
        <w:t>Pzp</w:t>
      </w:r>
      <w:proofErr w:type="spellEnd"/>
      <w:r w:rsidRPr="00CD4B52">
        <w:rPr>
          <w:bCs w:val="0"/>
        </w:rPr>
        <w:t>.</w:t>
      </w:r>
    </w:p>
    <w:p w:rsidR="008E38E4" w:rsidRPr="008E38E4" w:rsidRDefault="008E38E4" w:rsidP="00004FFF">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977C3E" w:rsidRPr="003A5E68" w:rsidRDefault="00977C3E" w:rsidP="003A5E68">
      <w:pPr>
        <w:pStyle w:val="Nagwek2"/>
        <w:numPr>
          <w:ilvl w:val="0"/>
          <w:numId w:val="0"/>
        </w:numPr>
        <w:spacing w:before="0" w:after="0"/>
        <w:ind w:left="993" w:hanging="284"/>
        <w:rPr>
          <w:sz w:val="12"/>
          <w:szCs w:val="12"/>
        </w:rPr>
      </w:pPr>
    </w:p>
    <w:p w:rsidR="00EB7871" w:rsidRPr="00A56785" w:rsidRDefault="00A56785" w:rsidP="003A5E68">
      <w:pPr>
        <w:pStyle w:val="Nagwek2"/>
        <w:spacing w:before="0"/>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004FFF">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6803E8" w:rsidP="00843E32">
      <w:pPr>
        <w:pStyle w:val="Nagwek2"/>
      </w:pPr>
      <w:bookmarkStart w:id="10" w:name="_Hlk8736171"/>
      <w:r>
        <w:lastRenderedPageBreak/>
        <w:t>Wykonawca wraz z ofertą zobowiązany jest złożyć</w:t>
      </w:r>
      <w:bookmarkEnd w:id="10"/>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C768D2" w:rsidRPr="009D2316" w:rsidTr="00E35DAB">
        <w:tc>
          <w:tcPr>
            <w:tcW w:w="851" w:type="dxa"/>
          </w:tcPr>
          <w:p w:rsidR="00C768D2" w:rsidRPr="009D2316" w:rsidRDefault="00C768D2" w:rsidP="00E35DAB">
            <w:pPr>
              <w:spacing w:before="60" w:after="120"/>
              <w:jc w:val="both"/>
            </w:pPr>
            <w:r w:rsidRPr="00C768D2">
              <w:t>1</w:t>
            </w:r>
          </w:p>
        </w:tc>
        <w:tc>
          <w:tcPr>
            <w:tcW w:w="7686" w:type="dxa"/>
          </w:tcPr>
          <w:p w:rsidR="00C768D2" w:rsidRPr="009D2316" w:rsidRDefault="00C768D2" w:rsidP="00E35DAB">
            <w:pPr>
              <w:spacing w:before="60" w:after="60"/>
              <w:jc w:val="both"/>
            </w:pPr>
            <w:r w:rsidRPr="00C768D2">
              <w:rPr>
                <w:b/>
              </w:rPr>
              <w:t>Jednolity europejski dokument zamówienia</w:t>
            </w:r>
          </w:p>
          <w:p w:rsidR="00DA3D1B" w:rsidRDefault="00DA3D1B" w:rsidP="00DA3D1B">
            <w:pPr>
              <w:spacing w:after="40"/>
              <w:jc w:val="both"/>
            </w:pPr>
            <w:r w:rsidRPr="002F526D">
              <w:t>Aktualne na dzień składania ofert oświadczenie Wykonawcy (w formie Jednolitego europejskiego dokumentu zamówienia) stanowiące wstępne potwierdzenie spełniania warunków udziału w postępowaniu oraz braku podstaw wykluczenia</w:t>
            </w:r>
            <w:r>
              <w:t>.</w:t>
            </w:r>
          </w:p>
          <w:p w:rsidR="00DA3D1B" w:rsidRDefault="00DA3D1B" w:rsidP="00DA3D1B">
            <w:r>
              <w:t>Oświadczenie Jednolitego Europejskiego Dokumentu Zamówienia winno:</w:t>
            </w:r>
          </w:p>
          <w:p w:rsidR="00DA3D1B" w:rsidRDefault="00DA3D1B" w:rsidP="00DA3D1B">
            <w:r>
              <w:t xml:space="preserve">-zostać wypełnione przez Wykonawcę stosując postanowienia instrukcji Urzędu Zamówień Publicznych, która zamieszczona jest pod niżej wskazanym adresem internetowym: </w:t>
            </w:r>
            <w:hyperlink r:id="rId7" w:history="1">
              <w:r>
                <w:rPr>
                  <w:rStyle w:val="Hipercze"/>
                </w:rPr>
                <w:t>https://www.uzp.gov.pl/baza-wiedzy/prawo-zamowien-publicznych-regulacje/prawo-krajowe/jednolity-europejski-dokument-zamowienia</w:t>
              </w:r>
            </w:hyperlink>
          </w:p>
          <w:p w:rsidR="00DA3D1B" w:rsidRDefault="00DA3D1B" w:rsidP="00DA3D1B">
            <w:r>
              <w:t xml:space="preserve">-zostać wypełnione w narzędziu znajdującym się pod adresem: </w:t>
            </w:r>
            <w:hyperlink r:id="rId8" w:history="1">
              <w:r>
                <w:rPr>
                  <w:rStyle w:val="Hipercze"/>
                </w:rPr>
                <w:t>http://espd.uzp.gov.pl/</w:t>
              </w:r>
            </w:hyperlink>
            <w:r>
              <w:t xml:space="preserve">    </w:t>
            </w:r>
          </w:p>
          <w:p w:rsidR="00DA3D1B" w:rsidRDefault="00DA3D1B" w:rsidP="00DA3D1B">
            <w:r>
              <w:t>Uwaga!! Celem realizacji powyższego Wykonawca pobiera JEDZ w formacie .</w:t>
            </w:r>
            <w:proofErr w:type="spellStart"/>
            <w:r>
              <w:t>xml</w:t>
            </w:r>
            <w:proofErr w:type="spellEnd"/>
            <w:r>
              <w:t xml:space="preserve"> zamieszczony na stronie internetowej Zamawiającego, wypełnia w narzędziu, o którym mowa powyżej.</w:t>
            </w:r>
          </w:p>
          <w:p w:rsidR="00C768D2" w:rsidRPr="009D2316" w:rsidRDefault="00DA3D1B" w:rsidP="00DA3D1B">
            <w:pPr>
              <w:spacing w:after="40"/>
              <w:jc w:val="both"/>
            </w:pPr>
            <w:r>
              <w:t xml:space="preserve">W części IV Kryteria kwalifikacji Wykonawca wypełnia tylko sekcję  </w:t>
            </w:r>
            <w:r>
              <w:sym w:font="Symbol" w:char="F061"/>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F6DEC" w:rsidRPr="00BF6DEC">
        <w:t xml:space="preserve">, przekazuje </w:t>
      </w:r>
      <w:r w:rsidR="006803E8">
        <w:t>Z</w:t>
      </w:r>
      <w:r w:rsidR="00BF6DEC" w:rsidRPr="00BF6DEC">
        <w:t>amawiającemu</w:t>
      </w:r>
      <w:r w:rsidR="006803E8">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977C3E" w:rsidRPr="009D2316" w:rsidTr="006803E8">
        <w:tc>
          <w:tcPr>
            <w:tcW w:w="851" w:type="dxa"/>
          </w:tcPr>
          <w:p w:rsidR="00977C3E" w:rsidRPr="009D2316" w:rsidRDefault="00977C3E" w:rsidP="00016AB3">
            <w:pPr>
              <w:spacing w:before="60" w:after="120"/>
              <w:jc w:val="both"/>
            </w:pPr>
            <w:r w:rsidRPr="009D2316">
              <w:rPr>
                <w:b/>
                <w:sz w:val="20"/>
                <w:szCs w:val="20"/>
              </w:rPr>
              <w:t>Lp.</w:t>
            </w:r>
          </w:p>
        </w:tc>
        <w:tc>
          <w:tcPr>
            <w:tcW w:w="7654" w:type="dxa"/>
          </w:tcPr>
          <w:p w:rsidR="00977C3E" w:rsidRPr="009D2316" w:rsidRDefault="00977C3E" w:rsidP="00016AB3">
            <w:pPr>
              <w:spacing w:before="60" w:after="120"/>
              <w:jc w:val="both"/>
            </w:pPr>
            <w:r w:rsidRPr="009D2316">
              <w:rPr>
                <w:b/>
                <w:sz w:val="20"/>
                <w:szCs w:val="20"/>
              </w:rPr>
              <w:t>Wymagany dokument</w:t>
            </w:r>
          </w:p>
        </w:tc>
      </w:tr>
      <w:tr w:rsidR="00C768D2" w:rsidRPr="009D2316" w:rsidTr="00E35DAB">
        <w:tc>
          <w:tcPr>
            <w:tcW w:w="851" w:type="dxa"/>
          </w:tcPr>
          <w:p w:rsidR="00C768D2" w:rsidRPr="009D2316" w:rsidRDefault="00C768D2" w:rsidP="00E35DAB">
            <w:pPr>
              <w:spacing w:before="60" w:after="120"/>
              <w:jc w:val="both"/>
            </w:pPr>
            <w:r w:rsidRPr="00C768D2">
              <w:t>1</w:t>
            </w:r>
          </w:p>
        </w:tc>
        <w:tc>
          <w:tcPr>
            <w:tcW w:w="7654" w:type="dxa"/>
          </w:tcPr>
          <w:p w:rsidR="00C768D2" w:rsidRPr="009D2316" w:rsidRDefault="00C768D2" w:rsidP="00E35DAB">
            <w:pPr>
              <w:spacing w:before="60" w:after="120"/>
              <w:jc w:val="both"/>
            </w:pPr>
            <w:r w:rsidRPr="00C768D2">
              <w:rPr>
                <w:b/>
              </w:rPr>
              <w:t>Oświadczenie wykonawcy o przynależności albo braku przynależności do tej samej grupy kapitałowej.</w:t>
            </w:r>
          </w:p>
          <w:p w:rsidR="00C768D2" w:rsidRPr="009D2316" w:rsidRDefault="00C768D2" w:rsidP="00E35DAB">
            <w:pPr>
              <w:spacing w:after="40"/>
              <w:jc w:val="both"/>
            </w:pPr>
            <w:r w:rsidRPr="00C768D2">
              <w:t xml:space="preserve">Oświadczenie wykonawcy o przynależności albo braku przynależności do tej samej grupy kapitałowej, o której mowa w art. 24 ust. 1 pkt 23 ustawy </w:t>
            </w:r>
            <w:proofErr w:type="spellStart"/>
            <w:r w:rsidRPr="00C768D2">
              <w:t>Pzp</w:t>
            </w:r>
            <w:proofErr w:type="spellEnd"/>
            <w:r w:rsidRPr="00C768D2">
              <w:t>, składane w terminie 3 dni od dnia zamieszczenia na stronie internetowej informacji z otwarcia ofert.</w:t>
            </w:r>
          </w:p>
        </w:tc>
      </w:tr>
    </w:tbl>
    <w:p w:rsidR="00C768D2" w:rsidRPr="00977C3E" w:rsidRDefault="00BF6DEC" w:rsidP="00DA3D1B">
      <w:pPr>
        <w:pStyle w:val="Nagwek2"/>
        <w:numPr>
          <w:ilvl w:val="0"/>
          <w:numId w:val="0"/>
        </w:numPr>
        <w:ind w:left="680"/>
      </w:pPr>
      <w:r w:rsidRPr="00BF6DEC">
        <w:t>W</w:t>
      </w:r>
      <w:r w:rsidR="008A3895">
        <w:t>raz ze złożeniem oświadczenia, W</w:t>
      </w:r>
      <w:r w:rsidRPr="00BF6DEC">
        <w:t>ykonawca może przedstawić dowody, że powiązania z innym wykonawcą nie prowadzą do zakłócenia konkurencji w postępowaniu o udzielenie zamówienia</w:t>
      </w:r>
      <w:r w:rsidR="000C63A2">
        <w:t>.</w:t>
      </w:r>
    </w:p>
    <w:p w:rsidR="00977C3E" w:rsidRPr="002E7C8B" w:rsidRDefault="00C768D2" w:rsidP="00DA3D1B">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843E32">
      <w:pPr>
        <w:pStyle w:val="Nagwek2"/>
      </w:pPr>
      <w:r w:rsidRPr="00717726">
        <w:t xml:space="preserve">Zamawiający przed </w:t>
      </w:r>
      <w:r w:rsidR="002E7C8B">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lastRenderedPageBreak/>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C768D2" w:rsidRPr="00371538" w:rsidRDefault="00C768D2" w:rsidP="00C768D2">
      <w:pPr>
        <w:pStyle w:val="Nagwek2"/>
        <w:numPr>
          <w:ilvl w:val="0"/>
          <w:numId w:val="0"/>
        </w:numPr>
        <w:ind w:left="680"/>
      </w:pPr>
    </w:p>
    <w:p w:rsidR="00C768D2" w:rsidRPr="00371538" w:rsidRDefault="00C768D2" w:rsidP="00C768D2">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768D2" w:rsidRPr="00371538" w:rsidTr="00E35DAB">
        <w:tc>
          <w:tcPr>
            <w:tcW w:w="720" w:type="dxa"/>
          </w:tcPr>
          <w:p w:rsidR="00C768D2" w:rsidRPr="00371538" w:rsidRDefault="00C768D2" w:rsidP="00E35DAB">
            <w:pPr>
              <w:spacing w:before="60" w:after="120"/>
              <w:jc w:val="both"/>
            </w:pPr>
            <w:r w:rsidRPr="006672A6">
              <w:rPr>
                <w:b/>
                <w:sz w:val="20"/>
                <w:szCs w:val="20"/>
              </w:rPr>
              <w:t>Lp.</w:t>
            </w:r>
          </w:p>
        </w:tc>
        <w:tc>
          <w:tcPr>
            <w:tcW w:w="7920" w:type="dxa"/>
          </w:tcPr>
          <w:p w:rsidR="00C768D2" w:rsidRPr="00371538" w:rsidRDefault="00C768D2" w:rsidP="00E35DAB">
            <w:pPr>
              <w:spacing w:before="60" w:after="120"/>
              <w:jc w:val="both"/>
            </w:pPr>
            <w:r w:rsidRPr="006672A6">
              <w:rPr>
                <w:b/>
                <w:sz w:val="20"/>
                <w:szCs w:val="20"/>
              </w:rPr>
              <w:t>Wymagany dokument</w:t>
            </w:r>
          </w:p>
        </w:tc>
      </w:tr>
      <w:tr w:rsidR="00C768D2" w:rsidRPr="00371538" w:rsidTr="00E35DAB">
        <w:tc>
          <w:tcPr>
            <w:tcW w:w="720" w:type="dxa"/>
          </w:tcPr>
          <w:p w:rsidR="00C768D2" w:rsidRPr="00371538" w:rsidRDefault="00C768D2" w:rsidP="00E35DAB">
            <w:pPr>
              <w:spacing w:before="60" w:after="120"/>
              <w:jc w:val="both"/>
            </w:pPr>
            <w:r w:rsidRPr="00C768D2">
              <w:t>1</w:t>
            </w:r>
          </w:p>
        </w:tc>
        <w:tc>
          <w:tcPr>
            <w:tcW w:w="7920" w:type="dxa"/>
          </w:tcPr>
          <w:p w:rsidR="00C768D2" w:rsidRPr="006672A6" w:rsidRDefault="00C768D2" w:rsidP="00E35DAB">
            <w:pPr>
              <w:spacing w:before="60" w:after="120"/>
              <w:jc w:val="both"/>
              <w:rPr>
                <w:b/>
                <w:bCs/>
              </w:rPr>
            </w:pPr>
            <w:r w:rsidRPr="00C768D2">
              <w:rPr>
                <w:b/>
                <w:bCs/>
              </w:rPr>
              <w:t>Informacja z Krajowego Rejestru Karnego</w:t>
            </w:r>
          </w:p>
          <w:p w:rsidR="00C768D2" w:rsidRPr="00371538" w:rsidRDefault="00C768D2" w:rsidP="00E35DAB">
            <w:pPr>
              <w:spacing w:before="60" w:after="120"/>
              <w:jc w:val="both"/>
            </w:pPr>
            <w:r w:rsidRPr="00C768D2">
              <w:t xml:space="preserve">Informacja z Krajowego Rejestru Karnego w zakresie określonym w art. 24 ust. 1 pkt 13, 14 i 21 ustawy </w:t>
            </w:r>
            <w:proofErr w:type="spellStart"/>
            <w:r w:rsidRPr="00C768D2">
              <w:t>Pzp</w:t>
            </w:r>
            <w:proofErr w:type="spellEnd"/>
            <w:r w:rsidRPr="00C768D2">
              <w:t xml:space="preserve"> wystawiona nie wcześniej niż 6 miesięcy przed upływem terminu składania ofert albo wniosków o dopuszczenie do udziału w postępowaniu.</w:t>
            </w:r>
          </w:p>
        </w:tc>
      </w:tr>
      <w:tr w:rsidR="00C768D2" w:rsidRPr="00371538" w:rsidTr="00E35DAB">
        <w:tc>
          <w:tcPr>
            <w:tcW w:w="720" w:type="dxa"/>
          </w:tcPr>
          <w:p w:rsidR="00C768D2" w:rsidRPr="00371538" w:rsidRDefault="00C768D2" w:rsidP="00E35DAB">
            <w:pPr>
              <w:spacing w:before="60" w:after="120"/>
              <w:jc w:val="both"/>
            </w:pPr>
            <w:r w:rsidRPr="00C768D2">
              <w:t>2</w:t>
            </w:r>
          </w:p>
        </w:tc>
        <w:tc>
          <w:tcPr>
            <w:tcW w:w="7920" w:type="dxa"/>
          </w:tcPr>
          <w:p w:rsidR="00C768D2" w:rsidRPr="006672A6" w:rsidRDefault="00C768D2" w:rsidP="00E35DAB">
            <w:pPr>
              <w:spacing w:before="60" w:after="120"/>
              <w:jc w:val="both"/>
              <w:rPr>
                <w:b/>
                <w:bCs/>
              </w:rPr>
            </w:pPr>
            <w:r w:rsidRPr="00C768D2">
              <w:rPr>
                <w:b/>
                <w:bCs/>
              </w:rPr>
              <w:t>Oświadczenie wykonawcy o braku zakazu ubiegania się o zamówienia publiczne</w:t>
            </w:r>
          </w:p>
          <w:p w:rsidR="00C768D2" w:rsidRPr="00371538" w:rsidRDefault="00C768D2" w:rsidP="00E35DAB">
            <w:pPr>
              <w:spacing w:before="60" w:after="120"/>
              <w:jc w:val="both"/>
            </w:pPr>
            <w:r w:rsidRPr="00C768D2">
              <w:t>Oświadczenie wykonawcy o braku orzeczenia wobec niego tytułem środka zapobiegawczego zakazu ubiegania się o zamówienia publiczne.</w:t>
            </w:r>
          </w:p>
        </w:tc>
      </w:tr>
      <w:tr w:rsidR="00C768D2" w:rsidRPr="00371538" w:rsidTr="00E35DAB">
        <w:tc>
          <w:tcPr>
            <w:tcW w:w="720" w:type="dxa"/>
          </w:tcPr>
          <w:p w:rsidR="00C768D2" w:rsidRPr="00371538" w:rsidRDefault="00C768D2" w:rsidP="00E35DAB">
            <w:pPr>
              <w:spacing w:before="60" w:after="120"/>
              <w:jc w:val="both"/>
            </w:pPr>
            <w:r w:rsidRPr="00C768D2">
              <w:t>3</w:t>
            </w:r>
          </w:p>
        </w:tc>
        <w:tc>
          <w:tcPr>
            <w:tcW w:w="7920" w:type="dxa"/>
          </w:tcPr>
          <w:p w:rsidR="00C768D2" w:rsidRPr="006672A6" w:rsidRDefault="00C768D2" w:rsidP="00E35DAB">
            <w:pPr>
              <w:spacing w:before="60" w:after="120"/>
              <w:jc w:val="both"/>
              <w:rPr>
                <w:b/>
                <w:bCs/>
              </w:rPr>
            </w:pPr>
            <w:r w:rsidRPr="00C768D2">
              <w:rPr>
                <w:b/>
                <w:bCs/>
              </w:rPr>
              <w:t>Oświadczenie wykonawcy o braku zalegania z uiszczaniem podatków, opłat lub składek na ubezpieczenia społeczne lub zdrowotne</w:t>
            </w:r>
          </w:p>
          <w:p w:rsidR="00C768D2" w:rsidRPr="00371538" w:rsidRDefault="00C768D2" w:rsidP="00E35DAB">
            <w:pPr>
              <w:spacing w:before="60" w:after="120"/>
              <w:jc w:val="both"/>
            </w:pPr>
            <w:r w:rsidRPr="00C768D2">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C768D2" w:rsidRPr="00371538" w:rsidRDefault="00C768D2" w:rsidP="00C768D2">
      <w:pPr>
        <w:pStyle w:val="Nagwek2"/>
        <w:numPr>
          <w:ilvl w:val="0"/>
          <w:numId w:val="0"/>
        </w:numPr>
        <w:ind w:left="680"/>
      </w:pPr>
    </w:p>
    <w:p w:rsidR="00C768D2" w:rsidRPr="00371538" w:rsidRDefault="00C768D2" w:rsidP="00C768D2">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768D2" w:rsidRPr="00371538" w:rsidTr="00E35DAB">
        <w:tc>
          <w:tcPr>
            <w:tcW w:w="720" w:type="dxa"/>
          </w:tcPr>
          <w:p w:rsidR="00C768D2" w:rsidRPr="00371538" w:rsidRDefault="00C768D2" w:rsidP="00E35DAB">
            <w:pPr>
              <w:spacing w:before="60" w:after="120"/>
              <w:jc w:val="both"/>
            </w:pPr>
            <w:r w:rsidRPr="006672A6">
              <w:rPr>
                <w:b/>
                <w:sz w:val="20"/>
                <w:szCs w:val="20"/>
              </w:rPr>
              <w:t>Lp.</w:t>
            </w:r>
          </w:p>
        </w:tc>
        <w:tc>
          <w:tcPr>
            <w:tcW w:w="7920" w:type="dxa"/>
          </w:tcPr>
          <w:p w:rsidR="00C768D2" w:rsidRPr="00371538" w:rsidRDefault="00C768D2" w:rsidP="00E35DAB">
            <w:pPr>
              <w:spacing w:before="60" w:after="120"/>
              <w:jc w:val="both"/>
            </w:pPr>
            <w:r w:rsidRPr="006672A6">
              <w:rPr>
                <w:b/>
                <w:sz w:val="20"/>
                <w:szCs w:val="20"/>
              </w:rPr>
              <w:t>Wymagany dokument</w:t>
            </w:r>
          </w:p>
        </w:tc>
      </w:tr>
      <w:tr w:rsidR="00C768D2" w:rsidRPr="00371538" w:rsidTr="00E35DAB">
        <w:tc>
          <w:tcPr>
            <w:tcW w:w="720" w:type="dxa"/>
          </w:tcPr>
          <w:p w:rsidR="00C768D2" w:rsidRPr="00371538" w:rsidRDefault="00C768D2" w:rsidP="00E35DAB">
            <w:pPr>
              <w:spacing w:before="60" w:after="120"/>
              <w:jc w:val="both"/>
            </w:pPr>
            <w:r w:rsidRPr="00C768D2">
              <w:t>1</w:t>
            </w:r>
          </w:p>
        </w:tc>
        <w:tc>
          <w:tcPr>
            <w:tcW w:w="7920" w:type="dxa"/>
          </w:tcPr>
          <w:p w:rsidR="00C768D2" w:rsidRPr="006672A6" w:rsidRDefault="00C768D2" w:rsidP="00E35DAB">
            <w:pPr>
              <w:spacing w:before="60" w:after="120"/>
              <w:jc w:val="both"/>
              <w:rPr>
                <w:b/>
                <w:bCs/>
              </w:rPr>
            </w:pPr>
            <w:r w:rsidRPr="00C768D2">
              <w:rPr>
                <w:b/>
                <w:bCs/>
              </w:rPr>
              <w:t>Informacja z odpowiedniego rejestru lub inny równoważny dokument</w:t>
            </w:r>
          </w:p>
          <w:p w:rsidR="00C768D2" w:rsidRPr="00371538" w:rsidRDefault="00C768D2" w:rsidP="00E35DAB">
            <w:pPr>
              <w:spacing w:before="60" w:after="120"/>
              <w:jc w:val="both"/>
            </w:pPr>
            <w:r w:rsidRPr="00C768D2">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C768D2">
              <w:t>Pzp</w:t>
            </w:r>
            <w:proofErr w:type="spellEnd"/>
            <w:r w:rsidRPr="00C768D2">
              <w:t xml:space="preserve">, wystawiony nie wcześniej niż 6 miesięcy przed upływem terminu składania ofert albo wniosków o dopuszczenie do udziału w </w:t>
            </w:r>
            <w:r w:rsidRPr="00C768D2">
              <w:lastRenderedPageBreak/>
              <w:t>postępowaniu.</w:t>
            </w:r>
          </w:p>
        </w:tc>
      </w:tr>
      <w:tr w:rsidR="00C768D2" w:rsidRPr="00371538" w:rsidTr="00E35DAB">
        <w:tc>
          <w:tcPr>
            <w:tcW w:w="720" w:type="dxa"/>
          </w:tcPr>
          <w:p w:rsidR="00C768D2" w:rsidRPr="00371538" w:rsidRDefault="00C768D2" w:rsidP="00E35DAB">
            <w:pPr>
              <w:spacing w:before="60" w:after="120"/>
              <w:jc w:val="both"/>
            </w:pPr>
            <w:r w:rsidRPr="00C768D2">
              <w:lastRenderedPageBreak/>
              <w:t>2</w:t>
            </w:r>
          </w:p>
        </w:tc>
        <w:tc>
          <w:tcPr>
            <w:tcW w:w="7920" w:type="dxa"/>
          </w:tcPr>
          <w:p w:rsidR="00C768D2" w:rsidRPr="006672A6" w:rsidRDefault="00C768D2" w:rsidP="00E35DAB">
            <w:pPr>
              <w:spacing w:before="60" w:after="120"/>
              <w:jc w:val="both"/>
              <w:rPr>
                <w:b/>
                <w:bCs/>
              </w:rPr>
            </w:pPr>
            <w:r w:rsidRPr="00C768D2">
              <w:rPr>
                <w:b/>
                <w:bCs/>
              </w:rPr>
              <w:t xml:space="preserve">Dokument składany w odniesieniu do osoby mającej miejsce zamieszkania poza terytorium Rzeczypospolitej Polskiej w zakresie określonym w art. 24 ust. 1 pkt 14 i 21 oraz ust. 5 pkt 6 ustawy </w:t>
            </w:r>
            <w:proofErr w:type="spellStart"/>
            <w:r w:rsidRPr="00C768D2">
              <w:rPr>
                <w:b/>
                <w:bCs/>
              </w:rPr>
              <w:t>Pzp</w:t>
            </w:r>
            <w:proofErr w:type="spellEnd"/>
          </w:p>
          <w:p w:rsidR="00C768D2" w:rsidRPr="00371538" w:rsidRDefault="00C768D2" w:rsidP="00E35DAB">
            <w:pPr>
              <w:spacing w:before="60" w:after="120"/>
              <w:jc w:val="both"/>
            </w:pPr>
            <w:r w:rsidRPr="00C768D2">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C768D2">
              <w:t>Pzp</w:t>
            </w:r>
            <w:proofErr w:type="spellEnd"/>
            <w:r w:rsidRPr="00C768D2">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C768D2" w:rsidRDefault="00C768D2" w:rsidP="00C768D2">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C768D2" w:rsidRDefault="00C768D2" w:rsidP="00C768D2">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C768D2" w:rsidRPr="00977C3E" w:rsidRDefault="00C768D2" w:rsidP="00C768D2">
      <w:pPr>
        <w:spacing w:before="120" w:after="60"/>
        <w:ind w:left="680"/>
        <w:jc w:val="both"/>
        <w:outlineLvl w:val="1"/>
        <w:rPr>
          <w:bCs/>
          <w:iCs/>
          <w:color w:val="000000"/>
          <w:lang w:val="x-none" w:eastAsia="x-none"/>
        </w:rPr>
      </w:pPr>
    </w:p>
    <w:p w:rsidR="00C768D2" w:rsidRPr="00371538" w:rsidRDefault="00C768D2" w:rsidP="00C768D2">
      <w:pPr>
        <w:pStyle w:val="Nagwek2"/>
        <w:numPr>
          <w:ilvl w:val="0"/>
          <w:numId w:val="21"/>
        </w:numPr>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768D2" w:rsidRPr="00371538" w:rsidTr="00E35DAB">
        <w:tc>
          <w:tcPr>
            <w:tcW w:w="720" w:type="dxa"/>
          </w:tcPr>
          <w:p w:rsidR="00C768D2" w:rsidRPr="00371538" w:rsidRDefault="00C768D2" w:rsidP="00E35DAB">
            <w:pPr>
              <w:spacing w:before="60" w:after="120"/>
              <w:jc w:val="both"/>
            </w:pPr>
            <w:r w:rsidRPr="006672A6">
              <w:rPr>
                <w:b/>
                <w:sz w:val="20"/>
                <w:szCs w:val="20"/>
              </w:rPr>
              <w:t>Lp.</w:t>
            </w:r>
          </w:p>
        </w:tc>
        <w:tc>
          <w:tcPr>
            <w:tcW w:w="7920" w:type="dxa"/>
          </w:tcPr>
          <w:p w:rsidR="00C768D2" w:rsidRPr="00371538" w:rsidRDefault="00C768D2" w:rsidP="00E35DAB">
            <w:pPr>
              <w:spacing w:before="60" w:after="120"/>
              <w:jc w:val="both"/>
            </w:pPr>
            <w:r w:rsidRPr="006672A6">
              <w:rPr>
                <w:b/>
                <w:sz w:val="20"/>
                <w:szCs w:val="20"/>
              </w:rPr>
              <w:t>Wymagany dokument</w:t>
            </w:r>
          </w:p>
        </w:tc>
      </w:tr>
      <w:tr w:rsidR="00C768D2" w:rsidRPr="00371538" w:rsidTr="00E35DAB">
        <w:tc>
          <w:tcPr>
            <w:tcW w:w="720" w:type="dxa"/>
          </w:tcPr>
          <w:p w:rsidR="00C768D2" w:rsidRPr="00371538" w:rsidRDefault="00C768D2" w:rsidP="00E35DAB">
            <w:pPr>
              <w:spacing w:before="60" w:after="120"/>
              <w:jc w:val="both"/>
            </w:pPr>
            <w:r w:rsidRPr="00C768D2">
              <w:t>1</w:t>
            </w:r>
          </w:p>
        </w:tc>
        <w:tc>
          <w:tcPr>
            <w:tcW w:w="7920" w:type="dxa"/>
          </w:tcPr>
          <w:p w:rsidR="00C768D2" w:rsidRPr="006672A6" w:rsidRDefault="00C768D2" w:rsidP="00E35DAB">
            <w:pPr>
              <w:spacing w:before="60" w:after="120"/>
              <w:jc w:val="both"/>
              <w:rPr>
                <w:b/>
                <w:bCs/>
              </w:rPr>
            </w:pPr>
            <w:r w:rsidRPr="00C768D2">
              <w:rPr>
                <w:b/>
                <w:bCs/>
              </w:rPr>
              <w:t>Specyfikacja techniczna</w:t>
            </w:r>
          </w:p>
          <w:p w:rsidR="00C768D2" w:rsidRPr="00371538" w:rsidRDefault="00C768D2" w:rsidP="00E35DAB">
            <w:pPr>
              <w:spacing w:before="60" w:after="120"/>
              <w:jc w:val="both"/>
            </w:pPr>
            <w:r w:rsidRPr="00C768D2">
              <w:t xml:space="preserve">Na potwierdzenie, że oferowany produkt zgodny jest z wymaganiami określonymi przez Zamawiającego w SIWZ, Wykonawca zobowiązany jest złożyć specyfikację techniczną oferowanego produktu. Specyfikacja techniczna musi zawierać dane odnośnie każdego z parametrów, funkcji, oprogramowania, </w:t>
            </w:r>
            <w:r w:rsidRPr="00C768D2">
              <w:lastRenderedPageBreak/>
              <w:t>wyposażenia dodatkowego, parametrów podzespołów wskazanych w opisie przedmiotu zamówienia. W specyfikacji technicznej winien być również wskazany typ, model, marka oferowanego sprzętu w przypadku podzespołów posiadających takie oznaczenia.</w:t>
            </w:r>
          </w:p>
        </w:tc>
      </w:tr>
    </w:tbl>
    <w:p w:rsidR="00A2369F" w:rsidRPr="00371538" w:rsidRDefault="00A2369F" w:rsidP="009141A8">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1" w:name="_Hlk13129319"/>
      <w:proofErr w:type="spellStart"/>
      <w:r w:rsidR="00F20EAA">
        <w:t>t.j</w:t>
      </w:r>
      <w:proofErr w:type="spellEnd"/>
      <w:r w:rsidR="00F20EAA">
        <w:t>. Dz. U. z 2019r. poz. 700</w:t>
      </w:r>
      <w:bookmarkEnd w:id="11"/>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 xml:space="preserve">ykonawcy przedstawienia tłumaczenia na język polski wskazanych przez wykonawcę </w:t>
      </w:r>
      <w:r w:rsidR="00AF1311">
        <w:t>i pobranych samodzielnie przez Z</w:t>
      </w:r>
      <w:r w:rsidRPr="00A80DAB">
        <w:t>amawiającego dokumentów</w:t>
      </w:r>
      <w:r>
        <w:t>.</w:t>
      </w:r>
    </w:p>
    <w:p w:rsidR="005844A0" w:rsidRPr="005844A0" w:rsidRDefault="003A5E68" w:rsidP="005844A0">
      <w:pPr>
        <w:pStyle w:val="Nagwek2"/>
        <w:rPr>
          <w:color w:val="auto"/>
        </w:rPr>
      </w:pPr>
      <w:bookmarkStart w:id="12" w:name="_Hlk38277875"/>
      <w:r w:rsidRPr="00401D29">
        <w:t xml:space="preserve">Dokumenty lub oświadczenia, o których mowa w rozporządzeniu Ministra Rozwoju z dnia 26 lipca 2016 r. w sprawie rodzajów dokumentów, jakich może żądać Zamawiający od Wykonawcy w postępowaniu o udzielenie zamówienia (Dz. U. poz. 1126 ze zm.), dotyczące Wykonawcy / Wykonawców składających ofertę wspólną i innych podmiotów, na których zdolnościach lub sytuacji polega Wykonawca na zasadach określonych w art. 22a ustawy </w:t>
      </w:r>
      <w:proofErr w:type="spellStart"/>
      <w:r w:rsidRPr="00401D29">
        <w:t>Pzp</w:t>
      </w:r>
      <w:proofErr w:type="spellEnd"/>
      <w:r w:rsidRPr="00401D29">
        <w:t xml:space="preserve"> oraz dotyczące Podwykonawców</w:t>
      </w:r>
      <w:r>
        <w:t xml:space="preserve"> </w:t>
      </w:r>
      <w:r w:rsidRPr="00401D29">
        <w:t>składane są w oryginale w postaci dokumentu elektronicznego lub w elektronicznej kopii dokumentu lub oświadczenia poświadczonej za zgodność z oryginałem</w:t>
      </w:r>
      <w:bookmarkEnd w:id="12"/>
      <w:r w:rsidR="005844A0" w:rsidRPr="005844A0">
        <w:rPr>
          <w:color w:val="auto"/>
        </w:rPr>
        <w:t>.</w:t>
      </w:r>
    </w:p>
    <w:p w:rsidR="005844A0" w:rsidRPr="005844A0" w:rsidRDefault="005844A0" w:rsidP="005844A0">
      <w:pPr>
        <w:pStyle w:val="Nagwek2"/>
        <w:numPr>
          <w:ilvl w:val="0"/>
          <w:numId w:val="0"/>
        </w:numPr>
        <w:spacing w:before="60"/>
        <w:ind w:left="680"/>
        <w:rPr>
          <w:color w:val="auto"/>
        </w:rPr>
      </w:pPr>
      <w:r w:rsidRPr="005844A0">
        <w:rPr>
          <w:color w:val="auto"/>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844A0" w:rsidRPr="005844A0" w:rsidRDefault="005844A0" w:rsidP="005844A0">
      <w:pPr>
        <w:pStyle w:val="Nagwek2"/>
        <w:numPr>
          <w:ilvl w:val="0"/>
          <w:numId w:val="0"/>
        </w:numPr>
        <w:ind w:left="680"/>
        <w:rPr>
          <w:color w:val="auto"/>
        </w:rPr>
      </w:pPr>
      <w:r w:rsidRPr="005844A0">
        <w:rPr>
          <w:color w:val="auto"/>
        </w:rPr>
        <w:lastRenderedPageBreak/>
        <w:t>Poświadczenie za zgodność z oryginałem elektronicznej kopii dokumentu lub oświadczenia, następuje przy użyciu kwalifikowanego podpisu elektronicznego.</w:t>
      </w:r>
    </w:p>
    <w:p w:rsidR="005844A0" w:rsidRPr="005844A0" w:rsidRDefault="005844A0" w:rsidP="005844A0">
      <w:pPr>
        <w:pStyle w:val="Nagwek2"/>
        <w:rPr>
          <w:color w:val="auto"/>
        </w:rPr>
      </w:pPr>
      <w:r w:rsidRPr="005844A0">
        <w:rPr>
          <w:color w:val="auto"/>
        </w:rPr>
        <w:t>W przypadku, gdy złożona kopia jest nieczytelna lub budzi wątpliwości co do jej prawdziwości, Zamawiający może żądać przedstawienia oryginału lub notarialnie poświadczonej kopii dokumentów lub oświadczeń.</w:t>
      </w:r>
    </w:p>
    <w:p w:rsidR="005844A0" w:rsidRPr="005844A0" w:rsidRDefault="005844A0" w:rsidP="005844A0">
      <w:pPr>
        <w:pStyle w:val="Nagwek2"/>
        <w:rPr>
          <w:rFonts w:eastAsia="EUAlbertina-Regular-Identity-H"/>
          <w:color w:val="auto"/>
        </w:rPr>
      </w:pPr>
      <w:r w:rsidRPr="005844A0">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5844A0" w:rsidRDefault="005844A0" w:rsidP="005844A0">
      <w:pPr>
        <w:pStyle w:val="Nagwek2"/>
        <w:rPr>
          <w:color w:val="auto"/>
        </w:rPr>
      </w:pPr>
      <w:r w:rsidRPr="005844A0">
        <w:rPr>
          <w:color w:val="auto"/>
        </w:rPr>
        <w:t>Dokumenty lub oświadczenia sporządzone w języku obcym są składane wraz z tłumaczeniem na język polski</w:t>
      </w:r>
      <w:r w:rsidR="00A2369F" w:rsidRPr="005844A0">
        <w:rPr>
          <w:color w:val="auto"/>
        </w:rPr>
        <w:t>.</w:t>
      </w:r>
    </w:p>
    <w:p w:rsidR="00BA45E8" w:rsidRPr="00A86605" w:rsidRDefault="00BA45E8" w:rsidP="00BA45E8">
      <w:pPr>
        <w:pStyle w:val="Nagwek2"/>
        <w:numPr>
          <w:ilvl w:val="0"/>
          <w:numId w:val="0"/>
        </w:numPr>
        <w:ind w:left="993" w:hanging="284"/>
      </w:pPr>
      <w:bookmarkStart w:id="13" w:name="_Toc258314249"/>
    </w:p>
    <w:p w:rsidR="0090602E" w:rsidRDefault="00A86605" w:rsidP="00004FFF">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C768D2" w:rsidRDefault="00127036" w:rsidP="00DA3D1B">
      <w:pPr>
        <w:pStyle w:val="Nagwek2"/>
      </w:pPr>
      <w:r>
        <w:t>Zamawiający wymaga</w:t>
      </w:r>
      <w:r w:rsidR="001C5986">
        <w:t xml:space="preserve"> wskazania przez wykonawcę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bookmarkStart w:id="14" w:name="_Hlk23752430"/>
    </w:p>
    <w:p w:rsidR="00C768D2" w:rsidRPr="001C5986" w:rsidRDefault="00C768D2" w:rsidP="00C768D2">
      <w:pPr>
        <w:pStyle w:val="Nagwek2"/>
      </w:pPr>
      <w:r w:rsidRPr="001C5986">
        <w:t>Zamawiający żąda, aby przed przystąp</w:t>
      </w:r>
      <w:r>
        <w:t>ieniem do wykonania zamówienia W</w:t>
      </w:r>
      <w:r w:rsidRPr="001C5986">
        <w:t>ykonawca, o ile są już znane, podał nazwy albo imiona i nazwiska oraz dane k</w:t>
      </w:r>
      <w:r>
        <w:t>ontaktowe P</w:t>
      </w:r>
      <w:r w:rsidRPr="001C5986">
        <w:t>odwykonawców i osób do kontaktu z nimi, zaangażowanych w realizację zamówienia.</w:t>
      </w:r>
    </w:p>
    <w:p w:rsidR="00C768D2" w:rsidRDefault="00C768D2" w:rsidP="00C768D2">
      <w:pPr>
        <w:pStyle w:val="Nagwek2"/>
        <w:numPr>
          <w:ilvl w:val="0"/>
          <w:numId w:val="0"/>
        </w:numPr>
        <w:ind w:left="680"/>
      </w:pPr>
      <w:r w:rsidRPr="001C5986">
        <w:t>Wykona</w:t>
      </w:r>
      <w:r>
        <w:t>wca jest obowiązany zawiadomić Z</w:t>
      </w:r>
      <w:r w:rsidRPr="001C5986">
        <w:t>amawiającego o wszelkich zmianach danych, o których mowa w zdaniu pierwszym, w trakcie realizacji zamówienia, a także przekazać</w:t>
      </w:r>
      <w:r>
        <w:t xml:space="preserve"> informacje na temat nowych P</w:t>
      </w:r>
      <w:r w:rsidRPr="001C5986">
        <w:t>odwykonawców, którym w późniejszym okresie zamierza powierzyć realizację zamówienia.</w:t>
      </w:r>
    </w:p>
    <w:bookmarkEnd w:id="14"/>
    <w:p w:rsidR="00127036" w:rsidRPr="00127036" w:rsidRDefault="00127036" w:rsidP="00843E32">
      <w:pPr>
        <w:pStyle w:val="Nagwek2"/>
        <w:numPr>
          <w:ilvl w:val="0"/>
          <w:numId w:val="0"/>
        </w:numPr>
        <w:ind w:left="680"/>
      </w:pPr>
    </w:p>
    <w:p w:rsidR="00EE3618" w:rsidRDefault="00127036" w:rsidP="00004FFF">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ubiegania się o zamówienie przez wykonawców, wypełniony druk Jednolitego Europejskiego Dokumentu Zamówienia</w:t>
      </w:r>
      <w:r>
        <w:t xml:space="preserve">, o którym mowa w </w:t>
      </w:r>
      <w:r w:rsidRPr="00DA3D1B">
        <w:t>pkt 8.1</w:t>
      </w:r>
      <w:r w:rsidRPr="00127036">
        <w:t xml:space="preserve"> składa każdy z wykonawców wspólnie ubiegających się o zamówienie. Dokumenty te potwierdzają spełnianie warunków udziału w</w:t>
      </w:r>
      <w:r w:rsidR="00670336">
        <w:t xml:space="preserve"> postępowaniu</w:t>
      </w:r>
      <w:r w:rsidRPr="00127036">
        <w:t xml:space="preserve"> oraz brak podstaw wykluczenia w zakresie, w którym każdy z wykonawców wykazuje spełnianie warunków udziału w postępowaniu oraz brak podstaw wykluczenia.</w:t>
      </w:r>
    </w:p>
    <w:p w:rsidR="00BC04D7" w:rsidRPr="00876900" w:rsidRDefault="00127036" w:rsidP="00004FFF">
      <w:pPr>
        <w:pStyle w:val="Nagwek1"/>
      </w:pPr>
      <w:r w:rsidRPr="00127036">
        <w:lastRenderedPageBreak/>
        <w:t>Informacje o sposobie porozumiewania się zamawiającego z Wykonawcami oraz przekazywania oświadczeń lub dokumentów, a także wskazanie osób uprawnionych do porozumiewania się z wykonawcami</w:t>
      </w:r>
      <w:bookmarkEnd w:id="13"/>
    </w:p>
    <w:p w:rsidR="003A5E68" w:rsidRDefault="003A5E68" w:rsidP="003A5E68">
      <w:pPr>
        <w:pStyle w:val="Nagwek2"/>
      </w:pPr>
      <w:bookmarkStart w:id="15" w:name="_Hlk38279939"/>
      <w:bookmarkStart w:id="16" w:name="_Hlk37863747"/>
      <w:bookmarkStart w:id="17" w:name="_Hlk528914363"/>
      <w:r w:rsidRPr="007C675F">
        <w:t xml:space="preserve">W niniejszym postępowaniu komunikacja między Zamawiającym a Wykonawcami odbywa się przy użyciu środków komunikacji elektronicznej w rozumieniu ustawy z dnia 18 lipca 2002 r. </w:t>
      </w:r>
      <w:bookmarkStart w:id="18" w:name="OLE_LINK1"/>
      <w:bookmarkStart w:id="19" w:name="OLE_LINK2"/>
      <w:r w:rsidRPr="007C675F">
        <w:t xml:space="preserve">o świadczeniu usług drogą elektroniczną </w:t>
      </w:r>
      <w:bookmarkEnd w:id="18"/>
      <w:bookmarkEnd w:id="19"/>
      <w:r w:rsidRPr="007C675F">
        <w:t>(</w:t>
      </w:r>
      <w:bookmarkStart w:id="20" w:name="_Hlk13129370"/>
      <w:proofErr w:type="spellStart"/>
      <w:r w:rsidRPr="007C675F">
        <w:t>t.j</w:t>
      </w:r>
      <w:proofErr w:type="spellEnd"/>
      <w:r w:rsidRPr="007C675F">
        <w:t>. Dz. U. z 2019r. poz. 123</w:t>
      </w:r>
      <w:bookmarkEnd w:id="20"/>
      <w:r w:rsidRPr="007C675F">
        <w:t xml:space="preserve"> ze zm.), z zastrzeżeniem wymogów określonych poniżej.</w:t>
      </w:r>
      <w:bookmarkEnd w:id="15"/>
    </w:p>
    <w:p w:rsidR="003A5E68" w:rsidRPr="007C675F" w:rsidRDefault="003A5E68" w:rsidP="003A5E68">
      <w:pPr>
        <w:pStyle w:val="Nagwek2"/>
      </w:pPr>
      <w:bookmarkStart w:id="21" w:name="_Hlk38279951"/>
      <w:r w:rsidRPr="007C675F">
        <w:t xml:space="preserve">Środkiem komunikacji elektronicznej w postępowaniu, jest platforma on-line działająca pod adresem </w:t>
      </w:r>
      <w:hyperlink r:id="rId9" w:history="1">
        <w:r w:rsidRPr="007C675F">
          <w:rPr>
            <w:color w:val="0070C0"/>
            <w:u w:val="single"/>
          </w:rPr>
          <w:t>https://e-ProPublico.pl/</w:t>
        </w:r>
      </w:hyperlink>
      <w:r w:rsidRPr="007C675F">
        <w:t xml:space="preserve"> (dalej jako: ”Platforma”)</w:t>
      </w:r>
      <w:r>
        <w:t>.</w:t>
      </w:r>
      <w:bookmarkEnd w:id="21"/>
    </w:p>
    <w:p w:rsidR="003A5E68" w:rsidRDefault="003A5E68" w:rsidP="003A5E68">
      <w:pPr>
        <w:pStyle w:val="Nagwek2"/>
      </w:pPr>
      <w:bookmarkStart w:id="22" w:name="_Hlk38279959"/>
      <w:r w:rsidRPr="00401D29">
        <w:t>Korzystanie z Platformy przez Wykonawcę jest bezpłatne</w:t>
      </w:r>
      <w:bookmarkEnd w:id="16"/>
      <w:bookmarkEnd w:id="22"/>
      <w:r w:rsidRPr="00401D29">
        <w:t>.</w:t>
      </w:r>
      <w:bookmarkStart w:id="23" w:name="_Hlk37863788"/>
    </w:p>
    <w:p w:rsidR="003A5E68" w:rsidRDefault="003A5E68" w:rsidP="003A5E68">
      <w:pPr>
        <w:pStyle w:val="Nagwek2"/>
      </w:pPr>
      <w:bookmarkStart w:id="24" w:name="_Hlk38279970"/>
      <w:r w:rsidRPr="00401D29">
        <w:t xml:space="preserve">Na Platformie postępowanie prowadzone jest </w:t>
      </w:r>
      <w:bookmarkStart w:id="25" w:name="_Hlk37756544"/>
      <w:r w:rsidRPr="00401D29">
        <w:t>pod nazwą: ”</w:t>
      </w:r>
      <w:r w:rsidR="00C768D2" w:rsidRPr="00C768D2">
        <w:rPr>
          <w:b/>
        </w:rPr>
        <w:t>Dostawa sprzętu komputerowego, sieciowego i serwerów dla Politechniki Częstochowskiej w ramach programu ,,Regionalna Inicjatywa Doskonałości"</w:t>
      </w:r>
      <w:r w:rsidRPr="00401D29">
        <w:t xml:space="preserve">” – znak sprawy: </w:t>
      </w:r>
      <w:bookmarkEnd w:id="23"/>
      <w:bookmarkEnd w:id="24"/>
      <w:r w:rsidR="00C768D2" w:rsidRPr="00C768D2">
        <w:rPr>
          <w:b/>
        </w:rPr>
        <w:t>ZP/DK-37/20</w:t>
      </w:r>
      <w:r w:rsidRPr="00401D29">
        <w:t>.</w:t>
      </w:r>
      <w:bookmarkStart w:id="26" w:name="_Hlk37863807"/>
      <w:bookmarkStart w:id="27" w:name="_Hlk37756622"/>
      <w:bookmarkEnd w:id="25"/>
    </w:p>
    <w:p w:rsidR="003A5E68" w:rsidRDefault="003A5E68" w:rsidP="003A5E68">
      <w:pPr>
        <w:pStyle w:val="Nagwek2"/>
      </w:pPr>
      <w:bookmarkStart w:id="28" w:name="_Hlk38279985"/>
      <w:r w:rsidRPr="00401D29">
        <w:t xml:space="preserve">Wykonawca przystępując do postępowania o udzielenie zamówienia publicznego, akceptuje warunki korzystania z Platformy określone w Regulaminie zamieszczonym na stronie internetowej </w:t>
      </w:r>
      <w:hyperlink r:id="rId10" w:history="1">
        <w:r w:rsidRPr="00401D29">
          <w:rPr>
            <w:color w:val="0070C0"/>
            <w:u w:val="single"/>
          </w:rPr>
          <w:t>https://e-ProPublico.pl/</w:t>
        </w:r>
      </w:hyperlink>
      <w:r w:rsidRPr="00401D29">
        <w:t xml:space="preserve"> oraz uznaje go za wiążący</w:t>
      </w:r>
      <w:bookmarkEnd w:id="26"/>
      <w:r w:rsidRPr="00401D29">
        <w:t>.</w:t>
      </w:r>
      <w:bookmarkStart w:id="29" w:name="_Hlk37863841"/>
      <w:bookmarkEnd w:id="27"/>
      <w:bookmarkEnd w:id="28"/>
    </w:p>
    <w:p w:rsidR="005844A0" w:rsidRDefault="003A5E68" w:rsidP="003A5E68">
      <w:pPr>
        <w:pStyle w:val="Nagwek2"/>
        <w:rPr>
          <w:lang w:val="x-none"/>
        </w:rPr>
      </w:pPr>
      <w:bookmarkStart w:id="30" w:name="_Hlk38279998"/>
      <w:r w:rsidRPr="00401D29">
        <w:t>Wykonawca zamierzający wziąć udział w postępowaniu musi posiadać konto na Platformie</w:t>
      </w:r>
      <w:bookmarkEnd w:id="29"/>
      <w:bookmarkEnd w:id="30"/>
      <w:r w:rsidR="005844A0" w:rsidRPr="005844A0">
        <w:rPr>
          <w:lang w:val="x-none"/>
        </w:rPr>
        <w:t>.</w:t>
      </w:r>
    </w:p>
    <w:p w:rsidR="003A5E68" w:rsidRPr="003A5E68" w:rsidRDefault="003A5E68" w:rsidP="003A5E68">
      <w:pPr>
        <w:pStyle w:val="Nagwek2"/>
        <w:rPr>
          <w:lang w:val="x-none"/>
        </w:rPr>
      </w:pPr>
      <w:bookmarkStart w:id="31" w:name="_Hlk38280008"/>
      <w:r w:rsidRPr="00401D29">
        <w:rPr>
          <w:lang w:val="x-none"/>
        </w:rPr>
        <w:t xml:space="preserve">Do złożenia oferty konieczne jest posiadanie przez osobę upoważnioną do reprezentowania </w:t>
      </w:r>
      <w:r w:rsidRPr="00401D29">
        <w:t>Wykonawcy</w:t>
      </w:r>
      <w:r w:rsidRPr="00401D29">
        <w:rPr>
          <w:lang w:val="x-none"/>
        </w:rPr>
        <w:t xml:space="preserve"> </w:t>
      </w:r>
      <w:r w:rsidRPr="00401D29">
        <w:t>ważnego</w:t>
      </w:r>
      <w:r w:rsidRPr="00401D29">
        <w:rPr>
          <w:lang w:val="x-none"/>
        </w:rPr>
        <w:t xml:space="preserve"> kwalifikowanego podpisu elektronicznego</w:t>
      </w:r>
      <w:bookmarkEnd w:id="31"/>
      <w:r>
        <w:t>.</w:t>
      </w:r>
    </w:p>
    <w:p w:rsidR="003A5E68" w:rsidRPr="003A5E68" w:rsidRDefault="003A5E68" w:rsidP="003A5E68">
      <w:pPr>
        <w:pStyle w:val="Nagwek2"/>
        <w:rPr>
          <w:lang w:val="x-none"/>
        </w:rPr>
      </w:pPr>
      <w:bookmarkStart w:id="32" w:name="_Hlk38280017"/>
      <w:r w:rsidRPr="00401D29">
        <w:rPr>
          <w:lang w:val="x-none"/>
        </w:rPr>
        <w:t>Zalecenia Zamawiającego odnośnie kwalifikowanego podpisu elektronicznego</w:t>
      </w:r>
      <w:bookmarkEnd w:id="32"/>
      <w:r>
        <w:t>:</w:t>
      </w:r>
    </w:p>
    <w:p w:rsidR="003A5E68" w:rsidRPr="003A5E68" w:rsidRDefault="003A5E68" w:rsidP="00932E86">
      <w:pPr>
        <w:pStyle w:val="Nagwek2"/>
        <w:numPr>
          <w:ilvl w:val="0"/>
          <w:numId w:val="33"/>
        </w:numPr>
        <w:spacing w:before="60"/>
        <w:ind w:left="1037" w:hanging="357"/>
        <w:rPr>
          <w:lang w:val="x-none"/>
        </w:rPr>
      </w:pPr>
      <w:bookmarkStart w:id="33" w:name="_Hlk37936930"/>
      <w:r w:rsidRPr="00401D29">
        <w:rPr>
          <w:lang w:val="x-none"/>
        </w:rPr>
        <w:t xml:space="preserve">dokumenty sporządzone i przesyłane w formacie .pdf zaleca się podpisywać kwalifikowanym podpisem elektronicznym w formacie </w:t>
      </w:r>
      <w:proofErr w:type="spellStart"/>
      <w:r w:rsidRPr="00401D29">
        <w:rPr>
          <w:lang w:val="x-none"/>
        </w:rPr>
        <w:t>PAdES</w:t>
      </w:r>
      <w:bookmarkEnd w:id="33"/>
      <w:proofErr w:type="spellEnd"/>
      <w:r>
        <w:t>;</w:t>
      </w:r>
    </w:p>
    <w:p w:rsidR="003A5E68" w:rsidRPr="00401D29" w:rsidRDefault="003A5E68" w:rsidP="00932E86">
      <w:pPr>
        <w:numPr>
          <w:ilvl w:val="0"/>
          <w:numId w:val="33"/>
        </w:numPr>
        <w:spacing w:before="60" w:after="60"/>
        <w:ind w:left="1037" w:hanging="357"/>
        <w:jc w:val="both"/>
        <w:outlineLvl w:val="1"/>
        <w:rPr>
          <w:bCs/>
          <w:iCs/>
          <w:lang w:val="x-none" w:eastAsia="x-none"/>
        </w:rPr>
      </w:pPr>
      <w:bookmarkStart w:id="34" w:name="_Hlk37936962"/>
      <w:r w:rsidRPr="00401D29">
        <w:rPr>
          <w:bCs/>
          <w:iCs/>
          <w:lang w:val="x-none" w:eastAsia="x-none"/>
        </w:rPr>
        <w:t>dokumenty sporządzone i przesyłane w formacie innym niż .pdf (np.: .</w:t>
      </w:r>
      <w:proofErr w:type="spellStart"/>
      <w:r w:rsidRPr="00401D29">
        <w:rPr>
          <w:bCs/>
          <w:iCs/>
          <w:lang w:val="x-none" w:eastAsia="x-none"/>
        </w:rPr>
        <w:t>doc</w:t>
      </w:r>
      <w:proofErr w:type="spellEnd"/>
      <w:r w:rsidRPr="00401D29">
        <w:rPr>
          <w:bCs/>
          <w:iCs/>
          <w:lang w:val="x-none" w:eastAsia="x-none"/>
        </w:rPr>
        <w:t>, .</w:t>
      </w:r>
      <w:proofErr w:type="spellStart"/>
      <w:r w:rsidRPr="00401D29">
        <w:rPr>
          <w:bCs/>
          <w:iCs/>
          <w:lang w:val="x-none" w:eastAsia="x-none"/>
        </w:rPr>
        <w:t>docx</w:t>
      </w:r>
      <w:proofErr w:type="spellEnd"/>
      <w:r w:rsidRPr="00401D29">
        <w:rPr>
          <w:bCs/>
          <w:iCs/>
          <w:lang w:val="x-none" w:eastAsia="x-none"/>
        </w:rPr>
        <w:t>, .</w:t>
      </w:r>
      <w:proofErr w:type="spellStart"/>
      <w:r w:rsidRPr="00401D29">
        <w:rPr>
          <w:bCs/>
          <w:iCs/>
          <w:lang w:val="x-none" w:eastAsia="x-none"/>
        </w:rPr>
        <w:t>xlsx</w:t>
      </w:r>
      <w:proofErr w:type="spellEnd"/>
      <w:r w:rsidRPr="00401D29">
        <w:rPr>
          <w:bCs/>
          <w:iCs/>
          <w:lang w:val="x-none" w:eastAsia="x-none"/>
        </w:rPr>
        <w:t>, .</w:t>
      </w:r>
      <w:proofErr w:type="spellStart"/>
      <w:r w:rsidRPr="00401D29">
        <w:rPr>
          <w:bCs/>
          <w:iCs/>
          <w:lang w:val="x-none" w:eastAsia="x-none"/>
        </w:rPr>
        <w:t>xml</w:t>
      </w:r>
      <w:proofErr w:type="spellEnd"/>
      <w:r w:rsidRPr="00401D29">
        <w:rPr>
          <w:bCs/>
          <w:iCs/>
          <w:lang w:val="x-none" w:eastAsia="x-none"/>
        </w:rPr>
        <w:t xml:space="preserve">) zaleca się podpisywać kwalifikowanym podpisem elektronicznym w formacie </w:t>
      </w:r>
      <w:proofErr w:type="spellStart"/>
      <w:r w:rsidRPr="00401D29">
        <w:rPr>
          <w:bCs/>
          <w:iCs/>
          <w:lang w:val="x-none" w:eastAsia="x-none"/>
        </w:rPr>
        <w:t>XAdES</w:t>
      </w:r>
      <w:bookmarkEnd w:id="34"/>
      <w:proofErr w:type="spellEnd"/>
      <w:r w:rsidRPr="00401D29">
        <w:rPr>
          <w:bCs/>
          <w:iCs/>
          <w:lang w:val="x-none" w:eastAsia="x-none"/>
        </w:rPr>
        <w:t>;</w:t>
      </w:r>
    </w:p>
    <w:p w:rsidR="003A5E68" w:rsidRPr="005844A0" w:rsidRDefault="003A5E68" w:rsidP="00932E86">
      <w:pPr>
        <w:pStyle w:val="Nagwek2"/>
        <w:numPr>
          <w:ilvl w:val="0"/>
          <w:numId w:val="33"/>
        </w:numPr>
        <w:spacing w:before="60"/>
        <w:ind w:left="1037" w:hanging="357"/>
        <w:rPr>
          <w:lang w:val="x-none"/>
        </w:rPr>
      </w:pPr>
      <w:bookmarkStart w:id="35" w:name="_Hlk37936977"/>
      <w:r w:rsidRPr="00401D29">
        <w:rPr>
          <w:lang w:val="x-none"/>
        </w:rPr>
        <w:t>do składania kwalifikowanego podpisu elektronicznego zaleca się stosowanie algorytmu SHA-2 (lub wyższego)</w:t>
      </w:r>
      <w:bookmarkEnd w:id="35"/>
      <w:r w:rsidRPr="00401D29">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36" w:name="_Hlk37937004"/>
      <w:r w:rsidRPr="00401D29">
        <w:rPr>
          <w:bCs/>
          <w:iCs/>
          <w:lang w:val="x-none" w:eastAsia="x-none"/>
        </w:rPr>
        <w:t>Zamawiający określa następujące wymagania sprzętowo – aplikacyjne pozwalające na korzystanie z Platformy</w:t>
      </w:r>
      <w:bookmarkEnd w:id="36"/>
      <w:r>
        <w:rPr>
          <w:bCs/>
          <w:iCs/>
          <w:lang w:eastAsia="x-none"/>
        </w:rPr>
        <w:t>:</w:t>
      </w:r>
    </w:p>
    <w:p w:rsidR="003A5E68" w:rsidRPr="003A5E68" w:rsidRDefault="003A5E68" w:rsidP="00932E86">
      <w:pPr>
        <w:numPr>
          <w:ilvl w:val="0"/>
          <w:numId w:val="34"/>
        </w:numPr>
        <w:spacing w:before="60" w:after="60"/>
        <w:ind w:left="1066" w:hanging="357"/>
        <w:jc w:val="both"/>
        <w:outlineLvl w:val="1"/>
        <w:rPr>
          <w:bCs/>
          <w:iCs/>
          <w:lang w:val="x-none" w:eastAsia="x-none"/>
        </w:rPr>
      </w:pPr>
      <w:bookmarkStart w:id="37" w:name="_Hlk37937034"/>
      <w:r w:rsidRPr="00401D29">
        <w:rPr>
          <w:bCs/>
          <w:iCs/>
          <w:lang w:eastAsia="x-none"/>
        </w:rPr>
        <w:t>stały dostęp do sieci Internet</w:t>
      </w:r>
      <w:bookmarkEnd w:id="37"/>
      <w:r>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38" w:name="_Hlk37937050"/>
      <w:bookmarkStart w:id="39" w:name="_Hlk38280100"/>
      <w:r w:rsidRPr="00401D29">
        <w:rPr>
          <w:bCs/>
          <w:iCs/>
          <w:lang w:eastAsia="x-none"/>
        </w:rPr>
        <w:t>posiadanie dowolnej i aktywnej skrzynki poczty elektronicznej (e-mail)</w:t>
      </w:r>
      <w:bookmarkEnd w:id="38"/>
      <w:r w:rsidRPr="00401D29">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40" w:name="_Hlk37937074"/>
      <w:r w:rsidRPr="00401D29">
        <w:t>komputer z zainstalowanym systemem operacyjnym Windows 7 (lub nowszym) albo Linux</w:t>
      </w:r>
      <w:bookmarkEnd w:id="40"/>
      <w:r w:rsidRPr="00401D29">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41" w:name="_Hlk37937092"/>
      <w:r w:rsidRPr="00401D29">
        <w:rPr>
          <w:bCs/>
          <w:iCs/>
          <w:lang w:eastAsia="x-none"/>
        </w:rPr>
        <w:t>zainstalowana dowolna przeglądarka internetowa</w:t>
      </w:r>
      <w:r w:rsidRPr="00401D29">
        <w:t xml:space="preserve"> - Platforma współpracuje                    z najnowszymi, stabilnymi wersjami wszystkich głównych przeglądarek internetowych (Internet Explorer 10+, Microsoft Edge, Mozilla </w:t>
      </w:r>
      <w:proofErr w:type="spellStart"/>
      <w:r w:rsidRPr="00401D29">
        <w:t>Firefox</w:t>
      </w:r>
      <w:proofErr w:type="spellEnd"/>
      <w:r w:rsidRPr="00401D29">
        <w:t>, Google Chrome, Opera)</w:t>
      </w:r>
      <w:bookmarkEnd w:id="41"/>
      <w:r w:rsidRPr="00401D29">
        <w:rPr>
          <w:bCs/>
          <w:iCs/>
          <w:lang w:eastAsia="x-none"/>
        </w:rPr>
        <w:t>,</w:t>
      </w:r>
    </w:p>
    <w:p w:rsidR="003A5E68" w:rsidRDefault="003A5E68" w:rsidP="00932E86">
      <w:pPr>
        <w:numPr>
          <w:ilvl w:val="0"/>
          <w:numId w:val="34"/>
        </w:numPr>
        <w:spacing w:before="60" w:after="60"/>
        <w:ind w:left="1066" w:hanging="357"/>
        <w:jc w:val="both"/>
        <w:outlineLvl w:val="1"/>
        <w:rPr>
          <w:bCs/>
          <w:iCs/>
          <w:lang w:val="x-none" w:eastAsia="x-none"/>
        </w:rPr>
      </w:pPr>
      <w:bookmarkStart w:id="42" w:name="_Hlk37937106"/>
      <w:r w:rsidRPr="00401D29">
        <w:rPr>
          <w:bCs/>
          <w:iCs/>
          <w:lang w:eastAsia="x-none"/>
        </w:rPr>
        <w:lastRenderedPageBreak/>
        <w:t xml:space="preserve">włączona obsługa JavaScript oraz </w:t>
      </w:r>
      <w:proofErr w:type="spellStart"/>
      <w:r w:rsidRPr="00401D29">
        <w:rPr>
          <w:bCs/>
          <w:iCs/>
          <w:lang w:eastAsia="x-none"/>
        </w:rPr>
        <w:t>Cookies</w:t>
      </w:r>
      <w:bookmarkEnd w:id="39"/>
      <w:bookmarkEnd w:id="42"/>
      <w:proofErr w:type="spellEnd"/>
      <w:r>
        <w:rPr>
          <w:bCs/>
          <w:iCs/>
          <w:lang w:eastAsia="x-none"/>
        </w:rPr>
        <w:t>.</w:t>
      </w:r>
    </w:p>
    <w:p w:rsid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43" w:name="_Hlk37937138"/>
      <w:bookmarkStart w:id="44" w:name="_Hlk38280149"/>
      <w:r w:rsidRPr="00401D29">
        <w:rPr>
          <w:bCs/>
          <w:iCs/>
          <w:lang w:val="x-none" w:eastAsia="x-none"/>
        </w:rPr>
        <w:t xml:space="preserve">Zamawiający dopuszcza następujący format przesyłanych danych: pliki o wielkości do 20 MB w </w:t>
      </w:r>
      <w:r w:rsidRPr="00DA3D1B">
        <w:rPr>
          <w:bCs/>
          <w:iCs/>
          <w:lang w:val="x-none" w:eastAsia="x-none"/>
        </w:rPr>
        <w:t>formatach: .pdf, .</w:t>
      </w:r>
      <w:proofErr w:type="spellStart"/>
      <w:r w:rsidRPr="00DA3D1B">
        <w:rPr>
          <w:bCs/>
          <w:iCs/>
          <w:lang w:val="x-none" w:eastAsia="x-none"/>
        </w:rPr>
        <w:t>doc</w:t>
      </w:r>
      <w:proofErr w:type="spellEnd"/>
      <w:r w:rsidRPr="00DA3D1B">
        <w:rPr>
          <w:bCs/>
          <w:iCs/>
          <w:lang w:val="x-none" w:eastAsia="x-none"/>
        </w:rPr>
        <w:t>, .</w:t>
      </w:r>
      <w:proofErr w:type="spellStart"/>
      <w:r w:rsidRPr="00DA3D1B">
        <w:rPr>
          <w:bCs/>
          <w:iCs/>
          <w:lang w:val="x-none" w:eastAsia="x-none"/>
        </w:rPr>
        <w:t>docx</w:t>
      </w:r>
      <w:proofErr w:type="spellEnd"/>
      <w:r w:rsidRPr="00DA3D1B">
        <w:rPr>
          <w:bCs/>
          <w:iCs/>
          <w:lang w:val="x-none" w:eastAsia="x-none"/>
        </w:rPr>
        <w:t>.</w:t>
      </w:r>
      <w:r w:rsidRPr="00DA3D1B">
        <w:rPr>
          <w:bCs/>
          <w:iCs/>
          <w:lang w:eastAsia="x-none"/>
        </w:rPr>
        <w:t xml:space="preserve">, </w:t>
      </w:r>
      <w:r w:rsidRPr="00DA3D1B">
        <w:rPr>
          <w:bCs/>
          <w:iCs/>
          <w:lang w:val="x-none" w:eastAsia="x-none"/>
        </w:rPr>
        <w:t>.</w:t>
      </w:r>
      <w:proofErr w:type="spellStart"/>
      <w:r w:rsidRPr="00DA3D1B">
        <w:rPr>
          <w:bCs/>
          <w:iCs/>
          <w:lang w:val="x-none" w:eastAsia="x-none"/>
        </w:rPr>
        <w:t>xlsx</w:t>
      </w:r>
      <w:proofErr w:type="spellEnd"/>
      <w:r w:rsidRPr="00DA3D1B">
        <w:rPr>
          <w:bCs/>
          <w:iCs/>
          <w:lang w:eastAsia="x-none"/>
        </w:rPr>
        <w:t>,</w:t>
      </w:r>
      <w:r w:rsidRPr="00DA3D1B">
        <w:rPr>
          <w:bCs/>
          <w:iCs/>
          <w:lang w:val="x-none" w:eastAsia="x-none"/>
        </w:rPr>
        <w:t xml:space="preserve"> .</w:t>
      </w:r>
      <w:proofErr w:type="spellStart"/>
      <w:r w:rsidRPr="00DA3D1B">
        <w:rPr>
          <w:bCs/>
          <w:iCs/>
          <w:lang w:val="x-none" w:eastAsia="x-none"/>
        </w:rPr>
        <w:t>xml</w:t>
      </w:r>
      <w:bookmarkEnd w:id="43"/>
      <w:proofErr w:type="spellEnd"/>
      <w:r w:rsidRPr="00DA3D1B">
        <w:rPr>
          <w:bCs/>
          <w:iCs/>
          <w:lang w:val="x-none" w:eastAsia="x-none"/>
        </w:rPr>
        <w:t>.</w:t>
      </w:r>
      <w:bookmarkEnd w:id="44"/>
    </w:p>
    <w:p w:rsidR="003A5E68" w:rsidRPr="003A5E68" w:rsidRDefault="003A5E68" w:rsidP="003A5E68">
      <w:pPr>
        <w:numPr>
          <w:ilvl w:val="1"/>
          <w:numId w:val="1"/>
        </w:numPr>
        <w:tabs>
          <w:tab w:val="clear" w:pos="680"/>
        </w:tabs>
        <w:spacing w:before="120" w:after="60"/>
        <w:ind w:left="709" w:hanging="709"/>
        <w:jc w:val="both"/>
        <w:outlineLvl w:val="1"/>
        <w:rPr>
          <w:bCs/>
          <w:iCs/>
          <w:lang w:val="x-none" w:eastAsia="x-none"/>
        </w:rPr>
      </w:pPr>
      <w:bookmarkStart w:id="45" w:name="_Hlk37937156"/>
      <w:r w:rsidRPr="00401D29">
        <w:rPr>
          <w:bCs/>
          <w:iCs/>
          <w:lang w:val="x-none" w:eastAsia="x-none"/>
        </w:rPr>
        <w:t>Zamawiający określa następujące informacje na temat kodowania i czasu odbioru danych</w:t>
      </w:r>
      <w:bookmarkEnd w:id="45"/>
      <w:r>
        <w:rPr>
          <w:bCs/>
          <w:iCs/>
          <w:lang w:eastAsia="x-none"/>
        </w:rPr>
        <w:t>:</w:t>
      </w:r>
    </w:p>
    <w:p w:rsidR="003A5E68" w:rsidRPr="003A5E68" w:rsidRDefault="003A5E68" w:rsidP="00932E86">
      <w:pPr>
        <w:numPr>
          <w:ilvl w:val="0"/>
          <w:numId w:val="35"/>
        </w:numPr>
        <w:spacing w:before="60" w:after="60"/>
        <w:ind w:left="1066" w:hanging="357"/>
        <w:jc w:val="both"/>
        <w:outlineLvl w:val="1"/>
        <w:rPr>
          <w:bCs/>
          <w:iCs/>
          <w:lang w:val="x-none" w:eastAsia="x-none"/>
        </w:rPr>
      </w:pPr>
      <w:bookmarkStart w:id="46" w:name="_Hlk37937178"/>
      <w:r w:rsidRPr="00401D29">
        <w:rPr>
          <w:bCs/>
          <w:iCs/>
          <w:lang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46"/>
      <w:r>
        <w:rPr>
          <w:bCs/>
          <w:iCs/>
          <w:lang w:eastAsia="x-none"/>
        </w:rPr>
        <w:t>;</w:t>
      </w:r>
    </w:p>
    <w:p w:rsidR="003A5E68" w:rsidRPr="00401D29" w:rsidRDefault="003A5E68" w:rsidP="00932E86">
      <w:pPr>
        <w:numPr>
          <w:ilvl w:val="0"/>
          <w:numId w:val="35"/>
        </w:numPr>
        <w:spacing w:before="60" w:after="60"/>
        <w:ind w:left="1066" w:hanging="357"/>
        <w:jc w:val="both"/>
        <w:outlineLvl w:val="1"/>
        <w:rPr>
          <w:bCs/>
          <w:iCs/>
          <w:lang w:eastAsia="x-none"/>
        </w:rPr>
      </w:pPr>
      <w:bookmarkStart w:id="47" w:name="_Hlk37937196"/>
      <w:bookmarkStart w:id="48" w:name="_Hlk38280190"/>
      <w:r w:rsidRPr="00401D29">
        <w:rPr>
          <w:bCs/>
          <w:iCs/>
          <w:lang w:eastAsia="x-none"/>
        </w:rPr>
        <w:t>oznaczenie czasu odbioru danych przez Platformę stanowi przyporządkowaną do dokumentu elektronicznego datę oraz dokładny czas (</w:t>
      </w:r>
      <w:proofErr w:type="spellStart"/>
      <w:r w:rsidRPr="00401D29">
        <w:rPr>
          <w:bCs/>
          <w:iCs/>
          <w:lang w:eastAsia="x-none"/>
        </w:rPr>
        <w:t>hh:mm:ss</w:t>
      </w:r>
      <w:proofErr w:type="spellEnd"/>
      <w:r w:rsidRPr="00401D29">
        <w:rPr>
          <w:bCs/>
          <w:iCs/>
          <w:lang w:eastAsia="x-none"/>
        </w:rPr>
        <w:t>), widoczne przy  wysłanym dokumencie w kolumnie ”Data przesłania”</w:t>
      </w:r>
      <w:bookmarkEnd w:id="47"/>
      <w:r w:rsidRPr="00401D29">
        <w:rPr>
          <w:bCs/>
          <w:iCs/>
          <w:lang w:eastAsia="x-none"/>
        </w:rPr>
        <w:t>;</w:t>
      </w:r>
      <w:bookmarkEnd w:id="48"/>
    </w:p>
    <w:p w:rsidR="003A5E68" w:rsidRPr="003A5E68" w:rsidRDefault="003A5E68" w:rsidP="00932E86">
      <w:pPr>
        <w:numPr>
          <w:ilvl w:val="0"/>
          <w:numId w:val="35"/>
        </w:numPr>
        <w:spacing w:before="60" w:after="60"/>
        <w:ind w:left="1066" w:hanging="357"/>
        <w:jc w:val="both"/>
        <w:outlineLvl w:val="1"/>
        <w:rPr>
          <w:bCs/>
          <w:iCs/>
          <w:lang w:val="x-none" w:eastAsia="x-none"/>
        </w:rPr>
      </w:pPr>
      <w:bookmarkStart w:id="49" w:name="_Hlk37937220"/>
      <w:r w:rsidRPr="00401D29">
        <w:rPr>
          <w:bCs/>
          <w:iCs/>
          <w:lang w:eastAsia="x-none"/>
        </w:rPr>
        <w:t>o terminie przesłania decyduje czas pełnego przeprocesowania transakcji pliku na Platformie</w:t>
      </w:r>
      <w:bookmarkEnd w:id="49"/>
      <w:r>
        <w:rPr>
          <w:bCs/>
          <w:iCs/>
          <w:lang w:eastAsia="x-none"/>
        </w:rPr>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50" w:name="_Hlk37864389"/>
      <w:bookmarkStart w:id="51" w:name="_Hlk38279576"/>
      <w:r w:rsidRPr="00401D29">
        <w:t>W postępowaniu, oświadczenia, wnioski, zawiadomienia oraz informacje przekazywane są</w:t>
      </w:r>
      <w:r w:rsidRPr="00D2102C">
        <w:t xml:space="preserve"> </w:t>
      </w:r>
      <w:r w:rsidRPr="00401D29">
        <w:t xml:space="preserve">drogą elektroniczną za pośrednictwem Platformy (karta </w:t>
      </w:r>
      <w:r w:rsidRPr="00401D29">
        <w:rPr>
          <w:bCs/>
          <w:iCs/>
        </w:rPr>
        <w:t>”Wiadomości”</w:t>
      </w:r>
      <w:r w:rsidRPr="00401D29">
        <w:t>)</w:t>
      </w:r>
      <w:r w:rsidRPr="00401D29">
        <w:rPr>
          <w:bCs/>
          <w:iCs/>
          <w:lang w:val="x-none"/>
        </w:rPr>
        <w:t xml:space="preserve">. </w:t>
      </w:r>
      <w:bookmarkEnd w:id="50"/>
      <w:r w:rsidRPr="00D2102C">
        <w:rPr>
          <w:bCs/>
          <w:iCs/>
          <w:lang w:val="x-none" w:eastAsia="x-none"/>
        </w:rPr>
        <w:t>Za datę wpływu oświadczeń, wniosków, zawiadomień oraz informacji przyjmuje się datę ich zamieszczenia na Platformi</w:t>
      </w:r>
      <w:r>
        <w:rPr>
          <w:bCs/>
          <w:iCs/>
          <w:lang w:eastAsia="x-none"/>
        </w:rPr>
        <w:t>e</w:t>
      </w:r>
      <w:bookmarkEnd w:id="51"/>
      <w:r>
        <w:rPr>
          <w:bCs/>
          <w:iCs/>
          <w:lang w:eastAsia="x-none"/>
        </w:rPr>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52" w:name="_Hlk38279589"/>
      <w:r w:rsidRPr="00401D29">
        <w:t>J</w:t>
      </w:r>
      <w:r>
        <w:t xml:space="preserve">eżeli </w:t>
      </w:r>
      <w:r w:rsidRPr="00401D29">
        <w:t>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401D29">
        <w:t>t.j</w:t>
      </w:r>
      <w:proofErr w:type="spellEnd"/>
      <w:r w:rsidRPr="00401D29">
        <w:t>. Dz. U. z 2019r. poz. 123 ze zm.), każda ze stron na żądanie drugiej strony niezwłocznie potwierdza fakt ich otrzymania</w:t>
      </w:r>
      <w:bookmarkEnd w:id="52"/>
      <w:r>
        <w:t>.</w:t>
      </w:r>
    </w:p>
    <w:p w:rsidR="00BC04D7" w:rsidRPr="003A5E68" w:rsidRDefault="003A5E68" w:rsidP="003A5E68">
      <w:pPr>
        <w:numPr>
          <w:ilvl w:val="1"/>
          <w:numId w:val="1"/>
        </w:numPr>
        <w:tabs>
          <w:tab w:val="clear" w:pos="680"/>
        </w:tabs>
        <w:spacing w:before="120" w:after="60"/>
        <w:ind w:left="709" w:hanging="709"/>
        <w:jc w:val="both"/>
        <w:outlineLvl w:val="1"/>
        <w:rPr>
          <w:bCs/>
          <w:iCs/>
          <w:lang w:val="x-none" w:eastAsia="x-none"/>
        </w:rPr>
      </w:pPr>
      <w:bookmarkStart w:id="53" w:name="_Hlk37938680"/>
      <w:r w:rsidRPr="00401D29">
        <w:t>Postępowanie o udzielenie zamówienia prowadzi się w języku polskim. Dokumenty sporządzone w języku obcym są składane wraz z tłumaczeniem na język polski</w:t>
      </w:r>
      <w:bookmarkEnd w:id="53"/>
      <w:r>
        <w:t>.</w:t>
      </w:r>
      <w:bookmarkEnd w:id="17"/>
    </w:p>
    <w:p w:rsidR="00DE5056" w:rsidRDefault="008A3895" w:rsidP="00843E32">
      <w:pPr>
        <w:pStyle w:val="Nagwek2"/>
      </w:pPr>
      <w:r>
        <w:t>Osob</w:t>
      </w:r>
      <w:r w:rsidR="003A5E68">
        <w:t>ami</w:t>
      </w:r>
      <w:r>
        <w:t xml:space="preserve"> uprawnion</w:t>
      </w:r>
      <w:r w:rsidR="003A5E68">
        <w:t>ymi</w:t>
      </w:r>
      <w:r>
        <w:t xml:space="preserve"> do kontaktu z W</w:t>
      </w:r>
      <w:r w:rsidR="00BC04D7" w:rsidRPr="00882095">
        <w:t>ykonawcami</w:t>
      </w:r>
      <w:r w:rsidR="003A5E68">
        <w:t xml:space="preserve"> są</w:t>
      </w:r>
      <w:r w:rsidR="00BC04D7" w:rsidRPr="00882095">
        <w:t>:</w:t>
      </w:r>
    </w:p>
    <w:p w:rsidR="00D45566" w:rsidRDefault="00D45566" w:rsidP="00843E32">
      <w:pPr>
        <w:pStyle w:val="Nagwek2"/>
        <w:numPr>
          <w:ilvl w:val="0"/>
          <w:numId w:val="0"/>
        </w:numPr>
        <w:ind w:left="680"/>
      </w:pPr>
      <w:bookmarkStart w:id="54" w:name="_Toc25831425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C768D2" w:rsidRPr="006672A6" w:rsidTr="00E35DAB">
        <w:tc>
          <w:tcPr>
            <w:tcW w:w="8636" w:type="dxa"/>
            <w:tcBorders>
              <w:top w:val="nil"/>
              <w:left w:val="nil"/>
              <w:bottom w:val="nil"/>
              <w:right w:val="nil"/>
            </w:tcBorders>
          </w:tcPr>
          <w:p w:rsidR="00C768D2" w:rsidRPr="006672A6" w:rsidRDefault="00C768D2" w:rsidP="00E35DAB">
            <w:pPr>
              <w:rPr>
                <w:lang w:val="en-US"/>
              </w:rPr>
            </w:pPr>
            <w:r w:rsidRPr="00C768D2">
              <w:rPr>
                <w:lang w:val="en-US"/>
              </w:rPr>
              <w:t xml:space="preserve">  Marcin Malicki</w:t>
            </w:r>
            <w:r w:rsidRPr="006672A6">
              <w:rPr>
                <w:lang w:val="en-US"/>
              </w:rPr>
              <w:t xml:space="preserve"> -  </w:t>
            </w:r>
            <w:proofErr w:type="spellStart"/>
            <w:r w:rsidRPr="00C768D2">
              <w:rPr>
                <w:lang w:val="en-US"/>
              </w:rPr>
              <w:t>Specjalista</w:t>
            </w:r>
            <w:proofErr w:type="spellEnd"/>
            <w:r w:rsidRPr="006672A6">
              <w:rPr>
                <w:lang w:val="en-US"/>
              </w:rPr>
              <w:t xml:space="preserve"> tel.: </w:t>
            </w:r>
            <w:r w:rsidRPr="00C768D2">
              <w:rPr>
                <w:lang w:val="en-US"/>
              </w:rPr>
              <w:t>( 34)  3250415</w:t>
            </w:r>
            <w:r w:rsidRPr="006672A6">
              <w:rPr>
                <w:lang w:val="en-US"/>
              </w:rPr>
              <w:t xml:space="preserve">, e-mail: </w:t>
            </w:r>
            <w:r w:rsidRPr="00C768D2">
              <w:rPr>
                <w:color w:val="0000FF"/>
                <w:lang w:val="en-US"/>
              </w:rPr>
              <w:t>mmalicki@adm.pcz.czest.pl</w:t>
            </w:r>
          </w:p>
        </w:tc>
      </w:tr>
    </w:tbl>
    <w:p w:rsidR="00573EF4" w:rsidRDefault="00573EF4" w:rsidP="00004FFF">
      <w:pPr>
        <w:pStyle w:val="Nagwek1"/>
        <w:rPr>
          <w:iCs/>
          <w:color w:val="000000"/>
        </w:rPr>
      </w:pPr>
      <w:bookmarkStart w:id="55" w:name="_Hlk38278159"/>
      <w:r w:rsidRPr="00401D29">
        <w:rPr>
          <w:iCs/>
          <w:color w:val="000000"/>
        </w:rPr>
        <w:t>OPIS SPO</w:t>
      </w:r>
      <w:bookmarkStart w:id="56" w:name="_Hlk37938975"/>
      <w:r w:rsidRPr="00401D29">
        <w:rPr>
          <w:iCs/>
          <w:color w:val="000000"/>
        </w:rPr>
        <w:t>SOBU UDZIELANIA WYJAŚNIEŃ TREŚCI SIWZ</w:t>
      </w:r>
      <w:bookmarkEnd w:id="55"/>
      <w:bookmarkEnd w:id="56"/>
    </w:p>
    <w:p w:rsidR="00573EF4" w:rsidRPr="00401D29" w:rsidRDefault="00573EF4" w:rsidP="00573EF4">
      <w:pPr>
        <w:pStyle w:val="Nagwek2"/>
      </w:pPr>
      <w:bookmarkStart w:id="57" w:name="_Hlk37783375"/>
      <w:bookmarkStart w:id="58" w:name="_Hlk37938993"/>
      <w:bookmarkStart w:id="59" w:name="_Hlk38278174"/>
      <w:r w:rsidRPr="00401D29">
        <w:t>Wykonawca może zwrócić się do Zamawiającego z wnioskiem o wyjaśnienie treści SIWZ, przekazanym drogą elektroniczną</w:t>
      </w:r>
      <w:r>
        <w:t xml:space="preserve"> </w:t>
      </w:r>
      <w:r w:rsidRPr="00401D29">
        <w:t>za pośrednictwem Platformy (karta ”Zapytania/Wyjaśnienia).</w:t>
      </w:r>
      <w:bookmarkStart w:id="60" w:name="_Hlk37783409"/>
      <w:bookmarkEnd w:id="57"/>
    </w:p>
    <w:p w:rsidR="00573EF4" w:rsidRPr="00401D29" w:rsidRDefault="00573EF4" w:rsidP="00573EF4">
      <w:pPr>
        <w:pStyle w:val="Nagwek2"/>
      </w:pPr>
      <w:r w:rsidRPr="00401D29">
        <w:t xml:space="preserve">Zamawiający udzieli wyjaśnień niezwłocznie, jednak nie później niż </w:t>
      </w:r>
      <w:r w:rsidRPr="00DA3D1B">
        <w:t>na 6</w:t>
      </w:r>
      <w:r w:rsidRPr="00401D29">
        <w:t xml:space="preserve"> dni przed upływem terminu składania ofert - pod warunkiem, że wniosek o wyjaśnienie treści SIWZ wpłynął do Zamawiającego nie później niż do końca dnia, w którym upływa połowa wyznaczonego terminu składania ofert.</w:t>
      </w:r>
      <w:bookmarkStart w:id="61" w:name="_Hlk37783437"/>
      <w:bookmarkEnd w:id="60"/>
      <w:r>
        <w:t xml:space="preserve"> </w:t>
      </w:r>
      <w:r w:rsidRPr="006F76B3">
        <w:rPr>
          <w:lang w:val="x-none"/>
        </w:rPr>
        <w:t>Za datę wpływu wniosku przyjmuje się datę jego zamieszczenia na Platformie</w:t>
      </w:r>
      <w:r>
        <w:t>.</w:t>
      </w:r>
    </w:p>
    <w:p w:rsidR="00573EF4" w:rsidRPr="00DA3D1B" w:rsidRDefault="00573EF4" w:rsidP="00573EF4">
      <w:pPr>
        <w:pStyle w:val="Nagwek2"/>
      </w:pPr>
      <w:r w:rsidRPr="00401D29">
        <w:lastRenderedPageBreak/>
        <w:t xml:space="preserve">Jeżeli wniosek o wyjaśnienie treści SIWZ wpłynął po upływie terminu składania wniosku, o </w:t>
      </w:r>
      <w:r w:rsidRPr="00DA3D1B">
        <w:t xml:space="preserve">którym mowa w pkt </w:t>
      </w:r>
      <w:r w:rsidR="00DA3D1B" w:rsidRPr="00DA3D1B">
        <w:t>12</w:t>
      </w:r>
      <w:r w:rsidRPr="00DA3D1B">
        <w:t>.2, lub dotyczy udzielonych wyjaśnień, Zamawiający może udzielić wyjaśnień albo pozostawić wniosek bez rozpoznania.</w:t>
      </w:r>
    </w:p>
    <w:p w:rsidR="00573EF4" w:rsidRPr="00DA3D1B" w:rsidRDefault="00573EF4" w:rsidP="00573EF4">
      <w:pPr>
        <w:pStyle w:val="Nagwek2"/>
      </w:pPr>
      <w:r w:rsidRPr="00DA3D1B">
        <w:t xml:space="preserve">Przedłużenie terminu składania ofert nie wpływa na bieg terminu składania wniosku, o którym mowa w pkt </w:t>
      </w:r>
      <w:r w:rsidR="00DA3D1B" w:rsidRPr="00DA3D1B">
        <w:t>12</w:t>
      </w:r>
      <w:r w:rsidRPr="00DA3D1B">
        <w:t>.2.</w:t>
      </w:r>
    </w:p>
    <w:p w:rsidR="00573EF4" w:rsidRPr="00401D29" w:rsidRDefault="00573EF4" w:rsidP="00573EF4">
      <w:pPr>
        <w:pStyle w:val="Nagwek2"/>
      </w:pPr>
      <w:r w:rsidRPr="00401D29">
        <w:t>Treść zapytań wraz z wyjaśnieniami Zamawiający przekaże Wykonawcom, którym przekazał SIWZ, bez ujawniania źródła zapytania, a jeżeli SIWZ jest udostępniona na stronie internetowej, zamieści na tej stronie.</w:t>
      </w:r>
    </w:p>
    <w:p w:rsidR="00573EF4" w:rsidRPr="00573EF4" w:rsidRDefault="00573EF4" w:rsidP="00573EF4">
      <w:pPr>
        <w:pStyle w:val="Nagwek2"/>
        <w:rPr>
          <w:lang w:val="x-none"/>
        </w:rPr>
      </w:pPr>
      <w:r w:rsidRPr="00401D29">
        <w:t>W uzasadnionych przypadkach Zamawiający może przed upływem terminu składania ofert zmienić treść SIWZ. Dokonaną zmianę treści SIWZ Zamawiający udostępni na stronie internetowej</w:t>
      </w:r>
      <w:bookmarkEnd w:id="58"/>
      <w:r w:rsidRPr="00401D29">
        <w:t>.</w:t>
      </w:r>
      <w:bookmarkEnd w:id="59"/>
      <w:bookmarkEnd w:id="61"/>
    </w:p>
    <w:p w:rsidR="00EB7871" w:rsidRPr="003209A8" w:rsidRDefault="002B22BF" w:rsidP="00004FFF">
      <w:pPr>
        <w:pStyle w:val="Nagwek1"/>
      </w:pPr>
      <w:r w:rsidRPr="00CF1AD9">
        <w:t>Wymagania dotycz</w:t>
      </w:r>
      <w:r w:rsidRPr="00CF1AD9">
        <w:rPr>
          <w:rFonts w:eastAsia="TimesNewRoman" w:cs="TimesNewRoman" w:hint="eastAsia"/>
        </w:rPr>
        <w:t>ą</w:t>
      </w:r>
      <w:r w:rsidRPr="00CF1AD9">
        <w:t>ce wadium</w:t>
      </w:r>
      <w:bookmarkEnd w:id="54"/>
    </w:p>
    <w:p w:rsidR="00C768D2" w:rsidRDefault="00C768D2" w:rsidP="00C768D2">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C768D2" w:rsidRPr="00D137B5" w:rsidTr="00E35DAB">
        <w:tc>
          <w:tcPr>
            <w:tcW w:w="8816" w:type="dxa"/>
            <w:hideMark/>
          </w:tcPr>
          <w:p w:rsidR="00C768D2" w:rsidRPr="00D137B5" w:rsidRDefault="00C768D2" w:rsidP="00E35DAB">
            <w:pPr>
              <w:spacing w:before="60" w:after="60"/>
            </w:pPr>
            <w:r w:rsidRPr="00D137B5">
              <w:t xml:space="preserve">Dla zadania częściowego nr </w:t>
            </w:r>
            <w:r w:rsidRPr="00C768D2">
              <w:t>1</w:t>
            </w:r>
            <w:r w:rsidRPr="00D137B5">
              <w:t xml:space="preserve">: </w:t>
            </w:r>
            <w:r w:rsidRPr="00C768D2">
              <w:rPr>
                <w:b/>
              </w:rPr>
              <w:t>50.00</w:t>
            </w:r>
            <w:r w:rsidRPr="00D137B5">
              <w:rPr>
                <w:b/>
              </w:rPr>
              <w:t xml:space="preserve"> PLN</w:t>
            </w:r>
            <w:r w:rsidRPr="00D137B5">
              <w:t xml:space="preserve"> (słownie: </w:t>
            </w:r>
            <w:r w:rsidRPr="00C768D2">
              <w:t xml:space="preserve"> pięćdziesiąt  00/100</w:t>
            </w:r>
            <w:r w:rsidRPr="00D137B5">
              <w:t xml:space="preserve"> PLN)</w:t>
            </w:r>
          </w:p>
        </w:tc>
      </w:tr>
      <w:tr w:rsidR="00C768D2" w:rsidRPr="00D137B5" w:rsidTr="00E35DAB">
        <w:tc>
          <w:tcPr>
            <w:tcW w:w="8816" w:type="dxa"/>
            <w:hideMark/>
          </w:tcPr>
          <w:p w:rsidR="00C768D2" w:rsidRPr="00D137B5" w:rsidRDefault="00C768D2" w:rsidP="00E35DAB">
            <w:pPr>
              <w:spacing w:before="60" w:after="60"/>
            </w:pPr>
            <w:r w:rsidRPr="00D137B5">
              <w:t xml:space="preserve">Dla zadania częściowego nr </w:t>
            </w:r>
            <w:r w:rsidRPr="00C768D2">
              <w:t>2</w:t>
            </w:r>
            <w:r w:rsidRPr="00D137B5">
              <w:t xml:space="preserve">: </w:t>
            </w:r>
            <w:r w:rsidRPr="00C768D2">
              <w:rPr>
                <w:b/>
              </w:rPr>
              <w:t>50.00</w:t>
            </w:r>
            <w:r w:rsidRPr="00D137B5">
              <w:rPr>
                <w:b/>
              </w:rPr>
              <w:t xml:space="preserve"> PLN</w:t>
            </w:r>
            <w:r w:rsidRPr="00D137B5">
              <w:t xml:space="preserve"> (słownie: </w:t>
            </w:r>
            <w:r w:rsidRPr="00C768D2">
              <w:t xml:space="preserve"> pięćdziesiąt  00/100</w:t>
            </w:r>
            <w:r w:rsidRPr="00D137B5">
              <w:t xml:space="preserve"> PLN)</w:t>
            </w:r>
          </w:p>
        </w:tc>
      </w:tr>
      <w:tr w:rsidR="00C768D2" w:rsidRPr="00D137B5" w:rsidTr="00E35DAB">
        <w:tc>
          <w:tcPr>
            <w:tcW w:w="8816" w:type="dxa"/>
            <w:hideMark/>
          </w:tcPr>
          <w:p w:rsidR="00C768D2" w:rsidRPr="00D137B5" w:rsidRDefault="00C768D2" w:rsidP="00E35DAB">
            <w:pPr>
              <w:spacing w:before="60" w:after="60"/>
            </w:pPr>
            <w:r w:rsidRPr="00D137B5">
              <w:t xml:space="preserve">Dla zadania częściowego nr </w:t>
            </w:r>
            <w:r w:rsidRPr="00C768D2">
              <w:t>3</w:t>
            </w:r>
            <w:r w:rsidRPr="00D137B5">
              <w:t xml:space="preserve">: </w:t>
            </w:r>
            <w:r w:rsidRPr="00C768D2">
              <w:rPr>
                <w:b/>
              </w:rPr>
              <w:t>100.00</w:t>
            </w:r>
            <w:r w:rsidRPr="00D137B5">
              <w:rPr>
                <w:b/>
              </w:rPr>
              <w:t xml:space="preserve"> PLN</w:t>
            </w:r>
            <w:r w:rsidRPr="00D137B5">
              <w:t xml:space="preserve"> (słownie: </w:t>
            </w:r>
            <w:r w:rsidRPr="00C768D2">
              <w:t xml:space="preserve"> sto  00/100</w:t>
            </w:r>
            <w:r w:rsidRPr="00D137B5">
              <w:t xml:space="preserve"> PLN)</w:t>
            </w:r>
          </w:p>
        </w:tc>
      </w:tr>
      <w:tr w:rsidR="00C768D2" w:rsidRPr="00D137B5" w:rsidTr="00E35DAB">
        <w:tc>
          <w:tcPr>
            <w:tcW w:w="8816" w:type="dxa"/>
            <w:hideMark/>
          </w:tcPr>
          <w:p w:rsidR="00C768D2" w:rsidRPr="00D137B5" w:rsidRDefault="00C768D2" w:rsidP="00E35DAB">
            <w:pPr>
              <w:spacing w:before="60" w:after="60"/>
            </w:pPr>
            <w:r w:rsidRPr="00D137B5">
              <w:t xml:space="preserve">Dla zadania częściowego nr </w:t>
            </w:r>
            <w:r w:rsidRPr="00C768D2">
              <w:t>4</w:t>
            </w:r>
            <w:r w:rsidRPr="00D137B5">
              <w:t xml:space="preserve">: </w:t>
            </w:r>
            <w:r w:rsidRPr="00C768D2">
              <w:rPr>
                <w:b/>
              </w:rPr>
              <w:t>100.00</w:t>
            </w:r>
            <w:r w:rsidRPr="00D137B5">
              <w:rPr>
                <w:b/>
              </w:rPr>
              <w:t xml:space="preserve"> PLN</w:t>
            </w:r>
            <w:r w:rsidRPr="00D137B5">
              <w:t xml:space="preserve"> (słownie: </w:t>
            </w:r>
            <w:r w:rsidRPr="00C768D2">
              <w:t xml:space="preserve"> sto  00/100</w:t>
            </w:r>
            <w:r w:rsidRPr="00D137B5">
              <w:t xml:space="preserve"> PLN)</w:t>
            </w:r>
          </w:p>
        </w:tc>
      </w:tr>
      <w:tr w:rsidR="00C768D2" w:rsidRPr="00D137B5" w:rsidTr="00E35DAB">
        <w:tc>
          <w:tcPr>
            <w:tcW w:w="8816" w:type="dxa"/>
            <w:hideMark/>
          </w:tcPr>
          <w:p w:rsidR="00C768D2" w:rsidRPr="00D137B5" w:rsidRDefault="00C768D2" w:rsidP="00E35DAB">
            <w:pPr>
              <w:spacing w:before="60" w:after="60"/>
            </w:pPr>
            <w:r w:rsidRPr="00D137B5">
              <w:t xml:space="preserve">Dla zadania częściowego nr </w:t>
            </w:r>
            <w:r w:rsidRPr="00C768D2">
              <w:t>5</w:t>
            </w:r>
            <w:r w:rsidRPr="00D137B5">
              <w:t xml:space="preserve">: </w:t>
            </w:r>
            <w:r w:rsidRPr="00C768D2">
              <w:rPr>
                <w:b/>
              </w:rPr>
              <w:t>300.00</w:t>
            </w:r>
            <w:r w:rsidRPr="00D137B5">
              <w:rPr>
                <w:b/>
              </w:rPr>
              <w:t xml:space="preserve"> PLN</w:t>
            </w:r>
            <w:r w:rsidRPr="00D137B5">
              <w:t xml:space="preserve"> (słownie: </w:t>
            </w:r>
            <w:r w:rsidRPr="00C768D2">
              <w:t xml:space="preserve"> trzysta  00/100</w:t>
            </w:r>
            <w:r w:rsidRPr="00D137B5">
              <w:t xml:space="preserve"> PLN)</w:t>
            </w:r>
          </w:p>
        </w:tc>
      </w:tr>
      <w:tr w:rsidR="00C768D2" w:rsidRPr="00D137B5" w:rsidTr="00E35DAB">
        <w:tc>
          <w:tcPr>
            <w:tcW w:w="8816" w:type="dxa"/>
            <w:hideMark/>
          </w:tcPr>
          <w:p w:rsidR="00C768D2" w:rsidRPr="00D137B5" w:rsidRDefault="00C768D2" w:rsidP="00E35DAB">
            <w:pPr>
              <w:spacing w:before="60" w:after="60"/>
            </w:pPr>
            <w:r w:rsidRPr="00D137B5">
              <w:t xml:space="preserve">Dla zadania częściowego nr </w:t>
            </w:r>
            <w:r w:rsidRPr="00C768D2">
              <w:t>6</w:t>
            </w:r>
            <w:r w:rsidRPr="00D137B5">
              <w:t xml:space="preserve">: </w:t>
            </w:r>
            <w:r w:rsidRPr="00C768D2">
              <w:rPr>
                <w:b/>
              </w:rPr>
              <w:t>300.00</w:t>
            </w:r>
            <w:r w:rsidRPr="00D137B5">
              <w:rPr>
                <w:b/>
              </w:rPr>
              <w:t xml:space="preserve"> PLN</w:t>
            </w:r>
            <w:r w:rsidRPr="00D137B5">
              <w:t xml:space="preserve"> (słownie: </w:t>
            </w:r>
            <w:r w:rsidRPr="00C768D2">
              <w:t xml:space="preserve"> trzysta  00/100</w:t>
            </w:r>
            <w:r w:rsidRPr="00D137B5">
              <w:t xml:space="preserve"> PLN)</w:t>
            </w:r>
          </w:p>
        </w:tc>
      </w:tr>
    </w:tbl>
    <w:p w:rsidR="00C768D2" w:rsidRPr="00876900" w:rsidRDefault="00DA3D1B" w:rsidP="00C768D2">
      <w:pPr>
        <w:pStyle w:val="Nagwek2"/>
      </w:pPr>
      <w:r>
        <w:t>Wadium należy wnieść do upływu terminu składania ofert.</w:t>
      </w:r>
    </w:p>
    <w:p w:rsidR="00C768D2" w:rsidRPr="00876900" w:rsidRDefault="00C768D2" w:rsidP="00C768D2">
      <w:pPr>
        <w:pStyle w:val="Nagwek2"/>
      </w:pPr>
      <w:r>
        <w:t>Wadium może być wnoszone w jednej lub kilku następujących formach:</w:t>
      </w:r>
    </w:p>
    <w:p w:rsidR="00C768D2" w:rsidRDefault="00C768D2" w:rsidP="00C768D2">
      <w:pPr>
        <w:pStyle w:val="Nagwek2"/>
        <w:numPr>
          <w:ilvl w:val="0"/>
          <w:numId w:val="15"/>
        </w:numPr>
        <w:spacing w:before="60"/>
        <w:ind w:left="993" w:hanging="284"/>
      </w:pPr>
      <w:r>
        <w:t xml:space="preserve">pieniądzu: przelewem na rachunek bankowy Zamawiającego: </w:t>
      </w:r>
      <w:r w:rsidRPr="00C768D2">
        <w:t xml:space="preserve">Bank BGŻ BNP </w:t>
      </w:r>
      <w:proofErr w:type="spellStart"/>
      <w:r w:rsidRPr="00C768D2">
        <w:t>Paribas</w:t>
      </w:r>
      <w:proofErr w:type="spellEnd"/>
      <w:r w:rsidRPr="00C768D2">
        <w:t xml:space="preserve"> S. A.</w:t>
      </w:r>
      <w:r>
        <w:t xml:space="preserve"> </w:t>
      </w:r>
      <w:r w:rsidRPr="00C768D2">
        <w:t>76 1750 1211 0000 0000 2007 5759</w:t>
      </w:r>
      <w:r>
        <w:t>;</w:t>
      </w:r>
    </w:p>
    <w:p w:rsidR="00C768D2" w:rsidRDefault="00C768D2" w:rsidP="00C768D2">
      <w:pPr>
        <w:pStyle w:val="Nagwek2"/>
        <w:numPr>
          <w:ilvl w:val="0"/>
          <w:numId w:val="15"/>
        </w:numPr>
        <w:spacing w:before="60"/>
        <w:ind w:left="993" w:hanging="284"/>
      </w:pPr>
      <w:r w:rsidRPr="00F1047A">
        <w:t xml:space="preserve">poręczeniach </w:t>
      </w:r>
      <w:r>
        <w:t>bankowych lub poręczeniach spółdzielczej kasy oszczędnościowo-kredytowej, z tym że poręczenie kasy jest zawsze poręczeniem pieniężnym;</w:t>
      </w:r>
    </w:p>
    <w:p w:rsidR="00C768D2" w:rsidRDefault="00C768D2" w:rsidP="00C768D2">
      <w:pPr>
        <w:pStyle w:val="Nagwek2"/>
        <w:numPr>
          <w:ilvl w:val="0"/>
          <w:numId w:val="15"/>
        </w:numPr>
        <w:spacing w:before="60"/>
        <w:ind w:left="993" w:hanging="284"/>
      </w:pPr>
      <w:r>
        <w:t>gwarancjach bankowych;</w:t>
      </w:r>
    </w:p>
    <w:p w:rsidR="00C768D2" w:rsidRDefault="00C768D2" w:rsidP="00C768D2">
      <w:pPr>
        <w:pStyle w:val="Nagwek2"/>
        <w:numPr>
          <w:ilvl w:val="0"/>
          <w:numId w:val="15"/>
        </w:numPr>
        <w:spacing w:before="60"/>
        <w:ind w:left="993" w:hanging="284"/>
      </w:pPr>
      <w:r>
        <w:t>gwarancjach ubezpieczeniowych;</w:t>
      </w:r>
    </w:p>
    <w:p w:rsidR="00C768D2" w:rsidRPr="00876900" w:rsidRDefault="00C768D2" w:rsidP="00C768D2">
      <w:pPr>
        <w:pStyle w:val="Nagwek2"/>
        <w:numPr>
          <w:ilvl w:val="0"/>
          <w:numId w:val="15"/>
        </w:numPr>
        <w:spacing w:before="60"/>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62" w:name="_Hlk506209985"/>
      <w:r w:rsidRPr="00744E49">
        <w:t>(</w:t>
      </w:r>
      <w:bookmarkStart w:id="63" w:name="_Hlk13131888"/>
      <w:proofErr w:type="spellStart"/>
      <w:r>
        <w:t>t.j</w:t>
      </w:r>
      <w:proofErr w:type="spellEnd"/>
      <w:r>
        <w:t>. Dz. U. z 2019r. poz. 310</w:t>
      </w:r>
      <w:bookmarkEnd w:id="63"/>
      <w:r w:rsidRPr="00744E49">
        <w:t>)</w:t>
      </w:r>
      <w:bookmarkEnd w:id="62"/>
      <w:r w:rsidRPr="00EB6566">
        <w:t>.</w:t>
      </w:r>
    </w:p>
    <w:p w:rsidR="00C768D2" w:rsidRDefault="00C768D2" w:rsidP="00C768D2">
      <w:pPr>
        <w:pStyle w:val="Nagwek2"/>
      </w:pPr>
      <w:r>
        <w:t>Za termin wniesienia wadium w pieniądzu zostanie przyjęty termin uznania rachunku Zamawiającego.</w:t>
      </w:r>
    </w:p>
    <w:p w:rsidR="00C768D2" w:rsidRDefault="00C768D2" w:rsidP="00C768D2">
      <w:pPr>
        <w:pStyle w:val="Nagwek2"/>
      </w:pPr>
      <w:r>
        <w:t xml:space="preserve">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w:t>
      </w:r>
      <w:r>
        <w:lastRenderedPageBreak/>
        <w:t>gwarancji/poręczenia. Beneficjentem wadium wnoszonego w innej formie niż w pieniądzu jest Zamawiający.</w:t>
      </w:r>
    </w:p>
    <w:p w:rsidR="00C768D2" w:rsidRDefault="00C768D2" w:rsidP="00C768D2">
      <w:pPr>
        <w:pStyle w:val="Nagwek2"/>
      </w:pPr>
      <w:r>
        <w:t>Wadium wnoszone w formie innej niż pieniężna musi:</w:t>
      </w:r>
    </w:p>
    <w:p w:rsidR="00C768D2" w:rsidRDefault="00C768D2" w:rsidP="00C768D2">
      <w:pPr>
        <w:pStyle w:val="Nagwek2"/>
        <w:numPr>
          <w:ilvl w:val="0"/>
          <w:numId w:val="31"/>
        </w:numPr>
        <w:spacing w:before="60"/>
        <w:ind w:left="1037" w:hanging="357"/>
      </w:pPr>
      <w:r>
        <w:t>być czynnością jednostronnie zobowiązującą;</w:t>
      </w:r>
    </w:p>
    <w:p w:rsidR="00C768D2" w:rsidRDefault="00C768D2" w:rsidP="00C768D2">
      <w:pPr>
        <w:pStyle w:val="Nagwek2"/>
        <w:numPr>
          <w:ilvl w:val="0"/>
          <w:numId w:val="31"/>
        </w:numPr>
        <w:spacing w:before="60"/>
        <w:ind w:left="1037" w:hanging="357"/>
      </w:pPr>
      <w:r>
        <w:t>mieć taką samą płynność jak wadium wniesione w pieniądzu;</w:t>
      </w:r>
    </w:p>
    <w:p w:rsidR="00C768D2" w:rsidRDefault="00C768D2" w:rsidP="00C768D2">
      <w:pPr>
        <w:pStyle w:val="Nagwek2"/>
        <w:numPr>
          <w:ilvl w:val="0"/>
          <w:numId w:val="31"/>
        </w:numPr>
        <w:spacing w:before="60"/>
        <w:ind w:left="1037" w:hanging="357"/>
      </w:pPr>
      <w:r>
        <w:t xml:space="preserve">obejmować odpowiedzialność za wszystkie przypadki powodujące utratę wadium przez Wykonawcę, określone w art. 46 ust. 4a i 5 ustawy </w:t>
      </w:r>
      <w:proofErr w:type="spellStart"/>
      <w:r>
        <w:t>Pzp</w:t>
      </w:r>
      <w:proofErr w:type="spellEnd"/>
      <w:r>
        <w:t>;</w:t>
      </w:r>
    </w:p>
    <w:p w:rsidR="00C768D2" w:rsidRDefault="00C768D2" w:rsidP="00C768D2">
      <w:pPr>
        <w:pStyle w:val="Nagwek2"/>
        <w:numPr>
          <w:ilvl w:val="0"/>
          <w:numId w:val="31"/>
        </w:numPr>
        <w:spacing w:before="60"/>
        <w:ind w:left="1037" w:hanging="357"/>
      </w:pPr>
      <w:r>
        <w:t>zawierać w swojej treści nieodwołalne i bezwarunkowe zobowiązanie wystawcy dokumentu do zapłaty kwoty wadium na rzecz Zamawiającego.</w:t>
      </w:r>
    </w:p>
    <w:p w:rsidR="00C768D2" w:rsidRDefault="00C768D2" w:rsidP="00C768D2">
      <w:pPr>
        <w:pStyle w:val="Nagwek2"/>
      </w:pPr>
      <w:r>
        <w:t>Wykonawca zobowiązany jest wnieść wadium na okres związania ofertą.</w:t>
      </w:r>
    </w:p>
    <w:p w:rsidR="00C768D2" w:rsidRDefault="00C768D2" w:rsidP="00C768D2">
      <w:pPr>
        <w:pStyle w:val="Nagwek2"/>
      </w:pPr>
      <w: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t>Pzp</w:t>
      </w:r>
      <w:proofErr w:type="spellEnd"/>
      <w:r>
        <w:t>.</w:t>
      </w:r>
    </w:p>
    <w:p w:rsidR="00C768D2" w:rsidRDefault="00C768D2" w:rsidP="00C768D2">
      <w:pPr>
        <w:pStyle w:val="Nagwek2"/>
      </w:pPr>
      <w:r>
        <w:t xml:space="preserve">Zamawiający zwróci wadium na zasadach określonych w art. 46 ust.1, 1a, 2 i 4 ustawy </w:t>
      </w:r>
      <w:proofErr w:type="spellStart"/>
      <w:r>
        <w:t>Pzp</w:t>
      </w:r>
      <w:proofErr w:type="spellEnd"/>
      <w:r>
        <w:t xml:space="preserve">. </w:t>
      </w:r>
    </w:p>
    <w:p w:rsidR="00C768D2" w:rsidRDefault="00C768D2" w:rsidP="00C768D2">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C768D2" w:rsidRPr="00876900" w:rsidRDefault="00C768D2" w:rsidP="00C768D2">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004FFF">
      <w:pPr>
        <w:pStyle w:val="Nagwek1"/>
      </w:pPr>
      <w:bookmarkStart w:id="64"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64"/>
    </w:p>
    <w:p w:rsidR="008D48A7" w:rsidRPr="00876900" w:rsidRDefault="008D48A7" w:rsidP="00843E32">
      <w:pPr>
        <w:pStyle w:val="Nagwek2"/>
      </w:pPr>
      <w:r>
        <w:t xml:space="preserve">Wykonawca pozostaje związany ofertą przez okres </w:t>
      </w:r>
      <w:r w:rsidR="00C768D2" w:rsidRPr="00C768D2">
        <w:t>60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C768D2" w:rsidRPr="00876900" w:rsidRDefault="008D48A7" w:rsidP="00C768D2">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0C732C">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C768D2">
        <w:t>Odmowa wyrażenia zgody nie powoduje utraty wadium.</w:t>
      </w:r>
      <w:r w:rsidR="00C768D2" w:rsidRPr="00876900">
        <w:t xml:space="preserve"> </w:t>
      </w:r>
    </w:p>
    <w:p w:rsidR="00C768D2" w:rsidRPr="00BF579F" w:rsidRDefault="00C768D2" w:rsidP="00C768D2">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t>
      </w:r>
      <w:r>
        <w:lastRenderedPageBreak/>
        <w:t>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004FFF">
      <w:pPr>
        <w:pStyle w:val="Nagwek1"/>
      </w:pPr>
      <w:bookmarkStart w:id="65" w:name="_Toc258314252"/>
      <w:r w:rsidRPr="008872CB">
        <w:t>Opis sposobu przygotowywania ofert</w:t>
      </w:r>
      <w:bookmarkEnd w:id="65"/>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Wykonawca może złożyć tylko jedną ofertę.</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Tre</w:t>
      </w:r>
      <w:r w:rsidRPr="005844A0">
        <w:rPr>
          <w:rFonts w:ascii="TimesNewRoman" w:eastAsia="TimesNewRoman" w:cs="TimesNewRoman" w:hint="eastAsia"/>
          <w:bCs/>
          <w:iCs/>
          <w:lang w:val="x-none" w:eastAsia="x-none"/>
        </w:rPr>
        <w:t>ść</w:t>
      </w:r>
      <w:r w:rsidRPr="005844A0">
        <w:rPr>
          <w:rFonts w:ascii="TimesNewRoman" w:eastAsia="TimesNewRoman" w:cs="TimesNewRoman"/>
          <w:bCs/>
          <w:iCs/>
          <w:lang w:val="x-none" w:eastAsia="x-none"/>
        </w:rPr>
        <w:t xml:space="preserve"> </w:t>
      </w:r>
      <w:r w:rsidRPr="005844A0">
        <w:rPr>
          <w:bCs/>
          <w:iCs/>
          <w:lang w:val="x-none" w:eastAsia="x-none"/>
        </w:rPr>
        <w:t>oferty musi odpowiada</w:t>
      </w:r>
      <w:r w:rsidRPr="005844A0">
        <w:rPr>
          <w:rFonts w:ascii="TimesNewRoman" w:eastAsia="TimesNewRoman" w:cs="TimesNewRoman" w:hint="eastAsia"/>
          <w:bCs/>
          <w:iCs/>
          <w:lang w:val="x-none" w:eastAsia="x-none"/>
        </w:rPr>
        <w:t>ć</w:t>
      </w:r>
      <w:r w:rsidRPr="005844A0">
        <w:rPr>
          <w:rFonts w:ascii="TimesNewRoman" w:eastAsia="TimesNewRoman" w:cs="TimesNewRoman"/>
          <w:bCs/>
          <w:iCs/>
          <w:lang w:val="x-none" w:eastAsia="x-none"/>
        </w:rPr>
        <w:t xml:space="preserve"> </w:t>
      </w:r>
      <w:r w:rsidRPr="005844A0">
        <w:rPr>
          <w:bCs/>
          <w:iCs/>
          <w:lang w:val="x-none" w:eastAsia="x-none"/>
        </w:rPr>
        <w:t>tre</w:t>
      </w:r>
      <w:r w:rsidRPr="005844A0">
        <w:rPr>
          <w:rFonts w:ascii="TimesNewRoman" w:eastAsia="TimesNewRoman" w:cs="TimesNewRoman" w:hint="eastAsia"/>
          <w:bCs/>
          <w:iCs/>
          <w:lang w:val="x-none" w:eastAsia="x-none"/>
        </w:rPr>
        <w:t>ś</w:t>
      </w:r>
      <w:r w:rsidRPr="005844A0">
        <w:rPr>
          <w:bCs/>
          <w:iCs/>
          <w:lang w:val="x-none" w:eastAsia="x-none"/>
        </w:rPr>
        <w:t xml:space="preserve">ci </w:t>
      </w:r>
      <w:r w:rsidRPr="005844A0">
        <w:rPr>
          <w:bCs/>
          <w:iCs/>
          <w:lang w:eastAsia="x-none"/>
        </w:rPr>
        <w:t>SIWZ</w:t>
      </w:r>
      <w:r w:rsidRPr="005844A0">
        <w:rPr>
          <w:bCs/>
          <w:iCs/>
          <w:lang w:val="x-none" w:eastAsia="x-none"/>
        </w:rPr>
        <w:t>.</w:t>
      </w:r>
    </w:p>
    <w:p w:rsidR="005844A0" w:rsidRPr="00573EF4"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Oferta wraz ze stanowiącymi jej integralną część załącznikami musi być sporządzona przez Wykonawcę ściśle według postanowień niniejszej </w:t>
      </w:r>
      <w:r w:rsidRPr="005844A0">
        <w:rPr>
          <w:bCs/>
          <w:iCs/>
          <w:lang w:eastAsia="x-none"/>
        </w:rPr>
        <w:t>SIWZ.</w:t>
      </w:r>
    </w:p>
    <w:p w:rsidR="00573EF4" w:rsidRPr="00573EF4" w:rsidRDefault="00573EF4" w:rsidP="005844A0">
      <w:pPr>
        <w:numPr>
          <w:ilvl w:val="1"/>
          <w:numId w:val="1"/>
        </w:numPr>
        <w:spacing w:before="120" w:after="60"/>
        <w:jc w:val="both"/>
        <w:outlineLvl w:val="1"/>
        <w:rPr>
          <w:bCs/>
          <w:iCs/>
          <w:lang w:val="x-none" w:eastAsia="x-none"/>
        </w:rPr>
      </w:pPr>
      <w:bookmarkStart w:id="66" w:name="_Hlk38279090"/>
      <w:r w:rsidRPr="00D059C0">
        <w:rPr>
          <w:bCs/>
          <w:iCs/>
          <w:color w:val="000000"/>
          <w:lang w:eastAsia="x-none"/>
        </w:rPr>
        <w:t>Oferta oraz pozostałe oświadczenia i dokumenty, dla których Zamawiający określił wzory w formie formularzy, powinny być sporządzone zgodnie z tymi wzorami</w:t>
      </w:r>
      <w:bookmarkEnd w:id="66"/>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67" w:name="_Hlk38275827"/>
      <w:r w:rsidRPr="00D059C0">
        <w:rPr>
          <w:bCs/>
          <w:iCs/>
          <w:color w:val="000000"/>
          <w:lang w:eastAsia="x-none"/>
        </w:rPr>
        <w:t>Oferta wraz z załącznikami musi być czytelna i sporządzona w języku polskim</w:t>
      </w:r>
      <w:bookmarkEnd w:id="67"/>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68" w:name="_Hlk38275839"/>
      <w:r w:rsidRPr="00D059C0">
        <w:rPr>
          <w:bCs/>
          <w:iCs/>
          <w:color w:val="000000"/>
          <w:lang w:eastAsia="x-none"/>
        </w:rPr>
        <w:t>Ofertę, wraz ze stanowiącymi jej integralną część załącznikami, składa się w formie elektronicznej, za pośrednictwem Platformy</w:t>
      </w:r>
      <w:bookmarkEnd w:id="68"/>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69" w:name="_Hlk38280877"/>
      <w:bookmarkStart w:id="70" w:name="_Hlk38275851"/>
      <w:r w:rsidRPr="00D059C0">
        <w:rPr>
          <w:bCs/>
          <w:iCs/>
          <w:color w:val="000000"/>
          <w:lang w:eastAsia="x-none"/>
        </w:rPr>
        <w:t xml:space="preserve">Zamawiający informuje, iż zgodnie z art. 8 ust. 3 ustawy </w:t>
      </w:r>
      <w:proofErr w:type="spellStart"/>
      <w:r w:rsidRPr="00D059C0">
        <w:rPr>
          <w:bCs/>
          <w:iCs/>
          <w:color w:val="000000"/>
          <w:lang w:eastAsia="x-none"/>
        </w:rPr>
        <w:t>Pzp</w:t>
      </w:r>
      <w:proofErr w:type="spellEnd"/>
      <w:r w:rsidRPr="00D059C0">
        <w:rPr>
          <w:bCs/>
          <w:iCs/>
          <w:color w:val="000000"/>
          <w:lang w:eastAsia="x-none"/>
        </w:rPr>
        <w:t>, nie ujawnia się informacji stanowiących tajemnicę przedsiębiorstwa, w rozumieniu przepisów ustawy z dnia 16 kwietnia 1993 r. o zwalczaniu nieuczciwej konkurencji (Dz. U. z 2019 r. poz. 1010 ze zm.), zwanej dalej „ustawą o zwalczaniu nieuczciwej konkurencji” jeżeli Wykonawc</w:t>
      </w:r>
      <w:bookmarkEnd w:id="69"/>
      <w:r w:rsidRPr="00D059C0">
        <w:rPr>
          <w:bCs/>
          <w:iCs/>
          <w:color w:val="000000"/>
          <w:lang w:eastAsia="x-none"/>
        </w:rPr>
        <w:t>a</w:t>
      </w:r>
      <w:bookmarkEnd w:id="70"/>
      <w:r w:rsidRPr="00D059C0">
        <w:rPr>
          <w:bCs/>
          <w:iCs/>
          <w:color w:val="000000"/>
          <w:lang w:eastAsia="x-none"/>
        </w:rPr>
        <w:t>:</w:t>
      </w:r>
    </w:p>
    <w:p w:rsidR="00573EF4" w:rsidRPr="00573EF4" w:rsidRDefault="00573EF4" w:rsidP="00932E86">
      <w:pPr>
        <w:numPr>
          <w:ilvl w:val="0"/>
          <w:numId w:val="37"/>
        </w:numPr>
        <w:spacing w:before="60" w:after="60"/>
        <w:ind w:left="1037" w:hanging="357"/>
        <w:jc w:val="both"/>
        <w:outlineLvl w:val="1"/>
        <w:rPr>
          <w:bCs/>
          <w:iCs/>
          <w:lang w:val="x-none" w:eastAsia="x-none"/>
        </w:rPr>
      </w:pPr>
      <w:bookmarkStart w:id="71" w:name="_Hlk38275876"/>
      <w:r w:rsidRPr="00D059C0">
        <w:rPr>
          <w:bCs/>
          <w:iCs/>
          <w:color w:val="000000"/>
          <w:lang w:eastAsia="x-none"/>
        </w:rPr>
        <w:t>nie później niż w terminie składania ofert, zastrzegł, że nie mogą być one udostępniane</w:t>
      </w:r>
      <w:bookmarkEnd w:id="71"/>
      <w:r>
        <w:rPr>
          <w:bCs/>
          <w:iCs/>
          <w:color w:val="000000"/>
          <w:lang w:eastAsia="x-none"/>
        </w:rPr>
        <w:t>;</w:t>
      </w:r>
    </w:p>
    <w:p w:rsidR="00573EF4" w:rsidRDefault="00573EF4" w:rsidP="00932E86">
      <w:pPr>
        <w:numPr>
          <w:ilvl w:val="0"/>
          <w:numId w:val="37"/>
        </w:numPr>
        <w:spacing w:before="60" w:after="60"/>
        <w:ind w:left="1037" w:hanging="357"/>
        <w:jc w:val="both"/>
        <w:outlineLvl w:val="1"/>
        <w:rPr>
          <w:bCs/>
          <w:iCs/>
          <w:lang w:val="x-none" w:eastAsia="x-none"/>
        </w:rPr>
      </w:pPr>
      <w:bookmarkStart w:id="72" w:name="_Hlk38275887"/>
      <w:r w:rsidRPr="00D059C0">
        <w:rPr>
          <w:bCs/>
          <w:iCs/>
          <w:color w:val="000000"/>
          <w:lang w:eastAsia="x-none"/>
        </w:rPr>
        <w:t>wykazał spełnienie przesłanek określonych w art. 11 ust. 2 ustawy o zwalczaniu nieuczciwej konkurencji, załączając do oferty uzasadnienie, że zastrzeżone informacje stanowią tajemnicę przedsiębiorstwa</w:t>
      </w:r>
      <w:bookmarkEnd w:id="72"/>
      <w:r>
        <w:rPr>
          <w:bCs/>
          <w:iCs/>
          <w:color w:val="000000"/>
          <w:lang w:eastAsia="x-none"/>
        </w:rPr>
        <w:t>.</w:t>
      </w:r>
      <w:bookmarkStart w:id="73" w:name="_Hlk38275916"/>
      <w:bookmarkStart w:id="74" w:name="_Hlk38280966"/>
    </w:p>
    <w:p w:rsidR="00573EF4" w:rsidRDefault="00573EF4" w:rsidP="00573EF4">
      <w:pPr>
        <w:spacing w:before="120" w:after="60"/>
        <w:ind w:left="680"/>
        <w:jc w:val="both"/>
        <w:outlineLvl w:val="1"/>
        <w:rPr>
          <w:bCs/>
          <w:iCs/>
          <w:lang w:val="x-none" w:eastAsia="x-none"/>
        </w:rPr>
      </w:pPr>
      <w:r w:rsidRPr="00573EF4">
        <w:rPr>
          <w:bCs/>
          <w:iCs/>
          <w:color w:val="000000"/>
          <w:lang w:eastAsia="x-none"/>
        </w:rPr>
        <w:t>Zaleca się, aby uzasadnienie o którym mowa powyżej było sformułowane w sposób umożliwiający jego udostępnienie pozostałym uczestnikom postępowania.</w:t>
      </w:r>
      <w:bookmarkStart w:id="75" w:name="_Hlk38143710"/>
    </w:p>
    <w:p w:rsidR="00573EF4" w:rsidRPr="005844A0" w:rsidRDefault="00573EF4" w:rsidP="00573EF4">
      <w:pPr>
        <w:spacing w:before="120" w:after="60"/>
        <w:ind w:left="680"/>
        <w:jc w:val="both"/>
        <w:outlineLvl w:val="1"/>
        <w:rPr>
          <w:bCs/>
          <w:iCs/>
          <w:lang w:val="x-none" w:eastAsia="x-none"/>
        </w:rPr>
      </w:pPr>
      <w:r w:rsidRPr="00FF67EE">
        <w:rPr>
          <w:bCs/>
          <w:iCs/>
          <w:color w:val="000000"/>
          <w:lang w:eastAsia="x-none"/>
        </w:rPr>
        <w:t xml:space="preserve">Wykonawca nie może zastrzec informacji, o których mowa w art. 86 ust. 4 ustawy </w:t>
      </w:r>
      <w:proofErr w:type="spellStart"/>
      <w:r w:rsidRPr="00FF67EE">
        <w:rPr>
          <w:bCs/>
          <w:iCs/>
          <w:color w:val="000000"/>
          <w:lang w:eastAsia="x-none"/>
        </w:rPr>
        <w:t>Pzp</w:t>
      </w:r>
      <w:bookmarkEnd w:id="73"/>
      <w:bookmarkEnd w:id="75"/>
      <w:proofErr w:type="spellEnd"/>
      <w:r w:rsidRPr="00FF67EE">
        <w:rPr>
          <w:bCs/>
          <w:iCs/>
          <w:color w:val="000000"/>
          <w:lang w:eastAsia="x-none"/>
        </w:rPr>
        <w:t>.</w:t>
      </w:r>
      <w:bookmarkEnd w:id="74"/>
    </w:p>
    <w:p w:rsidR="00573EF4" w:rsidRPr="00573EF4" w:rsidRDefault="00573EF4" w:rsidP="005844A0">
      <w:pPr>
        <w:numPr>
          <w:ilvl w:val="1"/>
          <w:numId w:val="1"/>
        </w:numPr>
        <w:spacing w:before="120" w:after="60"/>
        <w:jc w:val="both"/>
        <w:outlineLvl w:val="1"/>
        <w:rPr>
          <w:bCs/>
          <w:iCs/>
          <w:lang w:val="x-none" w:eastAsia="x-none"/>
        </w:rPr>
      </w:pPr>
      <w:bookmarkStart w:id="76" w:name="_Hlk38278465"/>
      <w:r w:rsidRPr="007C675F">
        <w:rPr>
          <w:bCs/>
          <w:iCs/>
          <w:color w:val="000000"/>
          <w:lang w:eastAsia="x-none"/>
        </w:rPr>
        <w:t>Opis sposobu przygotowania oferty składanej w formie elektronicznej</w:t>
      </w:r>
      <w:bookmarkEnd w:id="76"/>
      <w:r>
        <w:rPr>
          <w:bCs/>
          <w:iCs/>
          <w:color w:val="000000"/>
          <w:lang w:eastAsia="x-none"/>
        </w:rPr>
        <w:t>:</w:t>
      </w:r>
    </w:p>
    <w:p w:rsidR="00573EF4" w:rsidRDefault="00573EF4" w:rsidP="00573EF4">
      <w:pPr>
        <w:numPr>
          <w:ilvl w:val="0"/>
          <w:numId w:val="38"/>
        </w:numPr>
        <w:spacing w:before="120" w:after="60"/>
        <w:jc w:val="both"/>
        <w:outlineLvl w:val="1"/>
        <w:rPr>
          <w:bCs/>
          <w:iCs/>
          <w:lang w:val="x-none" w:eastAsia="x-none"/>
        </w:rPr>
      </w:pPr>
      <w:bookmarkStart w:id="77" w:name="_Hlk38275977"/>
      <w:bookmarkStart w:id="78" w:name="_Hlk37866429"/>
      <w:bookmarkStart w:id="79" w:name="_Hlk38278484"/>
      <w:r w:rsidRPr="007C675F">
        <w:rPr>
          <w:bCs/>
          <w:iCs/>
          <w:lang w:eastAsia="x-none"/>
        </w:rPr>
        <w:t>Wykonawca, chcąc przystąpić do udziału w postępowaniu, loguje się na Platformie, w menu ”Ogłoszenia” wyszukuje niniejsze postępowanie, otwiera je klikając w jego temat, a następnie korzysta z funkcji ”Zgłoś udział w postępowaniu</w:t>
      </w:r>
      <w:bookmarkEnd w:id="77"/>
      <w:r w:rsidRPr="007C675F">
        <w:rPr>
          <w:bCs/>
          <w:iCs/>
          <w:lang w:eastAsia="x-none"/>
        </w:rPr>
        <w:t>”</w:t>
      </w:r>
      <w:bookmarkEnd w:id="78"/>
      <w:r w:rsidRPr="007C675F">
        <w:rPr>
          <w:bCs/>
          <w:iCs/>
          <w:lang w:eastAsia="x-none"/>
        </w:rPr>
        <w:t>;</w:t>
      </w:r>
      <w:bookmarkStart w:id="80" w:name="_Hlk37866441"/>
      <w:bookmarkStart w:id="81" w:name="_Hlk38281041"/>
      <w:bookmarkStart w:id="82" w:name="_Hlk38276008"/>
      <w:bookmarkEnd w:id="79"/>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80"/>
      <w:r w:rsidRPr="00573EF4">
        <w:rPr>
          <w:rFonts w:eastAsia="Calibri"/>
          <w:bCs/>
          <w:iCs/>
          <w:lang w:eastAsia="x-none"/>
        </w:rPr>
        <w:t>;</w:t>
      </w:r>
      <w:bookmarkStart w:id="83" w:name="_Hlk37939646"/>
      <w:bookmarkStart w:id="84" w:name="_Hlk37866474"/>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 xml:space="preserve">oferta wraz ze stanowiącymi jej integralną część załącznikami, powinna być podpisana ważnym kwalifikowanym podpisem elektronicznym, </w:t>
      </w:r>
      <w:r w:rsidRPr="00573EF4">
        <w:rPr>
          <w:rFonts w:eastAsia="Calibri"/>
          <w:lang w:eastAsia="en-US"/>
        </w:rPr>
        <w:t xml:space="preserve">przez osobę (osoby) uprawnione do reprezentowania Wykonawcy, zgodnie z formą reprezentacji </w:t>
      </w:r>
      <w:r w:rsidRPr="00573EF4">
        <w:rPr>
          <w:rFonts w:eastAsia="Calibri"/>
          <w:lang w:eastAsia="en-US"/>
        </w:rPr>
        <w:lastRenderedPageBreak/>
        <w:t>określoną w dokumentach rejestrowych</w:t>
      </w:r>
      <w:r w:rsidRPr="00573EF4">
        <w:rPr>
          <w:rFonts w:eastAsia="Calibri"/>
          <w:bCs/>
          <w:iCs/>
          <w:lang w:eastAsia="x-none"/>
        </w:rPr>
        <w:t>, a następnie przesłana Zamawiającemu za pośrednictwem Platformy, poprzez dodanie dokumentów na karcie ”Oferta/Załączniki”, za pomocą opcji ”Załącz plik” i użycie przycisku ”Prześlij”</w:t>
      </w:r>
      <w:bookmarkEnd w:id="83"/>
      <w:r w:rsidRPr="00573EF4">
        <w:rPr>
          <w:rFonts w:eastAsia="Calibri"/>
          <w:bCs/>
          <w:iCs/>
          <w:lang w:eastAsia="x-none"/>
        </w:rPr>
        <w:t>;</w:t>
      </w:r>
      <w:bookmarkStart w:id="85" w:name="_Hlk37939678"/>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j</w:t>
      </w:r>
      <w:r w:rsidRPr="00573EF4">
        <w:rPr>
          <w:rFonts w:eastAsia="Calibri"/>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84"/>
      <w:bookmarkEnd w:id="85"/>
      <w:r w:rsidRPr="00573EF4">
        <w:rPr>
          <w:rFonts w:eastAsia="Calibri"/>
          <w:lang w:eastAsia="en-US"/>
        </w:rPr>
        <w:t>;</w:t>
      </w:r>
      <w:bookmarkStart w:id="86" w:name="_Hlk37866528"/>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86"/>
      <w:r w:rsidRPr="00573EF4">
        <w:rPr>
          <w:rFonts w:eastAsia="Calibri"/>
          <w:bCs/>
          <w:iCs/>
          <w:lang w:eastAsia="x-none"/>
        </w:rPr>
        <w:t>;</w:t>
      </w:r>
      <w:bookmarkStart w:id="87" w:name="_Hlk37939869"/>
      <w:bookmarkStart w:id="88" w:name="_Hlk37866559"/>
    </w:p>
    <w:p w:rsidR="00573EF4" w:rsidRPr="00573EF4" w:rsidRDefault="00573EF4" w:rsidP="00573EF4">
      <w:pPr>
        <w:numPr>
          <w:ilvl w:val="0"/>
          <w:numId w:val="38"/>
        </w:numPr>
        <w:spacing w:before="120"/>
        <w:ind w:left="1037" w:hanging="357"/>
        <w:jc w:val="both"/>
        <w:outlineLvl w:val="1"/>
        <w:rPr>
          <w:bCs/>
          <w:iCs/>
          <w:lang w:val="x-none" w:eastAsia="x-none"/>
        </w:rPr>
      </w:pPr>
      <w:r w:rsidRPr="00573EF4">
        <w:rPr>
          <w:rFonts w:eastAsia="Calibri"/>
          <w:bCs/>
          <w:iCs/>
          <w:lang w:eastAsia="x-none"/>
        </w:rPr>
        <w:t>przed upływem terminu składania ofert, Wykonawca za pośrednictwem Platformy może</w:t>
      </w:r>
      <w:bookmarkEnd w:id="87"/>
      <w:r w:rsidRPr="00573EF4">
        <w:rPr>
          <w:rFonts w:eastAsia="Calibri"/>
          <w:bCs/>
          <w:iCs/>
          <w:lang w:eastAsia="x-none"/>
        </w:rPr>
        <w:t xml:space="preserve">: </w:t>
      </w:r>
    </w:p>
    <w:p w:rsidR="00573EF4" w:rsidRPr="00573EF4" w:rsidRDefault="00573EF4" w:rsidP="00573EF4">
      <w:pPr>
        <w:numPr>
          <w:ilvl w:val="0"/>
          <w:numId w:val="39"/>
        </w:numPr>
        <w:spacing w:before="60" w:after="60" w:line="259" w:lineRule="auto"/>
        <w:ind w:left="1418" w:hanging="284"/>
        <w:contextualSpacing/>
        <w:jc w:val="both"/>
        <w:outlineLvl w:val="1"/>
        <w:rPr>
          <w:rFonts w:eastAsia="Calibri"/>
          <w:bCs/>
          <w:iCs/>
          <w:lang w:eastAsia="x-none"/>
        </w:rPr>
      </w:pPr>
      <w:bookmarkStart w:id="89" w:name="_Hlk37940076"/>
      <w:bookmarkStart w:id="90" w:name="_Hlk37939948"/>
      <w:r w:rsidRPr="00573EF4">
        <w:rPr>
          <w:rFonts w:eastAsia="Calibri"/>
          <w:bCs/>
          <w:iCs/>
          <w:lang w:eastAsia="x-none"/>
        </w:rPr>
        <w:t>wycofać złożoną ofertę, poprzez zaznaczenie dokumentów podlegających wycofaniu i skorzystanie z opcji ”Usuń zaznaczone</w:t>
      </w:r>
      <w:bookmarkEnd w:id="89"/>
      <w:r w:rsidRPr="00573EF4">
        <w:rPr>
          <w:rFonts w:eastAsia="Calibri"/>
          <w:bCs/>
          <w:iCs/>
          <w:lang w:eastAsia="x-none"/>
        </w:rPr>
        <w:t>”;</w:t>
      </w:r>
    </w:p>
    <w:p w:rsidR="00573EF4" w:rsidRDefault="00573EF4" w:rsidP="00573EF4">
      <w:pPr>
        <w:numPr>
          <w:ilvl w:val="0"/>
          <w:numId w:val="39"/>
        </w:numPr>
        <w:spacing w:before="60" w:after="120" w:line="259" w:lineRule="auto"/>
        <w:ind w:left="1418" w:hanging="284"/>
        <w:contextualSpacing/>
        <w:jc w:val="both"/>
        <w:outlineLvl w:val="1"/>
        <w:rPr>
          <w:rFonts w:eastAsia="Calibri"/>
          <w:bCs/>
          <w:iCs/>
          <w:lang w:eastAsia="x-none"/>
        </w:rPr>
      </w:pPr>
      <w:bookmarkStart w:id="91" w:name="_Hlk37940217"/>
      <w:r w:rsidRPr="00573EF4">
        <w:rPr>
          <w:rFonts w:eastAsia="Calibri"/>
          <w:bCs/>
          <w:iCs/>
          <w:lang w:eastAsia="x-none"/>
        </w:rPr>
        <w:t>wprowadzić zmiany do złożonej oferty, poprzez jej wycofanie, zmodyfikowanie i ponowne złożenie</w:t>
      </w:r>
      <w:bookmarkEnd w:id="90"/>
      <w:bookmarkEnd w:id="91"/>
      <w:r w:rsidRPr="00573EF4">
        <w:rPr>
          <w:rFonts w:eastAsia="Calibri"/>
          <w:bCs/>
          <w:iCs/>
          <w:lang w:eastAsia="x-none"/>
        </w:rPr>
        <w:t>.</w:t>
      </w:r>
      <w:bookmarkStart w:id="92" w:name="_Hlk37940020"/>
      <w:bookmarkStart w:id="93" w:name="_Hlk37866628"/>
      <w:bookmarkEnd w:id="88"/>
    </w:p>
    <w:p w:rsidR="00573EF4" w:rsidRPr="00573EF4" w:rsidRDefault="00573EF4" w:rsidP="00573EF4">
      <w:pPr>
        <w:numPr>
          <w:ilvl w:val="0"/>
          <w:numId w:val="38"/>
        </w:numPr>
        <w:spacing w:after="60" w:line="259" w:lineRule="auto"/>
        <w:contextualSpacing/>
        <w:jc w:val="both"/>
        <w:outlineLvl w:val="1"/>
        <w:rPr>
          <w:rFonts w:eastAsia="Calibri"/>
          <w:bCs/>
          <w:iCs/>
          <w:lang w:eastAsia="x-none"/>
        </w:rPr>
      </w:pPr>
      <w:r w:rsidRPr="00573EF4">
        <w:rPr>
          <w:rFonts w:eastAsia="Calibri"/>
          <w:bCs/>
          <w:iCs/>
          <w:lang w:eastAsia="x-none"/>
        </w:rPr>
        <w:t>wszelkie informacje stanowiące tajemnicę przedsiębiorstwa w rozumieniu ustawy o zwalczaniu nieuczciwej konkurencji, które Wykonawca chce zastrzec jako tajemnicę przedsiębiorstwa,</w:t>
      </w:r>
      <w:r w:rsidRPr="00573EF4">
        <w:rPr>
          <w:rFonts w:eastAsia="Calibri"/>
          <w:lang w:eastAsia="x-none"/>
        </w:rPr>
        <w:t xml:space="preserve"> </w:t>
      </w:r>
      <w:r w:rsidRPr="00573EF4">
        <w:rPr>
          <w:rFonts w:eastAsia="Calibri"/>
          <w:bCs/>
          <w:iCs/>
          <w:lang w:eastAsia="x-none"/>
        </w:rPr>
        <w:t>powinny zostać przesłane za pośrednictwem Platformy, w osobnym pliku, na karcie ”Oferta/Załączniki”, w tabeli ”Część oferty stanowiąca tajemnicę przedsiębiorstwa”, za pomocą opcji ”Załącz plik”</w:t>
      </w:r>
      <w:bookmarkEnd w:id="92"/>
      <w:r w:rsidRPr="00573EF4">
        <w:rPr>
          <w:rFonts w:eastAsia="Calibri"/>
          <w:bCs/>
          <w:iCs/>
          <w:lang w:eastAsia="x-none"/>
        </w:rPr>
        <w:t>;</w:t>
      </w:r>
      <w:bookmarkEnd w:id="93"/>
    </w:p>
    <w:p w:rsidR="00573EF4" w:rsidRPr="00573EF4" w:rsidRDefault="00573EF4" w:rsidP="00573EF4">
      <w:pPr>
        <w:numPr>
          <w:ilvl w:val="0"/>
          <w:numId w:val="38"/>
        </w:numPr>
        <w:spacing w:before="120" w:after="60"/>
        <w:jc w:val="both"/>
        <w:outlineLvl w:val="1"/>
        <w:rPr>
          <w:bCs/>
          <w:iCs/>
          <w:lang w:val="x-none" w:eastAsia="x-none"/>
        </w:rPr>
      </w:pPr>
      <w:bookmarkStart w:id="94" w:name="_Hlk37940112"/>
      <w:r w:rsidRPr="00573EF4">
        <w:rPr>
          <w:rFonts w:eastAsia="Calibri"/>
          <w:lang w:eastAsia="en-US"/>
        </w:rPr>
        <w:t xml:space="preserve">szczegółowa instrukcja korzystania z Platformy dotycząca rejestracji, logowania, procedury przesyłania i wycofania dokumentów znajduje się na stronie internetowej </w:t>
      </w:r>
      <w:hyperlink r:id="rId11" w:history="1">
        <w:r w:rsidRPr="00573EF4">
          <w:rPr>
            <w:rFonts w:eastAsia="Calibri"/>
            <w:color w:val="0070C0"/>
            <w:u w:val="single"/>
            <w:lang w:eastAsia="en-US"/>
          </w:rPr>
          <w:t>https://e-ProPublico.pl/</w:t>
        </w:r>
      </w:hyperlink>
      <w:r w:rsidRPr="00573EF4">
        <w:rPr>
          <w:rFonts w:eastAsia="Calibri"/>
          <w:lang w:eastAsia="en-US"/>
        </w:rPr>
        <w:t xml:space="preserve">, pod linkiem </w:t>
      </w:r>
      <w:r w:rsidRPr="00573EF4">
        <w:rPr>
          <w:rFonts w:eastAsia="Calibri"/>
          <w:b/>
          <w:i/>
          <w:lang w:eastAsia="en-US"/>
        </w:rPr>
        <w:t>Instrukcja Wykonawcy</w:t>
      </w:r>
      <w:bookmarkEnd w:id="81"/>
      <w:bookmarkEnd w:id="94"/>
      <w:r w:rsidRPr="00573EF4">
        <w:rPr>
          <w:rFonts w:eastAsia="Calibri"/>
          <w:lang w:eastAsia="en-US"/>
        </w:rPr>
        <w:t>.</w:t>
      </w:r>
      <w:bookmarkEnd w:id="82"/>
    </w:p>
    <w:p w:rsidR="008C47F9" w:rsidRPr="00573EF4" w:rsidRDefault="00573EF4" w:rsidP="00573EF4">
      <w:pPr>
        <w:numPr>
          <w:ilvl w:val="1"/>
          <w:numId w:val="1"/>
        </w:numPr>
        <w:spacing w:before="120" w:after="60"/>
        <w:jc w:val="both"/>
        <w:outlineLvl w:val="1"/>
        <w:rPr>
          <w:bCs/>
          <w:iCs/>
          <w:lang w:val="x-none" w:eastAsia="x-none"/>
        </w:rPr>
      </w:pPr>
      <w:bookmarkStart w:id="95" w:name="_Hlk38276392"/>
      <w:r w:rsidRPr="007E0020">
        <w:t>Wykonawca ponosi wszelkie koszty związane z przygotowaniem i złożeniem oferty</w:t>
      </w:r>
      <w:bookmarkEnd w:id="95"/>
      <w:r>
        <w:t>.</w:t>
      </w:r>
    </w:p>
    <w:p w:rsidR="008D48A7" w:rsidRPr="00876900" w:rsidRDefault="008D48A7" w:rsidP="00004FFF">
      <w:pPr>
        <w:pStyle w:val="Nagwek1"/>
      </w:pPr>
      <w:bookmarkStart w:id="96" w:name="_Toc258314253"/>
      <w:r w:rsidRPr="00CE099A">
        <w:t>Miejsce oraz termin składania i otwarcia ofert</w:t>
      </w:r>
      <w:bookmarkEnd w:id="96"/>
    </w:p>
    <w:p w:rsidR="005844A0" w:rsidRPr="005844A0" w:rsidRDefault="005844A0" w:rsidP="005844A0">
      <w:pPr>
        <w:pStyle w:val="Nagwek2"/>
        <w:rPr>
          <w:color w:val="auto"/>
        </w:rPr>
      </w:pPr>
      <w:r w:rsidRPr="005844A0">
        <w:rPr>
          <w:color w:val="auto"/>
        </w:rPr>
        <w:t>Ofertę wraz z wymaganymi dokumentami należy złożyć za pośrednictwem Platformy</w:t>
      </w:r>
      <w:r w:rsidRPr="005844A0">
        <w:rPr>
          <w:color w:val="auto"/>
          <w:u w:val="single"/>
        </w:rPr>
        <w:t>,</w:t>
      </w:r>
      <w:r w:rsidRPr="005844A0">
        <w:rPr>
          <w:color w:val="auto"/>
        </w:rPr>
        <w:t xml:space="preserve"> zgodnie z instrukcją określoną w pkt. </w:t>
      </w:r>
      <w:r w:rsidRPr="00DA3D1B">
        <w:rPr>
          <w:color w:val="auto"/>
        </w:rPr>
        <w:t>1</w:t>
      </w:r>
      <w:r w:rsidR="00DA3D1B" w:rsidRPr="00DA3D1B">
        <w:rPr>
          <w:color w:val="auto"/>
        </w:rPr>
        <w:t>5</w:t>
      </w:r>
      <w:r w:rsidRPr="005844A0">
        <w:rPr>
          <w:color w:val="auto"/>
        </w:rPr>
        <w:t xml:space="preserve"> SIWZ, </w:t>
      </w:r>
      <w:r w:rsidRPr="00573EF4">
        <w:rPr>
          <w:bCs w:val="0"/>
          <w:color w:val="auto"/>
        </w:rPr>
        <w:t>do dnia</w:t>
      </w:r>
      <w:r w:rsidRPr="005844A0">
        <w:rPr>
          <w:b/>
          <w:color w:val="auto"/>
        </w:rPr>
        <w:t xml:space="preserve"> </w:t>
      </w:r>
      <w:r w:rsidR="00C768D2" w:rsidRPr="00C768D2">
        <w:rPr>
          <w:b/>
          <w:color w:val="auto"/>
        </w:rPr>
        <w:t>2020-11-10</w:t>
      </w:r>
      <w:r w:rsidRPr="005844A0">
        <w:rPr>
          <w:b/>
          <w:color w:val="auto"/>
        </w:rPr>
        <w:t xml:space="preserve"> </w:t>
      </w:r>
      <w:r w:rsidRPr="00573EF4">
        <w:rPr>
          <w:bCs w:val="0"/>
          <w:color w:val="auto"/>
        </w:rPr>
        <w:t>do godz.</w:t>
      </w:r>
      <w:r w:rsidRPr="005844A0">
        <w:rPr>
          <w:b/>
          <w:color w:val="auto"/>
        </w:rPr>
        <w:t xml:space="preserve"> </w:t>
      </w:r>
      <w:r w:rsidR="00C768D2" w:rsidRPr="00C768D2">
        <w:rPr>
          <w:b/>
          <w:color w:val="auto"/>
        </w:rPr>
        <w:t>10:30</w:t>
      </w:r>
      <w:r w:rsidRPr="005844A0">
        <w:rPr>
          <w:color w:val="auto"/>
        </w:rPr>
        <w:t>.</w:t>
      </w:r>
    </w:p>
    <w:p w:rsidR="005844A0" w:rsidRPr="005844A0" w:rsidRDefault="005844A0" w:rsidP="005844A0">
      <w:pPr>
        <w:pStyle w:val="Nagwek2"/>
        <w:rPr>
          <w:color w:val="auto"/>
        </w:rPr>
      </w:pPr>
      <w:r w:rsidRPr="005844A0">
        <w:rPr>
          <w:color w:val="auto"/>
        </w:rPr>
        <w:t>Po upływie terminu składania ofert, złożenie oferty nie będzie możliwe.</w:t>
      </w:r>
    </w:p>
    <w:p w:rsidR="00EB7871" w:rsidRDefault="005844A0" w:rsidP="005844A0">
      <w:pPr>
        <w:pStyle w:val="Nagwek2"/>
      </w:pPr>
      <w:r w:rsidRPr="005844A0">
        <w:rPr>
          <w:color w:val="auto"/>
        </w:rPr>
        <w:t xml:space="preserve">Otwarcie ofert nastąpi </w:t>
      </w:r>
      <w:r w:rsidRPr="00573EF4">
        <w:rPr>
          <w:bCs w:val="0"/>
          <w:color w:val="auto"/>
        </w:rPr>
        <w:t>w dniu:</w:t>
      </w:r>
      <w:r w:rsidRPr="005844A0">
        <w:rPr>
          <w:b/>
          <w:color w:val="auto"/>
        </w:rPr>
        <w:t xml:space="preserve"> </w:t>
      </w:r>
      <w:r w:rsidR="00C768D2" w:rsidRPr="00C768D2">
        <w:rPr>
          <w:b/>
          <w:color w:val="auto"/>
        </w:rPr>
        <w:t>2020-11-10</w:t>
      </w:r>
      <w:r w:rsidRPr="005844A0">
        <w:rPr>
          <w:b/>
          <w:color w:val="auto"/>
        </w:rPr>
        <w:t xml:space="preserve"> </w:t>
      </w:r>
      <w:r w:rsidRPr="00573EF4">
        <w:rPr>
          <w:bCs w:val="0"/>
          <w:color w:val="auto"/>
        </w:rPr>
        <w:t>o godz.</w:t>
      </w:r>
      <w:r w:rsidRPr="005844A0">
        <w:rPr>
          <w:b/>
          <w:color w:val="auto"/>
        </w:rPr>
        <w:t xml:space="preserve"> </w:t>
      </w:r>
      <w:r w:rsidR="00C768D2" w:rsidRPr="00C768D2">
        <w:rPr>
          <w:b/>
          <w:color w:val="auto"/>
        </w:rPr>
        <w:t>11:00</w:t>
      </w:r>
      <w:r w:rsidRPr="005844A0">
        <w:rPr>
          <w:color w:val="auto"/>
        </w:rPr>
        <w:t xml:space="preserve">, za pośrednictwem Platformy, na karcie </w:t>
      </w:r>
      <w:r w:rsidR="00573EF4">
        <w:rPr>
          <w:color w:val="auto"/>
        </w:rPr>
        <w:t>”</w:t>
      </w:r>
      <w:r w:rsidRPr="005844A0">
        <w:rPr>
          <w:color w:val="auto"/>
        </w:rPr>
        <w:t>Ofert</w:t>
      </w:r>
      <w:r w:rsidR="00573EF4">
        <w:rPr>
          <w:color w:val="auto"/>
        </w:rPr>
        <w:t>a</w:t>
      </w:r>
      <w:r w:rsidRPr="005844A0">
        <w:rPr>
          <w:color w:val="auto"/>
        </w:rPr>
        <w:t>/Załączniki</w:t>
      </w:r>
      <w:r w:rsidR="00573EF4">
        <w:rPr>
          <w:color w:val="auto"/>
        </w:rPr>
        <w:t>”</w:t>
      </w:r>
      <w:r w:rsidRPr="005844A0">
        <w:rPr>
          <w:color w:val="auto"/>
        </w:rPr>
        <w:t>, poprzez odszyfrowanie i otwarcie ofert, które jest jednoznaczne z ich upublicznieniem</w:t>
      </w:r>
      <w:r w:rsidR="008D48A7">
        <w:t>.</w:t>
      </w:r>
    </w:p>
    <w:p w:rsidR="00B51D96" w:rsidRDefault="008A3895" w:rsidP="00843E32">
      <w:pPr>
        <w:pStyle w:val="Nagwek2"/>
      </w:pPr>
      <w:r>
        <w:lastRenderedPageBreak/>
        <w:t>Niezwłocznie po otwarciu ofert Z</w:t>
      </w:r>
      <w:r w:rsidR="00B51D96">
        <w:t>amawiający zamieści na stronie internetowej informacje dotyczące:</w:t>
      </w:r>
    </w:p>
    <w:p w:rsidR="00B51D96" w:rsidRDefault="00B51D96" w:rsidP="00573EF4">
      <w:pPr>
        <w:pStyle w:val="Nagwek2"/>
        <w:numPr>
          <w:ilvl w:val="0"/>
          <w:numId w:val="16"/>
        </w:numPr>
        <w:spacing w:before="60"/>
        <w:ind w:left="1037" w:hanging="357"/>
      </w:pPr>
      <w:r>
        <w:t>kwoty, jaką zamierza przeznaczyć na sfinansowanie zamówienia;</w:t>
      </w:r>
    </w:p>
    <w:p w:rsidR="00B51D96" w:rsidRDefault="00B51D96" w:rsidP="00573EF4">
      <w:pPr>
        <w:pStyle w:val="Nagwek2"/>
        <w:numPr>
          <w:ilvl w:val="0"/>
          <w:numId w:val="16"/>
        </w:numPr>
        <w:spacing w:before="60"/>
        <w:ind w:left="1037" w:hanging="357"/>
      </w:pPr>
      <w:r>
        <w:t>firm oraz adresów wykonawców, którzy złożyli oferty w terminie;</w:t>
      </w:r>
    </w:p>
    <w:p w:rsidR="00B51D96" w:rsidRPr="003209A8" w:rsidRDefault="00B51D96" w:rsidP="00573EF4">
      <w:pPr>
        <w:pStyle w:val="Nagwek2"/>
        <w:numPr>
          <w:ilvl w:val="0"/>
          <w:numId w:val="16"/>
        </w:numPr>
        <w:spacing w:before="60"/>
        <w:ind w:left="1037" w:hanging="357"/>
      </w:pPr>
      <w:r>
        <w:t>ceny, terminu wykonania zamówienia, okresu gwarancji i warunków płatności zawartych w ofertach.</w:t>
      </w:r>
    </w:p>
    <w:p w:rsidR="008D48A7" w:rsidRPr="00DA3D1B" w:rsidRDefault="008D48A7" w:rsidP="00004FFF">
      <w:pPr>
        <w:pStyle w:val="Nagwek1"/>
      </w:pPr>
      <w:bookmarkStart w:id="97" w:name="_Toc258314254"/>
      <w:r w:rsidRPr="004A65BB">
        <w:t xml:space="preserve">Opis </w:t>
      </w:r>
      <w:r w:rsidRPr="00DA3D1B">
        <w:t>sposobu obliczenia ceny</w:t>
      </w:r>
      <w:bookmarkEnd w:id="97"/>
    </w:p>
    <w:p w:rsidR="008D48A7" w:rsidRPr="00DA3D1B" w:rsidRDefault="008A3895" w:rsidP="00843E32">
      <w:pPr>
        <w:pStyle w:val="Nagwek2"/>
        <w:rPr>
          <w:color w:val="auto"/>
        </w:rPr>
      </w:pPr>
      <w:r w:rsidRPr="00DA3D1B">
        <w:t>W ofercie W</w:t>
      </w:r>
      <w:r w:rsidR="00B51D96" w:rsidRPr="00DA3D1B">
        <w:t>ykonawca zobowiązany jest podać cenę za wykonanie całego przedmiotu zamówienia w złotych polskich (PLN), z dokładnością do dwóch miejsc po przecinku</w:t>
      </w:r>
      <w:r w:rsidR="008D48A7" w:rsidRPr="00DA3D1B">
        <w:t>.</w:t>
      </w:r>
    </w:p>
    <w:p w:rsidR="008D48A7" w:rsidRPr="00DA3D1B" w:rsidRDefault="00B51D96" w:rsidP="00843E32">
      <w:pPr>
        <w:pStyle w:val="Nagwek2"/>
        <w:rPr>
          <w:color w:val="auto"/>
        </w:rPr>
      </w:pPr>
      <w:r w:rsidRPr="00DA3D1B">
        <w:t>W cenie należy uwzględnić wszystkie wymagania określone w niniejszej SIWZ oraz wszel</w:t>
      </w:r>
      <w:r w:rsidR="008A3895" w:rsidRPr="00DA3D1B">
        <w:t>kie koszty, jakie poniesie W</w:t>
      </w:r>
      <w:r w:rsidRPr="00DA3D1B">
        <w:t>ykonawca z tytułu należytej oraz zgodnej z obowiązującymi przepisami realizacji przedmiotu zamówienia</w:t>
      </w:r>
      <w:r w:rsidR="008D48A7" w:rsidRPr="00DA3D1B">
        <w:t>.</w:t>
      </w:r>
    </w:p>
    <w:p w:rsidR="00226999" w:rsidRPr="00DA3D1B" w:rsidRDefault="00226999" w:rsidP="00843E32">
      <w:pPr>
        <w:pStyle w:val="Nagwek2"/>
      </w:pPr>
      <w:r w:rsidRPr="00DA3D1B">
        <w:t xml:space="preserve">Rozliczenia między Zamawiającym a Wykonawcą prowadzone będą w walucie </w:t>
      </w:r>
      <w:r w:rsidR="00B51D96" w:rsidRPr="00DA3D1B">
        <w:t>PLN</w:t>
      </w:r>
      <w:r w:rsidRPr="00DA3D1B">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C768D2" w:rsidP="00843E32">
      <w:pPr>
        <w:pStyle w:val="Nagwek2"/>
      </w:pPr>
      <w:r w:rsidRPr="000D4A4D">
        <w:t>Zamawiający nie przewiduje udzielenia zaliczek na poczet wykonania zamówienia.</w:t>
      </w:r>
    </w:p>
    <w:p w:rsidR="008D48A7" w:rsidRPr="00876900" w:rsidRDefault="008D48A7" w:rsidP="00004FFF">
      <w:pPr>
        <w:pStyle w:val="Nagwek1"/>
      </w:pPr>
      <w:bookmarkStart w:id="98"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98"/>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C768D2">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C768D2" w:rsidRPr="00B45275" w:rsidTr="00C768D2">
        <w:tc>
          <w:tcPr>
            <w:tcW w:w="4031" w:type="dxa"/>
            <w:shd w:val="clear" w:color="auto" w:fill="FFFFFF"/>
          </w:tcPr>
          <w:p w:rsidR="00C768D2" w:rsidRPr="00C768D2" w:rsidRDefault="00C768D2" w:rsidP="00E35DAB">
            <w:pPr>
              <w:spacing w:before="120" w:after="120"/>
              <w:jc w:val="both"/>
              <w:outlineLvl w:val="1"/>
              <w:rPr>
                <w:bCs/>
                <w:iCs/>
                <w:color w:val="000000"/>
              </w:rPr>
            </w:pPr>
            <w:r w:rsidRPr="00C768D2">
              <w:rPr>
                <w:bCs/>
                <w:iCs/>
                <w:color w:val="000000"/>
              </w:rPr>
              <w:t>1 - Dostawa laptopa dla Wydziału Inżynierii Mechanicznej i Informatyki Politechniki Częstochowskiej w ramach programu ,,Regionalna Inicjatywa Doskonałości"</w:t>
            </w:r>
          </w:p>
          <w:p w:rsidR="00C768D2" w:rsidRPr="00C768D2" w:rsidRDefault="00C768D2" w:rsidP="00E35DAB">
            <w:pPr>
              <w:spacing w:before="120" w:after="120"/>
              <w:jc w:val="both"/>
              <w:outlineLvl w:val="1"/>
              <w:rPr>
                <w:bCs/>
                <w:iCs/>
                <w:color w:val="000000"/>
              </w:rPr>
            </w:pPr>
            <w:r w:rsidRPr="00C768D2">
              <w:rPr>
                <w:bCs/>
                <w:iCs/>
                <w:color w:val="000000"/>
              </w:rPr>
              <w:t>2 - Dostawa przełącznika sieciowego dla Katedry Informatyki Politechniki Częstochowskiej w ramach programu ,,Regionalna Inicjatywa Doskonałości"</w:t>
            </w:r>
          </w:p>
          <w:p w:rsidR="00C768D2" w:rsidRPr="00C768D2" w:rsidRDefault="00C768D2" w:rsidP="00E35DAB">
            <w:pPr>
              <w:spacing w:before="120" w:after="120"/>
              <w:jc w:val="both"/>
              <w:outlineLvl w:val="1"/>
              <w:rPr>
                <w:bCs/>
                <w:iCs/>
                <w:color w:val="000000"/>
              </w:rPr>
            </w:pPr>
            <w:r w:rsidRPr="00C768D2">
              <w:rPr>
                <w:bCs/>
                <w:iCs/>
                <w:color w:val="000000"/>
              </w:rPr>
              <w:t xml:space="preserve">3 - Dostawa serwera NAS dla Katedry </w:t>
            </w:r>
            <w:r w:rsidRPr="00C768D2">
              <w:rPr>
                <w:bCs/>
                <w:iCs/>
                <w:color w:val="000000"/>
              </w:rPr>
              <w:lastRenderedPageBreak/>
              <w:t>Informatyki Politechniki Częstochowskiej w ramach programu ,,Regionalna Inicjatywa Doskonałości"</w:t>
            </w:r>
          </w:p>
          <w:p w:rsidR="00C768D2" w:rsidRPr="00C768D2" w:rsidRDefault="00C768D2" w:rsidP="00E35DAB">
            <w:pPr>
              <w:spacing w:before="120" w:after="120"/>
              <w:jc w:val="both"/>
              <w:outlineLvl w:val="1"/>
              <w:rPr>
                <w:bCs/>
                <w:iCs/>
                <w:color w:val="000000"/>
              </w:rPr>
            </w:pPr>
            <w:r w:rsidRPr="00C768D2">
              <w:rPr>
                <w:bCs/>
                <w:iCs/>
                <w:color w:val="000000"/>
              </w:rPr>
              <w:t>4 - Dostawa serwera przystosowanego do zamontowania w elektrycznym pojeździe badawczym dla Katedry Informatyki Politechniki Częstochowskiej w ramach programu ,,Regionalna Inicjatywa Doskonałości"</w:t>
            </w:r>
          </w:p>
          <w:p w:rsidR="00C768D2" w:rsidRPr="00C768D2" w:rsidRDefault="00C768D2" w:rsidP="00E35DAB">
            <w:pPr>
              <w:spacing w:before="120" w:after="120"/>
              <w:jc w:val="both"/>
              <w:outlineLvl w:val="1"/>
              <w:rPr>
                <w:bCs/>
                <w:iCs/>
                <w:color w:val="000000"/>
              </w:rPr>
            </w:pPr>
            <w:r w:rsidRPr="00C768D2">
              <w:rPr>
                <w:bCs/>
                <w:iCs/>
                <w:color w:val="000000"/>
              </w:rPr>
              <w:t>5 - Dostawa stacjonarnego, laboratoryjnego serwera obliczeniowego dla Katedry Informatyki Politechniki Częstochowskiej w ramach programu ,,Regionalna Inicjatywa Doskonałości"</w:t>
            </w:r>
          </w:p>
          <w:p w:rsidR="00C768D2" w:rsidRPr="00B45275" w:rsidRDefault="00C768D2" w:rsidP="00E35DAB">
            <w:pPr>
              <w:spacing w:before="120" w:after="120"/>
              <w:jc w:val="both"/>
              <w:outlineLvl w:val="1"/>
              <w:rPr>
                <w:bCs/>
                <w:iCs/>
              </w:rPr>
            </w:pPr>
            <w:r w:rsidRPr="00C768D2">
              <w:rPr>
                <w:bCs/>
                <w:iCs/>
                <w:color w:val="000000"/>
              </w:rPr>
              <w:t>6 - Dostawa komputerowego zestawu stacjonarnego PC dla Wydziału Inżynierii Mechanicznej i Informatyki Politechniki Częstochowskiej w ramach programu ,,Regionalna Inicjatywa Doskonałości"</w:t>
            </w:r>
          </w:p>
        </w:tc>
        <w:tc>
          <w:tcPr>
            <w:tcW w:w="4835" w:type="dxa"/>
            <w:shd w:val="clear" w:color="auto" w:fill="FFFFFF"/>
          </w:tcPr>
          <w:p w:rsidR="00C768D2" w:rsidRPr="00B45275" w:rsidRDefault="00C768D2" w:rsidP="00E35DAB">
            <w:pPr>
              <w:spacing w:before="120" w:after="120"/>
              <w:jc w:val="both"/>
              <w:outlineLvl w:val="1"/>
              <w:rPr>
                <w:bCs/>
                <w:iCs/>
              </w:rPr>
            </w:pPr>
            <w:r w:rsidRPr="00C768D2">
              <w:rPr>
                <w:bCs/>
                <w:iCs/>
                <w:color w:val="000000"/>
              </w:rPr>
              <w:lastRenderedPageBreak/>
              <w:t>1 - Cena - 100</w:t>
            </w:r>
          </w:p>
        </w:tc>
      </w:tr>
    </w:tbl>
    <w:p w:rsidR="008D48A7" w:rsidRDefault="008D48A7" w:rsidP="00843E32">
      <w:pPr>
        <w:pStyle w:val="Nagwek2"/>
      </w:pPr>
      <w:r w:rsidRPr="00BA284E">
        <w:t xml:space="preserve">Punkty przyznawane za podane w pkt </w:t>
      </w:r>
      <w:r w:rsidR="00B51D96" w:rsidRPr="00DA3D1B">
        <w:t>1</w:t>
      </w:r>
      <w:r w:rsidR="00DA3D1B" w:rsidRPr="00DA3D1B">
        <w:t>8</w:t>
      </w:r>
      <w:r w:rsidRPr="00DA3D1B">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C768D2">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C768D2" w:rsidRPr="00B45275" w:rsidTr="00C768D2">
        <w:tc>
          <w:tcPr>
            <w:tcW w:w="4071" w:type="dxa"/>
            <w:shd w:val="clear" w:color="auto" w:fill="FFFFFF"/>
          </w:tcPr>
          <w:p w:rsidR="00C768D2" w:rsidRPr="00C768D2" w:rsidRDefault="00C768D2" w:rsidP="00E35DAB">
            <w:pPr>
              <w:spacing w:before="120" w:after="120"/>
              <w:jc w:val="both"/>
              <w:outlineLvl w:val="1"/>
              <w:rPr>
                <w:bCs/>
                <w:iCs/>
                <w:color w:val="000000"/>
              </w:rPr>
            </w:pPr>
            <w:r w:rsidRPr="00C768D2">
              <w:rPr>
                <w:bCs/>
                <w:iCs/>
                <w:color w:val="000000"/>
              </w:rPr>
              <w:t>1 - Dostawa laptopa dla Wydziału Inżynierii Mechanicznej i Informatyki Politechniki Częstochowskiej w ramach programu ,,Regionalna Inicjatywa Doskonałości"</w:t>
            </w:r>
          </w:p>
          <w:p w:rsidR="00C768D2" w:rsidRPr="00C768D2" w:rsidRDefault="00C768D2" w:rsidP="00E35DAB">
            <w:pPr>
              <w:spacing w:before="120" w:after="120"/>
              <w:jc w:val="both"/>
              <w:outlineLvl w:val="1"/>
              <w:rPr>
                <w:bCs/>
                <w:iCs/>
                <w:color w:val="000000"/>
              </w:rPr>
            </w:pPr>
            <w:r w:rsidRPr="00C768D2">
              <w:rPr>
                <w:bCs/>
                <w:iCs/>
                <w:color w:val="000000"/>
              </w:rPr>
              <w:t>2 - Dostawa przełącznika sieciowego dla Katedry Informatyki Politechniki Częstochowskiej w ramach programu ,,Regionalna Inicjatywa Doskonałości"</w:t>
            </w:r>
          </w:p>
          <w:p w:rsidR="00C768D2" w:rsidRPr="00C768D2" w:rsidRDefault="00C768D2" w:rsidP="00E35DAB">
            <w:pPr>
              <w:spacing w:before="120" w:after="120"/>
              <w:jc w:val="both"/>
              <w:outlineLvl w:val="1"/>
              <w:rPr>
                <w:bCs/>
                <w:iCs/>
                <w:color w:val="000000"/>
              </w:rPr>
            </w:pPr>
            <w:r w:rsidRPr="00C768D2">
              <w:rPr>
                <w:bCs/>
                <w:iCs/>
                <w:color w:val="000000"/>
              </w:rPr>
              <w:t>3 - Dostawa serwera NAS dla Katedry Informatyki Politechniki Częstochowskiej w ramach programu ,,Regionalna Inicjatywa Doskonałości"</w:t>
            </w:r>
          </w:p>
          <w:p w:rsidR="00C768D2" w:rsidRPr="00C768D2" w:rsidRDefault="00C768D2" w:rsidP="00E35DAB">
            <w:pPr>
              <w:spacing w:before="120" w:after="120"/>
              <w:jc w:val="both"/>
              <w:outlineLvl w:val="1"/>
              <w:rPr>
                <w:bCs/>
                <w:iCs/>
                <w:color w:val="000000"/>
              </w:rPr>
            </w:pPr>
            <w:r w:rsidRPr="00C768D2">
              <w:rPr>
                <w:bCs/>
                <w:iCs/>
                <w:color w:val="000000"/>
              </w:rPr>
              <w:t xml:space="preserve">4 - Dostawa serwera przystosowanego do zamontowania w elektrycznym </w:t>
            </w:r>
            <w:r w:rsidRPr="00C768D2">
              <w:rPr>
                <w:bCs/>
                <w:iCs/>
                <w:color w:val="000000"/>
              </w:rPr>
              <w:lastRenderedPageBreak/>
              <w:t>pojeździe badawczym dla Katedry Informatyki Politechniki Częstochowskiej w ramach programu ,,Regionalna Inicjatywa Doskonałości"</w:t>
            </w:r>
          </w:p>
          <w:p w:rsidR="00C768D2" w:rsidRPr="00C768D2" w:rsidRDefault="00C768D2" w:rsidP="00E35DAB">
            <w:pPr>
              <w:spacing w:before="120" w:after="120"/>
              <w:jc w:val="both"/>
              <w:outlineLvl w:val="1"/>
              <w:rPr>
                <w:bCs/>
                <w:iCs/>
                <w:color w:val="000000"/>
              </w:rPr>
            </w:pPr>
            <w:r w:rsidRPr="00C768D2">
              <w:rPr>
                <w:bCs/>
                <w:iCs/>
                <w:color w:val="000000"/>
              </w:rPr>
              <w:t>5 - Dostawa stacjonarnego, laboratoryjnego serwera obliczeniowego dla Katedry Informatyki Politechniki Częstochowskiej w ramach programu ,,Regionalna Inicjatywa Doskonałości"</w:t>
            </w:r>
          </w:p>
          <w:p w:rsidR="00C768D2" w:rsidRPr="00B45275" w:rsidRDefault="00C768D2" w:rsidP="00E35DAB">
            <w:pPr>
              <w:spacing w:before="120" w:after="120"/>
              <w:jc w:val="both"/>
              <w:outlineLvl w:val="1"/>
              <w:rPr>
                <w:bCs/>
                <w:iCs/>
              </w:rPr>
            </w:pPr>
            <w:r w:rsidRPr="00C768D2">
              <w:rPr>
                <w:bCs/>
                <w:iCs/>
                <w:color w:val="000000"/>
              </w:rPr>
              <w:t>6 - Dostawa komputerowego zestawu stacjonarnego PC dla Wydziału Inżynierii Mechanicznej i Informatyki Politechniki Częstochowskiej w ramach programu ,,Regionalna Inicjatywa Doskonałości"</w:t>
            </w:r>
          </w:p>
        </w:tc>
        <w:tc>
          <w:tcPr>
            <w:tcW w:w="4782" w:type="dxa"/>
            <w:shd w:val="clear" w:color="auto" w:fill="FFFFFF"/>
          </w:tcPr>
          <w:p w:rsidR="00C768D2" w:rsidRPr="00C768D2" w:rsidRDefault="00C768D2" w:rsidP="00E35DAB">
            <w:pPr>
              <w:spacing w:before="120" w:after="120"/>
              <w:jc w:val="both"/>
              <w:outlineLvl w:val="1"/>
              <w:rPr>
                <w:bCs/>
                <w:iCs/>
                <w:color w:val="000000"/>
              </w:rPr>
            </w:pPr>
            <w:r w:rsidRPr="00C768D2">
              <w:rPr>
                <w:bCs/>
                <w:iCs/>
                <w:color w:val="000000"/>
              </w:rPr>
              <w:lastRenderedPageBreak/>
              <w:t>1 - Cena</w:t>
            </w:r>
          </w:p>
          <w:p w:rsidR="00C768D2" w:rsidRPr="00C768D2" w:rsidRDefault="00C768D2" w:rsidP="00E35DAB">
            <w:pPr>
              <w:spacing w:before="120" w:after="120"/>
              <w:jc w:val="both"/>
              <w:outlineLvl w:val="1"/>
              <w:rPr>
                <w:bCs/>
                <w:iCs/>
                <w:color w:val="000000"/>
              </w:rPr>
            </w:pPr>
            <w:r w:rsidRPr="00C768D2">
              <w:rPr>
                <w:bCs/>
                <w:iCs/>
                <w:color w:val="000000"/>
              </w:rPr>
              <w:t xml:space="preserve">Liczba punktów = ( </w:t>
            </w:r>
            <w:proofErr w:type="spellStart"/>
            <w:r w:rsidRPr="00C768D2">
              <w:rPr>
                <w:bCs/>
                <w:iCs/>
                <w:color w:val="000000"/>
              </w:rPr>
              <w:t>Cmin</w:t>
            </w:r>
            <w:proofErr w:type="spellEnd"/>
            <w:r w:rsidRPr="00C768D2">
              <w:rPr>
                <w:bCs/>
                <w:iCs/>
                <w:color w:val="000000"/>
              </w:rPr>
              <w:t>/</w:t>
            </w:r>
            <w:proofErr w:type="spellStart"/>
            <w:r w:rsidRPr="00C768D2">
              <w:rPr>
                <w:bCs/>
                <w:iCs/>
                <w:color w:val="000000"/>
              </w:rPr>
              <w:t>Cof</w:t>
            </w:r>
            <w:proofErr w:type="spellEnd"/>
            <w:r w:rsidRPr="00C768D2">
              <w:rPr>
                <w:bCs/>
                <w:iCs/>
                <w:color w:val="000000"/>
              </w:rPr>
              <w:t xml:space="preserve"> ) * 100 * waga</w:t>
            </w:r>
          </w:p>
          <w:p w:rsidR="00C768D2" w:rsidRPr="00C768D2" w:rsidRDefault="00C768D2" w:rsidP="00E35DAB">
            <w:pPr>
              <w:spacing w:before="120" w:after="120"/>
              <w:jc w:val="both"/>
              <w:outlineLvl w:val="1"/>
              <w:rPr>
                <w:bCs/>
                <w:iCs/>
                <w:color w:val="000000"/>
              </w:rPr>
            </w:pPr>
            <w:r w:rsidRPr="00C768D2">
              <w:rPr>
                <w:bCs/>
                <w:iCs/>
                <w:color w:val="000000"/>
              </w:rPr>
              <w:t>gdzie:</w:t>
            </w:r>
          </w:p>
          <w:p w:rsidR="00C768D2" w:rsidRPr="00C768D2" w:rsidRDefault="00C768D2" w:rsidP="00E35DAB">
            <w:pPr>
              <w:spacing w:before="120" w:after="120"/>
              <w:jc w:val="both"/>
              <w:outlineLvl w:val="1"/>
              <w:rPr>
                <w:bCs/>
                <w:iCs/>
                <w:color w:val="000000"/>
              </w:rPr>
            </w:pPr>
            <w:r w:rsidRPr="00C768D2">
              <w:rPr>
                <w:bCs/>
                <w:iCs/>
                <w:color w:val="000000"/>
              </w:rPr>
              <w:t xml:space="preserve">- </w:t>
            </w:r>
            <w:proofErr w:type="spellStart"/>
            <w:r w:rsidRPr="00C768D2">
              <w:rPr>
                <w:bCs/>
                <w:iCs/>
                <w:color w:val="000000"/>
              </w:rPr>
              <w:t>Cmin</w:t>
            </w:r>
            <w:proofErr w:type="spellEnd"/>
            <w:r w:rsidRPr="00C768D2">
              <w:rPr>
                <w:bCs/>
                <w:iCs/>
                <w:color w:val="000000"/>
              </w:rPr>
              <w:t xml:space="preserve"> - najniższa cena spośród wszystkich ofert</w:t>
            </w:r>
          </w:p>
          <w:p w:rsidR="00C768D2" w:rsidRPr="00B45275" w:rsidRDefault="00C768D2" w:rsidP="00E35DAB">
            <w:pPr>
              <w:spacing w:before="120" w:after="120"/>
              <w:jc w:val="both"/>
              <w:outlineLvl w:val="1"/>
              <w:rPr>
                <w:bCs/>
                <w:iCs/>
              </w:rPr>
            </w:pPr>
            <w:r w:rsidRPr="00C768D2">
              <w:rPr>
                <w:bCs/>
                <w:iCs/>
                <w:color w:val="000000"/>
              </w:rPr>
              <w:t xml:space="preserve">- </w:t>
            </w:r>
            <w:proofErr w:type="spellStart"/>
            <w:r w:rsidRPr="00C768D2">
              <w:rPr>
                <w:bCs/>
                <w:iCs/>
                <w:color w:val="000000"/>
              </w:rPr>
              <w:t>Cof</w:t>
            </w:r>
            <w:proofErr w:type="spellEnd"/>
            <w:r w:rsidRPr="00C768D2">
              <w:rPr>
                <w:bCs/>
                <w:iCs/>
                <w:color w:val="000000"/>
              </w:rPr>
              <w:t xml:space="preserve"> -  cena podana w ofercie</w:t>
            </w: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B51D96" w:rsidRPr="00B51D96">
        <w:t>amawiający może żądać od wykonawców wyjaśnień dotyczących treści złożonych ofert. Niedopusz</w:t>
      </w:r>
      <w:r>
        <w:t>czalne jest prowadzenie między Z</w:t>
      </w:r>
      <w:r w:rsidR="00B51D96" w:rsidRPr="00B51D96">
        <w:t xml:space="preserve">amawiającym a wykonawcą negocjacji dotyczących złożonej oferty oraz, z zastrzeżeniem pkt </w:t>
      </w:r>
      <w:r w:rsidR="00B51D96" w:rsidRPr="00DA3D1B">
        <w:t>1</w:t>
      </w:r>
      <w:r w:rsidR="00DA3D1B" w:rsidRPr="00DA3D1B">
        <w:t>8</w:t>
      </w:r>
      <w:r w:rsidR="00B51D96" w:rsidRPr="00DA3D1B">
        <w:t>.5,</w:t>
      </w:r>
      <w:r w:rsidR="00B51D96" w:rsidRPr="00B51D96">
        <w:t xml:space="preserve">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D95619">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573EF4">
      <w:pPr>
        <w:pStyle w:val="Nagwek2"/>
        <w:numPr>
          <w:ilvl w:val="0"/>
          <w:numId w:val="18"/>
        </w:numPr>
        <w:spacing w:before="60"/>
        <w:ind w:left="1037" w:hanging="357"/>
      </w:pPr>
      <w:r w:rsidRPr="00990A89">
        <w:t xml:space="preserve">oszczędności metody wykonania zamówienia, wybranych rozwiązań technicznych, wyjątkowo sprzyjających warunków wykonywania zamówienia dostępnych dla wykonawcy, oryginalności projektu wykonawcy, kosztów pracy, których wartość </w:t>
      </w:r>
      <w:r w:rsidRPr="00990A89">
        <w:lastRenderedPageBreak/>
        <w:t xml:space="preserve">przyjęta do ustalenia ceny nie może być niższa od minimalnego wynagrodzenia za pracę albo minimalnej stawki godzinowej, ustalonych na podstawie przepisów ustawy z dnia 10 października 2002 r. o minimalnym wynagrodzeniu za pracę </w:t>
      </w:r>
      <w:r w:rsidR="007536C0" w:rsidRPr="007536C0">
        <w:t>(tj. Dz.U. 2017 poz. 847)</w:t>
      </w:r>
      <w:r w:rsidR="00D95619">
        <w:t>;</w:t>
      </w:r>
    </w:p>
    <w:p w:rsidR="00D95619" w:rsidRDefault="00D95619" w:rsidP="00573EF4">
      <w:pPr>
        <w:pStyle w:val="Nagwek2"/>
        <w:numPr>
          <w:ilvl w:val="0"/>
          <w:numId w:val="18"/>
        </w:numPr>
        <w:spacing w:before="60"/>
        <w:ind w:left="1037" w:hanging="357"/>
      </w:pPr>
      <w:r>
        <w:t>pomocy publicznej udzielonej na podstawie odrębnych przepisów;</w:t>
      </w:r>
    </w:p>
    <w:p w:rsidR="00D95619" w:rsidRDefault="00D95619" w:rsidP="00573EF4">
      <w:pPr>
        <w:pStyle w:val="Nagwek2"/>
        <w:numPr>
          <w:ilvl w:val="0"/>
          <w:numId w:val="18"/>
        </w:numPr>
        <w:spacing w:before="60"/>
        <w:ind w:left="1037" w:hanging="357"/>
      </w:pPr>
      <w:r>
        <w:t>wynikającym z przepisów prawa pracy i przepisów o zabezpieczeniu społecznym, obowiązującym w miejscu, w którym realizowane jest zamówienie;</w:t>
      </w:r>
    </w:p>
    <w:p w:rsidR="00D95619" w:rsidRDefault="00D95619" w:rsidP="00573EF4">
      <w:pPr>
        <w:pStyle w:val="Nagwek2"/>
        <w:numPr>
          <w:ilvl w:val="0"/>
          <w:numId w:val="18"/>
        </w:numPr>
        <w:spacing w:before="60"/>
        <w:ind w:left="1037" w:hanging="357"/>
      </w:pPr>
      <w:r>
        <w:t>wynikającym z przepisów prawa ochrony środowiska;</w:t>
      </w:r>
    </w:p>
    <w:p w:rsidR="00D95619" w:rsidRPr="0080324D" w:rsidRDefault="00D95619" w:rsidP="00573EF4">
      <w:pPr>
        <w:pStyle w:val="Nagwek2"/>
        <w:numPr>
          <w:ilvl w:val="0"/>
          <w:numId w:val="18"/>
        </w:numPr>
        <w:spacing w:before="60"/>
        <w:ind w:left="1037" w:hanging="357"/>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004FFF">
      <w:pPr>
        <w:pStyle w:val="Nagwek1"/>
      </w:pPr>
      <w:bookmarkStart w:id="99" w:name="_Toc258314256"/>
      <w:r w:rsidRPr="00772DC8">
        <w:t>UDZIELENIE ZAMÓWIENIA</w:t>
      </w:r>
      <w:bookmarkEnd w:id="99"/>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C768D2" w:rsidRPr="00C768D2">
        <w:rPr>
          <w:color w:val="0000FF"/>
          <w:u w:val="single"/>
        </w:rPr>
        <w:t>www.dzp.pcz.pl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004FFF">
      <w:pPr>
        <w:pStyle w:val="Nagwek1"/>
      </w:pPr>
      <w:bookmarkStart w:id="100"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00"/>
    </w:p>
    <w:p w:rsidR="00603291" w:rsidRDefault="00335C23" w:rsidP="00843E32">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 xml:space="preserve">przypadku wyboru oferty Wykonawców wspólnie ubiegających się o udzielenie zamówienia (konsorcja, spółki cywilne) Zamawiający może zażądać przed zawarciem </w:t>
      </w:r>
      <w:r>
        <w:lastRenderedPageBreak/>
        <w:t>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C768D2">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004FFF">
      <w:pPr>
        <w:pStyle w:val="Nagwek1"/>
      </w:pPr>
      <w:bookmarkStart w:id="10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01"/>
    </w:p>
    <w:p w:rsidR="00EB7871" w:rsidRPr="003209A8" w:rsidRDefault="00C768D2" w:rsidP="00843E32">
      <w:pPr>
        <w:pStyle w:val="Nagwek2"/>
      </w:pPr>
      <w:r w:rsidRPr="00D30384">
        <w:t>W danym postępowaniu wniesienie zabezpieczenie należytego wykonania umowy nie jest wymagane.</w:t>
      </w:r>
    </w:p>
    <w:p w:rsidR="00EB7871" w:rsidRPr="003209A8" w:rsidRDefault="00603291" w:rsidP="00004FFF">
      <w:pPr>
        <w:pStyle w:val="Nagwek1"/>
      </w:pPr>
      <w:bookmarkStart w:id="102"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02"/>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C768D2" w:rsidRPr="0024673F" w:rsidRDefault="00C768D2" w:rsidP="00C768D2">
      <w:pPr>
        <w:pStyle w:val="Nagwek2"/>
      </w:pPr>
      <w:r w:rsidRPr="00665EF9">
        <w:t>Zamawiający dopuszcza możliwość zmian umowy w następującym zakresie i na określonych poniżej warunkach:</w:t>
      </w:r>
    </w:p>
    <w:p w:rsidR="00EB7871" w:rsidRPr="003209A8" w:rsidRDefault="00C768D2" w:rsidP="00843E32">
      <w:pPr>
        <w:pStyle w:val="Nagwek2"/>
        <w:numPr>
          <w:ilvl w:val="0"/>
          <w:numId w:val="0"/>
        </w:numPr>
        <w:ind w:left="680"/>
      </w:pPr>
      <w:r w:rsidRPr="00C768D2">
        <w:t>Jeżeli w toku realizacji umowy okaże się, że sprzęt lub oprogramowanie zawarte w ofercie nie spełnia wymogów określonych specyfikacją techniczną  określoną przez Zamawiającego w SIWZ - zał. nr 2 do umowy (pomimo, że Wykonawca złożył na etapie postępowania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603291" w:rsidRPr="00876900" w:rsidRDefault="00603291" w:rsidP="00004FFF">
      <w:pPr>
        <w:pStyle w:val="Nagwek1"/>
      </w:pPr>
      <w:bookmarkStart w:id="10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03"/>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lastRenderedPageBreak/>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971F9" w:rsidP="00C971F9">
      <w:pPr>
        <w:pStyle w:val="Nagwek2"/>
      </w:pPr>
      <w:r w:rsidRPr="00C971F9">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7536C0">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7536C0">
        <w:t>(</w:t>
      </w:r>
      <w:bookmarkStart w:id="104" w:name="_Hlk13129082"/>
      <w:proofErr w:type="spellStart"/>
      <w:r w:rsidR="00F20EAA">
        <w:t>t.j</w:t>
      </w:r>
      <w:proofErr w:type="spellEnd"/>
      <w:r w:rsidR="00F20EAA">
        <w:t>. Dz. U. z 2018r. poz. 2188</w:t>
      </w:r>
      <w:bookmarkEnd w:id="104"/>
      <w:r w:rsidR="007536C0" w:rsidRPr="007536C0">
        <w:t>)</w:t>
      </w:r>
      <w:r>
        <w:t xml:space="preserve"> jest równoznaczne z jej wniesieniem.</w:t>
      </w:r>
    </w:p>
    <w:p w:rsidR="00603291" w:rsidRPr="00C45C6E" w:rsidRDefault="00603291" w:rsidP="00004FFF">
      <w:pPr>
        <w:pStyle w:val="Nagwek1"/>
      </w:pPr>
      <w:r w:rsidRPr="00C45C6E">
        <w:t>Aukcja elektroniczna</w:t>
      </w:r>
    </w:p>
    <w:p w:rsidR="00603291" w:rsidRPr="00DA3D1B" w:rsidRDefault="00603291" w:rsidP="00843E32">
      <w:pPr>
        <w:pStyle w:val="Nagwek2"/>
      </w:pPr>
      <w:r w:rsidRPr="00DA3D1B">
        <w:t xml:space="preserve">W postępowaniu nie jest przewidziany wybór najkorzystniejszej oferty z zastosowaniem aukcji elektronicznej. </w:t>
      </w:r>
    </w:p>
    <w:p w:rsidR="00603291" w:rsidRDefault="00603291" w:rsidP="00004FFF">
      <w:pPr>
        <w:pStyle w:val="Nagwek1"/>
      </w:pPr>
      <w:r w:rsidRPr="00C10359">
        <w:t>Pozostałe informacje</w:t>
      </w:r>
    </w:p>
    <w:p w:rsidR="00C45C6E" w:rsidRPr="00C45C6E" w:rsidRDefault="00C45C6E" w:rsidP="00C45C6E">
      <w:pPr>
        <w:numPr>
          <w:ilvl w:val="1"/>
          <w:numId w:val="1"/>
        </w:numPr>
        <w:spacing w:before="120" w:after="60"/>
        <w:jc w:val="both"/>
        <w:outlineLvl w:val="1"/>
        <w:rPr>
          <w:bCs/>
          <w:iCs/>
          <w:color w:val="000000"/>
          <w:lang w:val="x-none" w:eastAsia="x-none"/>
        </w:rPr>
      </w:pPr>
      <w:bookmarkStart w:id="105" w:name="_Hlk515367328"/>
      <w:r w:rsidRPr="00C45C6E">
        <w:rPr>
          <w:bCs/>
          <w:iCs/>
          <w:color w:val="000000"/>
          <w:lang w:val="x-none" w:eastAsia="x-none"/>
        </w:rPr>
        <w:t>Informacja o przetwarzaniu danych osobowych:</w:t>
      </w:r>
    </w:p>
    <w:p w:rsidR="00C45C6E" w:rsidRPr="00C45C6E" w:rsidRDefault="00C45C6E" w:rsidP="00C45C6E">
      <w:pPr>
        <w:spacing w:after="60"/>
        <w:ind w:left="680"/>
        <w:jc w:val="both"/>
        <w:outlineLvl w:val="1"/>
        <w:rPr>
          <w:bCs/>
          <w:iCs/>
          <w:color w:val="000000"/>
          <w:lang w:val="x-none" w:eastAsia="x-none"/>
        </w:rPr>
      </w:pPr>
      <w:r w:rsidRPr="00C45C6E">
        <w:rPr>
          <w:bCs/>
          <w:iCs/>
          <w:color w:val="000000"/>
          <w:lang w:val="x-none" w:eastAsia="x-none"/>
        </w:rPr>
        <w:t xml:space="preserve">Zamawiający, zgodnie z art. 13 ust. 1 i 2 </w:t>
      </w:r>
      <w:r w:rsidRPr="00C45C6E">
        <w:rPr>
          <w:rFonts w:eastAsia="Calibri"/>
          <w:bCs/>
          <w:iCs/>
          <w:color w:val="000000"/>
          <w:lang w:val="x-none" w:eastAsia="x-none"/>
        </w:rPr>
        <w:t xml:space="preserve">rozporządzenia Parlamentu Europejskiego </w:t>
      </w:r>
      <w:r w:rsidRPr="00C45C6E">
        <w:rPr>
          <w:rFonts w:eastAsia="Calibri"/>
          <w:bCs/>
          <w:iCs/>
          <w:color w:val="000000"/>
          <w:lang w:eastAsia="x-none"/>
        </w:rPr>
        <w:t xml:space="preserve">          </w:t>
      </w:r>
      <w:r w:rsidRPr="00C45C6E">
        <w:rPr>
          <w:rFonts w:eastAsia="Calibri"/>
          <w:bCs/>
          <w:iCs/>
          <w:color w:val="000000"/>
          <w:lang w:val="x-none" w:eastAsia="x-none"/>
        </w:rPr>
        <w:t xml:space="preserve">i Rady (UE) 2016/679 z dnia 27 kwietnia 2016 r. w sprawie ochrony osób fizycznych </w:t>
      </w:r>
      <w:r w:rsidRPr="00C45C6E">
        <w:rPr>
          <w:rFonts w:eastAsia="Calibri"/>
          <w:bCs/>
          <w:iCs/>
          <w:color w:val="000000"/>
          <w:lang w:eastAsia="x-none"/>
        </w:rPr>
        <w:t xml:space="preserve">        </w:t>
      </w:r>
      <w:r w:rsidRPr="00C45C6E">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C45C6E">
        <w:rPr>
          <w:bCs/>
          <w:iCs/>
          <w:color w:val="000000"/>
          <w:lang w:val="x-none" w:eastAsia="x-none"/>
        </w:rPr>
        <w:t>dalej „RODO”, informuje, że:</w:t>
      </w:r>
    </w:p>
    <w:p w:rsidR="00C45C6E" w:rsidRPr="00C45C6E" w:rsidRDefault="00C45C6E" w:rsidP="00C45C6E">
      <w:pPr>
        <w:numPr>
          <w:ilvl w:val="0"/>
          <w:numId w:val="30"/>
        </w:numPr>
        <w:spacing w:after="160"/>
        <w:contextualSpacing/>
        <w:jc w:val="both"/>
        <w:outlineLvl w:val="1"/>
        <w:rPr>
          <w:bCs/>
          <w:iCs/>
          <w:color w:val="000000"/>
          <w:lang w:val="x-none" w:eastAsia="x-none"/>
        </w:rPr>
      </w:pPr>
      <w:r w:rsidRPr="00C45C6E">
        <w:rPr>
          <w:bCs/>
          <w:iCs/>
          <w:color w:val="000000"/>
          <w:lang w:eastAsia="x-none"/>
        </w:rPr>
        <w:t xml:space="preserve">w celu prowadzenia postępowania o udzielenie zamówienia publicznego  </w:t>
      </w:r>
      <w:r w:rsidRPr="00C45C6E">
        <w:rPr>
          <w:rFonts w:eastAsia="Calibri"/>
          <w:bCs/>
          <w:iCs/>
          <w:color w:val="000000"/>
          <w:lang w:val="x-none" w:eastAsia="en-US"/>
        </w:rPr>
        <w:t>”</w:t>
      </w:r>
      <w:r w:rsidR="00C768D2" w:rsidRPr="00C768D2">
        <w:rPr>
          <w:rFonts w:eastAsia="Calibri"/>
          <w:b/>
          <w:bCs/>
          <w:iCs/>
          <w:color w:val="000000"/>
          <w:lang w:val="x-none" w:eastAsia="en-US"/>
        </w:rPr>
        <w:t>Dostawa sprzętu komputerowego, sieciowego i serwerów dla Politechniki Częstochowskiej w ramach programu ,,Regionalna Inicjatywa Doskonałości"</w:t>
      </w:r>
      <w:r w:rsidRPr="00C45C6E">
        <w:rPr>
          <w:rFonts w:eastAsia="Calibri"/>
          <w:bCs/>
          <w:iCs/>
          <w:color w:val="000000"/>
          <w:lang w:val="x-none" w:eastAsia="en-US"/>
        </w:rPr>
        <w:t xml:space="preserve">” – </w:t>
      </w:r>
      <w:r w:rsidRPr="00C45C6E">
        <w:rPr>
          <w:rFonts w:eastAsia="Calibri"/>
          <w:bCs/>
          <w:iCs/>
          <w:color w:val="000000"/>
          <w:lang w:val="x-none" w:eastAsia="en-US"/>
        </w:rPr>
        <w:lastRenderedPageBreak/>
        <w:t xml:space="preserve">znak sprawy: </w:t>
      </w:r>
      <w:r w:rsidR="00C768D2" w:rsidRPr="00C768D2">
        <w:rPr>
          <w:rFonts w:eastAsia="Calibri"/>
          <w:b/>
          <w:bCs/>
          <w:iCs/>
          <w:color w:val="000000"/>
          <w:lang w:val="x-none" w:eastAsia="en-US"/>
        </w:rPr>
        <w:t>ZP/DK-37/20</w:t>
      </w:r>
      <w:r w:rsidRPr="00C45C6E">
        <w:rPr>
          <w:rFonts w:eastAsia="Calibri"/>
          <w:bCs/>
          <w:iCs/>
          <w:color w:val="000000"/>
          <w:lang w:val="x-none" w:eastAsia="en-US"/>
        </w:rPr>
        <w:t>,</w:t>
      </w:r>
      <w:r w:rsidRPr="00C45C6E">
        <w:rPr>
          <w:rFonts w:eastAsia="Calibri"/>
          <w:b/>
          <w:bCs/>
          <w:iCs/>
          <w:color w:val="000000"/>
          <w:lang w:val="x-none" w:eastAsia="en-US"/>
        </w:rPr>
        <w:t xml:space="preserve"> </w:t>
      </w:r>
      <w:r w:rsidRPr="00C45C6E">
        <w:rPr>
          <w:rFonts w:eastAsia="Calibri"/>
          <w:bCs/>
          <w:iCs/>
          <w:color w:val="000000"/>
          <w:lang w:val="x-none" w:eastAsia="en-US"/>
        </w:rPr>
        <w:t xml:space="preserve">prowadzonego w trybie </w:t>
      </w:r>
      <w:r w:rsidR="00C768D2" w:rsidRPr="00C768D2">
        <w:rPr>
          <w:rFonts w:eastAsia="Calibri"/>
          <w:bCs/>
          <w:iCs/>
          <w:color w:val="000000"/>
          <w:lang w:val="x-none" w:eastAsia="en-US"/>
        </w:rPr>
        <w:t>przetarg nieograniczony</w:t>
      </w:r>
      <w:r w:rsidRPr="00C45C6E">
        <w:rPr>
          <w:rFonts w:eastAsia="Calibri"/>
          <w:bCs/>
          <w:iCs/>
          <w:color w:val="000000"/>
          <w:lang w:eastAsia="en-US"/>
        </w:rPr>
        <w:t>,</w:t>
      </w:r>
      <w:r w:rsidRPr="00C45C6E">
        <w:rPr>
          <w:bCs/>
          <w:iCs/>
          <w:color w:val="000000"/>
          <w:lang w:eastAsia="x-none"/>
        </w:rPr>
        <w:t xml:space="preserve"> </w:t>
      </w:r>
      <w:r w:rsidRPr="00C45C6E">
        <w:rPr>
          <w:bCs/>
          <w:iCs/>
          <w:color w:val="000000"/>
          <w:lang w:val="x-none" w:eastAsia="x-none"/>
        </w:rPr>
        <w:t>przetwarzane będą</w:t>
      </w:r>
      <w:r w:rsidRPr="00C45C6E">
        <w:rPr>
          <w:bCs/>
          <w:iCs/>
          <w:color w:val="000000"/>
          <w:lang w:eastAsia="x-none"/>
        </w:rPr>
        <w:t xml:space="preserve"> dane osobowe</w:t>
      </w:r>
      <w:r w:rsidRPr="00C45C6E">
        <w:rPr>
          <w:bCs/>
          <w:iCs/>
          <w:color w:val="000000"/>
          <w:lang w:val="x-none" w:eastAsia="x-none"/>
        </w:rPr>
        <w:t xml:space="preserve"> na podstawie art. 6 ust. 1 lit. c</w:t>
      </w:r>
      <w:r w:rsidRPr="00C45C6E">
        <w:rPr>
          <w:bCs/>
          <w:i/>
          <w:iCs/>
          <w:color w:val="000000"/>
          <w:lang w:val="x-none" w:eastAsia="x-none"/>
        </w:rPr>
        <w:t xml:space="preserve"> </w:t>
      </w:r>
      <w:r w:rsidRPr="00C45C6E">
        <w:rPr>
          <w:bCs/>
          <w:iCs/>
          <w:color w:val="000000"/>
          <w:lang w:val="x-none" w:eastAsia="x-none"/>
        </w:rPr>
        <w:t>RODO</w:t>
      </w:r>
      <w:r w:rsidRPr="00C45C6E">
        <w:rPr>
          <w:bCs/>
          <w:iCs/>
          <w:color w:val="000000"/>
          <w:lang w:eastAsia="x-none"/>
        </w:rPr>
        <w:t xml:space="preserve">;  </w:t>
      </w:r>
    </w:p>
    <w:p w:rsidR="00C45C6E" w:rsidRPr="00C45C6E" w:rsidRDefault="00C45C6E" w:rsidP="00C45C6E">
      <w:pPr>
        <w:numPr>
          <w:ilvl w:val="0"/>
          <w:numId w:val="30"/>
        </w:numPr>
        <w:spacing w:after="60"/>
        <w:ind w:left="1037" w:hanging="357"/>
        <w:jc w:val="both"/>
        <w:outlineLvl w:val="1"/>
        <w:rPr>
          <w:bCs/>
          <w:iCs/>
          <w:color w:val="000000"/>
          <w:lang w:val="x-none" w:eastAsia="x-none"/>
        </w:rPr>
      </w:pPr>
      <w:r w:rsidRPr="00C45C6E">
        <w:rPr>
          <w:bCs/>
          <w:iCs/>
          <w:color w:val="000000"/>
          <w:lang w:val="x-none" w:eastAsia="x-none"/>
        </w:rPr>
        <w:t>administratorem Pani/Pana danych osobowych jest:</w:t>
      </w:r>
    </w:p>
    <w:p w:rsidR="00C45C6E" w:rsidRPr="00C45C6E" w:rsidRDefault="00C768D2" w:rsidP="00C45C6E">
      <w:pPr>
        <w:spacing w:after="60"/>
        <w:ind w:left="1038"/>
        <w:outlineLvl w:val="1"/>
        <w:rPr>
          <w:b/>
          <w:bCs/>
          <w:iCs/>
          <w:color w:val="000000"/>
          <w:lang w:val="x-none" w:eastAsia="x-none"/>
        </w:rPr>
      </w:pPr>
      <w:r w:rsidRPr="00C768D2">
        <w:rPr>
          <w:b/>
          <w:bCs/>
          <w:iCs/>
          <w:color w:val="000000"/>
          <w:lang w:val="x-none" w:eastAsia="x-none"/>
        </w:rPr>
        <w:t>Politechnika Częstochowska</w:t>
      </w:r>
    </w:p>
    <w:p w:rsidR="00C45C6E" w:rsidRPr="00C45C6E" w:rsidRDefault="00C768D2" w:rsidP="00C45C6E">
      <w:pPr>
        <w:spacing w:after="40"/>
        <w:ind w:left="1038"/>
        <w:outlineLvl w:val="1"/>
        <w:rPr>
          <w:bCs/>
          <w:iCs/>
          <w:color w:val="000000"/>
          <w:lang w:val="x-none" w:eastAsia="x-none"/>
        </w:rPr>
      </w:pPr>
      <w:r w:rsidRPr="00C768D2">
        <w:rPr>
          <w:bCs/>
          <w:iCs/>
          <w:color w:val="000000"/>
          <w:lang w:val="x-none" w:eastAsia="x-none"/>
        </w:rPr>
        <w:t>Dąbrowskiego</w:t>
      </w:r>
      <w:r w:rsidR="00C45C6E" w:rsidRPr="00C45C6E">
        <w:rPr>
          <w:bCs/>
          <w:iCs/>
          <w:color w:val="000000"/>
          <w:lang w:val="x-none" w:eastAsia="x-none"/>
        </w:rPr>
        <w:t xml:space="preserve"> </w:t>
      </w:r>
      <w:r w:rsidRPr="00C768D2">
        <w:rPr>
          <w:bCs/>
          <w:iCs/>
          <w:color w:val="000000"/>
          <w:lang w:val="x-none" w:eastAsia="x-none"/>
        </w:rPr>
        <w:t>69</w:t>
      </w:r>
      <w:r w:rsidR="00C45C6E" w:rsidRPr="00C45C6E">
        <w:rPr>
          <w:bCs/>
          <w:iCs/>
          <w:color w:val="000000"/>
          <w:lang w:val="x-none" w:eastAsia="x-none"/>
        </w:rPr>
        <w:t xml:space="preserve"> </w:t>
      </w:r>
      <w:r w:rsidR="00C45C6E" w:rsidRPr="00C45C6E">
        <w:rPr>
          <w:bCs/>
          <w:iCs/>
          <w:color w:val="000000"/>
          <w:lang w:eastAsia="x-none"/>
        </w:rPr>
        <w:t xml:space="preserve"> </w:t>
      </w:r>
      <w:r w:rsidRPr="00C768D2">
        <w:rPr>
          <w:bCs/>
          <w:iCs/>
          <w:color w:val="000000"/>
          <w:lang w:eastAsia="x-none"/>
        </w:rPr>
        <w:t>42-201</w:t>
      </w:r>
      <w:r w:rsidR="00C45C6E" w:rsidRPr="00C45C6E">
        <w:rPr>
          <w:bCs/>
          <w:iCs/>
          <w:color w:val="000000"/>
          <w:lang w:val="x-none" w:eastAsia="x-none"/>
        </w:rPr>
        <w:t xml:space="preserve"> </w:t>
      </w:r>
      <w:r w:rsidRPr="00C768D2">
        <w:rPr>
          <w:bCs/>
          <w:iCs/>
          <w:color w:val="000000"/>
          <w:lang w:val="x-none" w:eastAsia="x-none"/>
        </w:rPr>
        <w:t>Częstochowa</w:t>
      </w:r>
    </w:p>
    <w:p w:rsidR="00C45C6E" w:rsidRPr="00C45C6E" w:rsidRDefault="00C01863" w:rsidP="00C45C6E">
      <w:pPr>
        <w:numPr>
          <w:ilvl w:val="0"/>
          <w:numId w:val="30"/>
        </w:numPr>
        <w:spacing w:before="120" w:after="60"/>
        <w:jc w:val="both"/>
        <w:outlineLvl w:val="1"/>
        <w:rPr>
          <w:bCs/>
          <w:iCs/>
          <w:color w:val="000000"/>
          <w:lang w:val="x-none" w:eastAsia="x-none"/>
        </w:rPr>
      </w:pPr>
      <w:r>
        <w:rPr>
          <w:bCs/>
          <w:iCs/>
          <w:color w:val="000000"/>
          <w:lang w:eastAsia="x-none"/>
        </w:rPr>
        <w:t xml:space="preserve">Administrator </w:t>
      </w:r>
      <w:r>
        <w:rPr>
          <w:bCs/>
          <w:iCs/>
          <w:color w:val="000000"/>
          <w:lang w:eastAsia="x-none"/>
        </w:rPr>
        <w:t xml:space="preserve">Danych Osobowych w </w:t>
      </w:r>
      <w:proofErr w:type="spellStart"/>
      <w:r>
        <w:rPr>
          <w:bCs/>
          <w:iCs/>
          <w:color w:val="000000"/>
          <w:lang w:eastAsia="x-none"/>
        </w:rPr>
        <w:t>PCz</w:t>
      </w:r>
      <w:proofErr w:type="spellEnd"/>
      <w:r>
        <w:rPr>
          <w:bCs/>
          <w:iCs/>
          <w:color w:val="000000"/>
          <w:lang w:eastAsia="x-none"/>
        </w:rPr>
        <w:t xml:space="preserve"> wyznaczył Inspektora Danych Osobowych, z którym można kontaktować się pod numerem telefonu 34 325 04 71, adresem e-mail: </w:t>
      </w:r>
      <w:hyperlink r:id="rId12" w:history="1">
        <w:r w:rsidRPr="00E56D1B">
          <w:rPr>
            <w:rStyle w:val="Hipercze"/>
            <w:bCs/>
            <w:iCs/>
            <w:lang w:eastAsia="x-none"/>
          </w:rPr>
          <w:t>iodo@pcz.pl</w:t>
        </w:r>
      </w:hyperlink>
      <w:r>
        <w:rPr>
          <w:bCs/>
          <w:iCs/>
          <w:color w:val="000000"/>
          <w:lang w:eastAsia="x-none"/>
        </w:rPr>
        <w:t xml:space="preserve"> lub przy użyciu danych kontaktowych Administratora Danych Osobowych</w:t>
      </w:r>
      <w:r w:rsidR="00C45C6E"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Pani/Pana dane osobowe będą przechowywane, zgodnie z art. 97 ust. 1 ustawy </w:t>
      </w:r>
      <w:proofErr w:type="spellStart"/>
      <w:r w:rsidRPr="00C45C6E">
        <w:rPr>
          <w:bCs/>
          <w:iCs/>
          <w:color w:val="000000"/>
          <w:lang w:val="x-none" w:eastAsia="x-none"/>
        </w:rPr>
        <w:t>Pzp</w:t>
      </w:r>
      <w:proofErr w:type="spellEnd"/>
      <w:r w:rsidRPr="00C45C6E">
        <w:rPr>
          <w:bCs/>
          <w:iCs/>
          <w:color w:val="000000"/>
          <w:lang w:val="x-none" w:eastAsia="x-none"/>
        </w:rPr>
        <w:t xml:space="preserve">, przez okres 4 lat od dnia zakończenia postępowania o udzielenie zamówienia, </w:t>
      </w:r>
      <w:r w:rsidRPr="00C45C6E">
        <w:rPr>
          <w:bCs/>
          <w:iCs/>
          <w:color w:val="000000"/>
          <w:lang w:eastAsia="x-none"/>
        </w:rPr>
        <w:t xml:space="preserve">              </w:t>
      </w:r>
      <w:r w:rsidRPr="00C45C6E">
        <w:rPr>
          <w:bCs/>
          <w:iCs/>
          <w:color w:val="000000"/>
          <w:lang w:val="x-none" w:eastAsia="x-none"/>
        </w:rPr>
        <w:t>a jeżeli czas trwania umowy przekracza 4 lata, okres przechowywania obejmuje cały czas trwania umowy</w:t>
      </w:r>
      <w:r w:rsidR="00C01863">
        <w:rPr>
          <w:bCs/>
          <w:iCs/>
          <w:color w:val="000000"/>
          <w:lang w:eastAsia="x-none"/>
        </w:rPr>
        <w:t>. W sytuacji archiwizacji dokumentów, okres przechowywania dokumentacji określa stosowna instrukcja kancelaryjna</w:t>
      </w:r>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obowiązek podania przez Panią/Pana danych osobowych bezpośrednio Pani/Pana dotyczących jest wymogiem ustawowym określonym w przepisach ustawy </w:t>
      </w:r>
      <w:proofErr w:type="spellStart"/>
      <w:r w:rsidRPr="00C45C6E">
        <w:rPr>
          <w:bCs/>
          <w:iCs/>
          <w:color w:val="000000"/>
          <w:lang w:val="x-none" w:eastAsia="x-none"/>
        </w:rPr>
        <w:t>Pzp</w:t>
      </w:r>
      <w:proofErr w:type="spellEnd"/>
      <w:r w:rsidRPr="00C45C6E">
        <w:rPr>
          <w:bCs/>
          <w:iCs/>
          <w:color w:val="000000"/>
          <w:lang w:val="x-none" w:eastAsia="x-none"/>
        </w:rPr>
        <w:t xml:space="preserve">, związanym z udziałem w postępowaniu o udzielenie zamówienia publicznego; konsekwencje niepodania określonych danych wynikają z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w odniesieniu do Pani/Pana danych osobowych decyzje nie będą podejmowane w sposób zautomatyzowany, stosowanie do art. 22 RODO;</w:t>
      </w:r>
    </w:p>
    <w:p w:rsidR="00C45C6E" w:rsidRPr="00C45C6E" w:rsidRDefault="00C45C6E" w:rsidP="00C45C6E">
      <w:pPr>
        <w:numPr>
          <w:ilvl w:val="0"/>
          <w:numId w:val="30"/>
        </w:numPr>
        <w:spacing w:before="120"/>
        <w:ind w:left="1037" w:hanging="357"/>
        <w:jc w:val="both"/>
        <w:outlineLvl w:val="1"/>
        <w:rPr>
          <w:bCs/>
          <w:iCs/>
          <w:color w:val="000000"/>
          <w:lang w:val="x-none" w:eastAsia="x-none"/>
        </w:rPr>
      </w:pPr>
      <w:r w:rsidRPr="00C45C6E">
        <w:rPr>
          <w:bCs/>
          <w:iCs/>
          <w:color w:val="000000"/>
          <w:lang w:val="x-none" w:eastAsia="x-none"/>
        </w:rPr>
        <w:t>posiada Pani/Pan:</w:t>
      </w:r>
    </w:p>
    <w:p w:rsidR="00C45C6E" w:rsidRPr="00C45C6E" w:rsidRDefault="00C45C6E" w:rsidP="00C45C6E">
      <w:pPr>
        <w:numPr>
          <w:ilvl w:val="0"/>
          <w:numId w:val="28"/>
        </w:numPr>
        <w:spacing w:after="150"/>
        <w:ind w:left="1418" w:hanging="294"/>
        <w:contextualSpacing/>
        <w:jc w:val="both"/>
      </w:pPr>
      <w:r w:rsidRPr="00C45C6E">
        <w:t>na podstawie art. 15 RODO prawo dostępu do danych osobowych Pani/Pana dotyczących;</w:t>
      </w:r>
    </w:p>
    <w:p w:rsidR="00C45C6E" w:rsidRPr="00C45C6E" w:rsidRDefault="00C45C6E" w:rsidP="00C45C6E">
      <w:pPr>
        <w:numPr>
          <w:ilvl w:val="0"/>
          <w:numId w:val="28"/>
        </w:numPr>
        <w:spacing w:after="150"/>
        <w:ind w:left="1418" w:hanging="294"/>
        <w:contextualSpacing/>
        <w:jc w:val="both"/>
      </w:pPr>
      <w:r w:rsidRPr="00C45C6E">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C45C6E">
        <w:t>Pzp</w:t>
      </w:r>
      <w:proofErr w:type="spellEnd"/>
      <w:r w:rsidRPr="00C45C6E">
        <w:t xml:space="preserve"> oraz nie może naruszać integralności protokołu oraz jego załączników;</w:t>
      </w:r>
    </w:p>
    <w:p w:rsidR="00C45C6E" w:rsidRPr="00C45C6E" w:rsidRDefault="00C45C6E" w:rsidP="00C45C6E">
      <w:pPr>
        <w:numPr>
          <w:ilvl w:val="0"/>
          <w:numId w:val="28"/>
        </w:numPr>
        <w:spacing w:after="150"/>
        <w:ind w:left="1418" w:hanging="294"/>
        <w:contextualSpacing/>
        <w:jc w:val="both"/>
      </w:pPr>
      <w:r w:rsidRPr="00C45C6E">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45C6E" w:rsidRPr="00C45C6E" w:rsidRDefault="00C45C6E" w:rsidP="00C45C6E">
      <w:pPr>
        <w:numPr>
          <w:ilvl w:val="0"/>
          <w:numId w:val="28"/>
        </w:numPr>
        <w:spacing w:before="120" w:after="120"/>
        <w:ind w:left="1418" w:hanging="294"/>
        <w:contextualSpacing/>
        <w:jc w:val="both"/>
        <w:rPr>
          <w:i/>
        </w:rPr>
      </w:pPr>
      <w:r w:rsidRPr="00C45C6E">
        <w:t>prawo do wniesienia skargi do Prezesa Urzędu Ochrony Danych Osobowych, gdy uzna Pani/Pan, że przetwarzanie danych osobowych Pani/Pana dotyczących narusza przepisy RODO;</w:t>
      </w:r>
    </w:p>
    <w:p w:rsidR="00C45C6E" w:rsidRPr="00C45C6E" w:rsidRDefault="00C45C6E" w:rsidP="00C45C6E">
      <w:pPr>
        <w:numPr>
          <w:ilvl w:val="0"/>
          <w:numId w:val="30"/>
        </w:numPr>
        <w:spacing w:before="120" w:after="120"/>
        <w:ind w:left="1037" w:hanging="357"/>
        <w:contextualSpacing/>
        <w:jc w:val="both"/>
        <w:rPr>
          <w:i/>
        </w:rPr>
      </w:pPr>
      <w:r w:rsidRPr="00C45C6E">
        <w:t>nie przysługuje Pani/Panu:</w:t>
      </w:r>
    </w:p>
    <w:p w:rsidR="00C45C6E" w:rsidRPr="00C45C6E" w:rsidRDefault="00C45C6E" w:rsidP="00C45C6E">
      <w:pPr>
        <w:numPr>
          <w:ilvl w:val="0"/>
          <w:numId w:val="29"/>
        </w:numPr>
        <w:spacing w:after="150"/>
        <w:ind w:left="1418" w:hanging="284"/>
        <w:contextualSpacing/>
        <w:jc w:val="both"/>
        <w:rPr>
          <w:i/>
        </w:rPr>
      </w:pPr>
      <w:r w:rsidRPr="00C45C6E">
        <w:lastRenderedPageBreak/>
        <w:t>w związku z art. 17 ust. 3 lit. b, d lub e RODO prawo do usunięcia danych osobowych;</w:t>
      </w:r>
    </w:p>
    <w:p w:rsidR="00C45C6E" w:rsidRPr="00C45C6E" w:rsidRDefault="00C45C6E" w:rsidP="00C45C6E">
      <w:pPr>
        <w:numPr>
          <w:ilvl w:val="0"/>
          <w:numId w:val="29"/>
        </w:numPr>
        <w:spacing w:after="150"/>
        <w:ind w:left="1418" w:hanging="284"/>
        <w:contextualSpacing/>
        <w:jc w:val="both"/>
        <w:rPr>
          <w:i/>
        </w:rPr>
      </w:pPr>
      <w:r w:rsidRPr="00C45C6E">
        <w:t>prawo do przenoszenia danych osobowych, o którym mowa w art. 20 RODO;</w:t>
      </w:r>
    </w:p>
    <w:p w:rsidR="00C45C6E" w:rsidRDefault="00C45C6E" w:rsidP="00C45C6E">
      <w:pPr>
        <w:numPr>
          <w:ilvl w:val="0"/>
          <w:numId w:val="29"/>
        </w:numPr>
        <w:spacing w:after="60"/>
        <w:ind w:left="1418" w:hanging="284"/>
        <w:contextualSpacing/>
        <w:jc w:val="both"/>
      </w:pPr>
      <w:r w:rsidRPr="00C45C6E">
        <w:t>na podstawie art. 21 RODO prawo sprzeciwu, wobec przetwarzania danych osobowych, gdyż podstawą prawną przetwarzania Pani/Pana danych osobowych jest art. 6 ust. 1 lit. c RODO;</w:t>
      </w:r>
    </w:p>
    <w:p w:rsidR="00C45C6E" w:rsidRDefault="00C45C6E" w:rsidP="00C45C6E">
      <w:pPr>
        <w:numPr>
          <w:ilvl w:val="0"/>
          <w:numId w:val="30"/>
        </w:numPr>
        <w:spacing w:after="60"/>
        <w:contextualSpacing/>
        <w:jc w:val="both"/>
      </w:pPr>
      <w:r w:rsidRPr="00C45C6E">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105"/>
      <w:r>
        <w:t>.</w:t>
      </w:r>
    </w:p>
    <w:p w:rsidR="00603291" w:rsidRPr="00427C7F" w:rsidRDefault="00603291" w:rsidP="00C45C6E">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C768D2" w:rsidRPr="00C768D2">
        <w:t>(</w:t>
      </w:r>
      <w:proofErr w:type="spellStart"/>
      <w:r w:rsidR="00C768D2" w:rsidRPr="00C768D2">
        <w:t>t.j</w:t>
      </w:r>
      <w:proofErr w:type="spellEnd"/>
      <w:r w:rsidR="00C768D2" w:rsidRPr="00C768D2">
        <w:t>. Dz.U. z 2019 r. poz. 1843)</w:t>
      </w:r>
      <w:r>
        <w:t xml:space="preserve"> oraz przepisy Kodeksu cywilnego.</w:t>
      </w:r>
    </w:p>
    <w:p w:rsidR="00603291" w:rsidRPr="00A748A2" w:rsidRDefault="00603291" w:rsidP="00603291">
      <w:pPr>
        <w:spacing w:before="60" w:after="120"/>
        <w:jc w:val="both"/>
      </w:pPr>
      <w:r w:rsidRPr="00C45C6E">
        <w:rPr>
          <w:b/>
        </w:rPr>
        <w:t>Załącznik</w:t>
      </w:r>
      <w:r w:rsidR="00C45C6E" w:rsidRPr="00C45C6E">
        <w:rPr>
          <w:b/>
        </w:rPr>
        <w:t>i do SIWZ</w:t>
      </w:r>
      <w:r w:rsidR="00C45C6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603291" w:rsidRPr="006672A6" w:rsidTr="00A01979">
        <w:tc>
          <w:tcPr>
            <w:tcW w:w="720"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C768D2" w:rsidRPr="006672A6" w:rsidTr="00E35DAB">
        <w:tc>
          <w:tcPr>
            <w:tcW w:w="720" w:type="dxa"/>
          </w:tcPr>
          <w:p w:rsidR="00C768D2" w:rsidRPr="006672A6" w:rsidRDefault="00C768D2" w:rsidP="00E35DAB">
            <w:pPr>
              <w:spacing w:before="60" w:after="120"/>
              <w:jc w:val="both"/>
              <w:rPr>
                <w:b/>
              </w:rPr>
            </w:pPr>
            <w:r w:rsidRPr="00C768D2">
              <w:t>1</w:t>
            </w:r>
          </w:p>
        </w:tc>
        <w:tc>
          <w:tcPr>
            <w:tcW w:w="8494" w:type="dxa"/>
          </w:tcPr>
          <w:p w:rsidR="00C768D2" w:rsidRPr="006672A6" w:rsidRDefault="00C768D2" w:rsidP="00E35DAB">
            <w:pPr>
              <w:spacing w:before="60" w:after="120"/>
              <w:jc w:val="both"/>
              <w:rPr>
                <w:b/>
              </w:rPr>
            </w:pPr>
            <w:r w:rsidRPr="00C768D2">
              <w:t>Oświadczenie wykonawcy o przynależności albo braku przynależności do tej samej grupy kapitałowej.</w:t>
            </w:r>
          </w:p>
        </w:tc>
      </w:tr>
      <w:tr w:rsidR="00C768D2" w:rsidRPr="006672A6" w:rsidTr="00E35DAB">
        <w:tc>
          <w:tcPr>
            <w:tcW w:w="720" w:type="dxa"/>
          </w:tcPr>
          <w:p w:rsidR="00C768D2" w:rsidRPr="006672A6" w:rsidRDefault="00C768D2" w:rsidP="00E35DAB">
            <w:pPr>
              <w:spacing w:before="60" w:after="120"/>
              <w:jc w:val="both"/>
              <w:rPr>
                <w:b/>
              </w:rPr>
            </w:pPr>
            <w:r w:rsidRPr="00C768D2">
              <w:t>2</w:t>
            </w:r>
          </w:p>
        </w:tc>
        <w:tc>
          <w:tcPr>
            <w:tcW w:w="8494" w:type="dxa"/>
          </w:tcPr>
          <w:p w:rsidR="00C768D2" w:rsidRPr="006672A6" w:rsidRDefault="00C768D2" w:rsidP="00E35DAB">
            <w:pPr>
              <w:spacing w:before="60" w:after="120"/>
              <w:jc w:val="both"/>
              <w:rPr>
                <w:b/>
              </w:rPr>
            </w:pPr>
            <w:r w:rsidRPr="00C768D2">
              <w:t>Jednolity europejski dokument zamówienia</w:t>
            </w:r>
          </w:p>
        </w:tc>
      </w:tr>
    </w:tbl>
    <w:p w:rsidR="00603291" w:rsidRPr="00C45C6E" w:rsidRDefault="00603291" w:rsidP="00603291">
      <w:pPr>
        <w:spacing w:before="60" w:after="120"/>
        <w:jc w:val="both"/>
        <w:rPr>
          <w:b/>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603291" w:rsidRPr="006672A6" w:rsidTr="00A01979">
        <w:tc>
          <w:tcPr>
            <w:tcW w:w="720"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C768D2" w:rsidRPr="006672A6" w:rsidTr="00E35DAB">
        <w:tc>
          <w:tcPr>
            <w:tcW w:w="720" w:type="dxa"/>
          </w:tcPr>
          <w:p w:rsidR="00C768D2" w:rsidRPr="006672A6" w:rsidRDefault="00C768D2" w:rsidP="00E35DAB">
            <w:pPr>
              <w:spacing w:before="60" w:after="120"/>
              <w:jc w:val="both"/>
              <w:rPr>
                <w:b/>
              </w:rPr>
            </w:pPr>
            <w:r w:rsidRPr="00C768D2">
              <w:t>3</w:t>
            </w:r>
          </w:p>
        </w:tc>
        <w:tc>
          <w:tcPr>
            <w:tcW w:w="8494" w:type="dxa"/>
          </w:tcPr>
          <w:p w:rsidR="00C768D2" w:rsidRPr="006672A6" w:rsidRDefault="00C01863" w:rsidP="00E35DAB">
            <w:pPr>
              <w:spacing w:before="60" w:after="120"/>
              <w:jc w:val="both"/>
              <w:rPr>
                <w:b/>
              </w:rPr>
            </w:pPr>
            <w:r>
              <w:t>Protokół odbioru</w:t>
            </w:r>
          </w:p>
        </w:tc>
      </w:tr>
      <w:tr w:rsidR="00C768D2" w:rsidRPr="006672A6" w:rsidTr="00E35DAB">
        <w:tc>
          <w:tcPr>
            <w:tcW w:w="720" w:type="dxa"/>
          </w:tcPr>
          <w:p w:rsidR="00C768D2" w:rsidRPr="006672A6" w:rsidRDefault="00C768D2" w:rsidP="00E35DAB">
            <w:pPr>
              <w:spacing w:before="60" w:after="120"/>
              <w:jc w:val="both"/>
              <w:rPr>
                <w:b/>
              </w:rPr>
            </w:pPr>
            <w:r w:rsidRPr="00C768D2">
              <w:t>4</w:t>
            </w:r>
          </w:p>
        </w:tc>
        <w:tc>
          <w:tcPr>
            <w:tcW w:w="8494" w:type="dxa"/>
          </w:tcPr>
          <w:p w:rsidR="00C768D2" w:rsidRPr="006672A6" w:rsidRDefault="00C01863" w:rsidP="00E35DAB">
            <w:pPr>
              <w:spacing w:before="60" w:after="120"/>
              <w:jc w:val="both"/>
              <w:rPr>
                <w:b/>
              </w:rPr>
            </w:pPr>
            <w:r>
              <w:t>Wzór oferty</w:t>
            </w:r>
          </w:p>
        </w:tc>
      </w:tr>
      <w:tr w:rsidR="00C768D2" w:rsidRPr="006672A6" w:rsidTr="00E35DAB">
        <w:tc>
          <w:tcPr>
            <w:tcW w:w="720" w:type="dxa"/>
          </w:tcPr>
          <w:p w:rsidR="00C768D2" w:rsidRPr="006672A6" w:rsidRDefault="00C768D2" w:rsidP="00E35DAB">
            <w:pPr>
              <w:spacing w:before="60" w:after="120"/>
              <w:jc w:val="both"/>
              <w:rPr>
                <w:b/>
              </w:rPr>
            </w:pPr>
            <w:r w:rsidRPr="00C768D2">
              <w:t>5</w:t>
            </w:r>
          </w:p>
        </w:tc>
        <w:tc>
          <w:tcPr>
            <w:tcW w:w="8494" w:type="dxa"/>
          </w:tcPr>
          <w:p w:rsidR="00C768D2" w:rsidRPr="006672A6" w:rsidRDefault="00C768D2" w:rsidP="00E35DAB">
            <w:pPr>
              <w:spacing w:before="60" w:after="120"/>
              <w:jc w:val="both"/>
              <w:rPr>
                <w:b/>
              </w:rPr>
            </w:pPr>
            <w:r w:rsidRPr="00C768D2">
              <w:t xml:space="preserve">Wzór </w:t>
            </w:r>
            <w:r w:rsidR="00C01863">
              <w:t>umowy</w:t>
            </w:r>
          </w:p>
        </w:tc>
      </w:tr>
    </w:tbl>
    <w:p w:rsidR="00EB7871" w:rsidRPr="003209A8" w:rsidRDefault="00EB7871" w:rsidP="00004FFF">
      <w:pPr>
        <w:pStyle w:val="Nagwek1"/>
        <w:numPr>
          <w:ilvl w:val="0"/>
          <w:numId w:val="0"/>
        </w:numPr>
      </w:pPr>
      <w:bookmarkStart w:id="106" w:name="_GoBack"/>
      <w:bookmarkEnd w:id="106"/>
    </w:p>
    <w:sectPr w:rsidR="00EB7871" w:rsidRPr="003209A8">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B7" w:rsidRDefault="00FB3EB7">
      <w:r>
        <w:separator/>
      </w:r>
    </w:p>
  </w:endnote>
  <w:endnote w:type="continuationSeparator" w:id="0">
    <w:p w:rsidR="00FB3EB7" w:rsidRDefault="00FB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oto Serif CJK SC">
    <w:altName w:val="Times New Roman"/>
    <w:charset w:val="00"/>
    <w:family w:val="auto"/>
    <w:pitch w:val="variable"/>
  </w:font>
  <w:font w:name="Lohit Devanagari">
    <w:altName w:val="Times New Roman"/>
    <w:charset w:val="01"/>
    <w:family w:val="auto"/>
    <w:pitch w:val="variable"/>
  </w:font>
  <w:font w:name="Garamond">
    <w:panose1 w:val="02020404030301010803"/>
    <w:charset w:val="EE"/>
    <w:family w:val="roman"/>
    <w:pitch w:val="variable"/>
    <w:sig w:usb0="00000287" w:usb1="00000000"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B7" w:rsidRDefault="00FB3EB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B7" w:rsidRDefault="00C01863">
    <w:pPr>
      <w:pStyle w:val="Stopka"/>
      <w:rPr>
        <w:sz w:val="18"/>
        <w:szCs w:val="18"/>
      </w:rPr>
    </w:pPr>
    <w:r>
      <w:rPr>
        <w:noProof/>
        <w:sz w:val="18"/>
        <w:szCs w:val="18"/>
      </w:rPr>
      <w:pict>
        <v:line id="_x0000_s2049" style="position:absolute;z-index:251657216" from="0,5.05pt" to="459pt,5.05pt"/>
      </w:pict>
    </w:r>
  </w:p>
  <w:p w:rsidR="00FB3EB7" w:rsidRDefault="00FB3EB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01863">
      <w:rPr>
        <w:rStyle w:val="Numerstrony"/>
        <w:noProof/>
        <w:sz w:val="18"/>
        <w:szCs w:val="18"/>
      </w:rPr>
      <w:t>37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01863">
      <w:rPr>
        <w:rStyle w:val="Numerstrony"/>
        <w:noProof/>
        <w:sz w:val="18"/>
        <w:szCs w:val="18"/>
      </w:rPr>
      <w:t>37</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B7" w:rsidRDefault="00FB3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B7" w:rsidRDefault="00FB3EB7">
      <w:r>
        <w:separator/>
      </w:r>
    </w:p>
  </w:footnote>
  <w:footnote w:type="continuationSeparator" w:id="0">
    <w:p w:rsidR="00FB3EB7" w:rsidRDefault="00FB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B7" w:rsidRDefault="00FB3E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B7" w:rsidRDefault="00C01863">
    <w:pPr>
      <w:pStyle w:val="Nagwek"/>
      <w:jc w:val="center"/>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RID" style="width:453.75pt;height:74.25pt;visibility:visible;mso-wrap-style:square">
          <v:imagedata r:id="rId1" o:title="logoRID"/>
        </v:shape>
      </w:pict>
    </w:r>
  </w:p>
  <w:p w:rsidR="00FB3EB7" w:rsidRDefault="00FB3EB7">
    <w:pPr>
      <w:pStyle w:val="Nagwek"/>
      <w:jc w:val="center"/>
      <w:rPr>
        <w:sz w:val="18"/>
        <w:szCs w:val="18"/>
      </w:rPr>
    </w:pPr>
    <w:r>
      <w:rPr>
        <w:sz w:val="18"/>
        <w:szCs w:val="18"/>
      </w:rPr>
      <w:t>Specyfikacja istotnych warunków zamówienia</w:t>
    </w:r>
  </w:p>
  <w:p w:rsidR="00FB3EB7" w:rsidRDefault="00FB3EB7">
    <w:pPr>
      <w:pStyle w:val="Nagwek"/>
      <w:jc w:val="center"/>
      <w:rPr>
        <w:sz w:val="18"/>
        <w:szCs w:val="18"/>
      </w:rPr>
    </w:pPr>
    <w:r>
      <w:rPr>
        <w:sz w:val="18"/>
        <w:szCs w:val="18"/>
      </w:rPr>
      <w:t>Dostawa sprzętu komputerowego, sieciowego i serwerów dla Politechniki Częstochowskiej w ramach programu ,,Regionalna Inicjatywa Doskonałości"</w:t>
    </w:r>
  </w:p>
  <w:p w:rsidR="00FB3EB7" w:rsidRDefault="00C01863">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B7" w:rsidRDefault="00C0186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alt="logoRID" style="width:453.75pt;height:74.25pt;visibility:visible;mso-wrap-style:square">
          <v:imagedata r:id="rId1" o:title="logoRI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444E4A"/>
    <w:multiLevelType w:val="hybridMultilevel"/>
    <w:tmpl w:val="5C3CFDC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541EB"/>
    <w:multiLevelType w:val="hybridMultilevel"/>
    <w:tmpl w:val="FC8C1524"/>
    <w:lvl w:ilvl="0" w:tplc="D3DAE1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 w15:restartNumberingAfterBreak="0">
    <w:nsid w:val="0AB0286C"/>
    <w:multiLevelType w:val="hybridMultilevel"/>
    <w:tmpl w:val="96A0066A"/>
    <w:lvl w:ilvl="0" w:tplc="5212F3C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113C4E0D"/>
    <w:multiLevelType w:val="hybridMultilevel"/>
    <w:tmpl w:val="D09C69D8"/>
    <w:lvl w:ilvl="0" w:tplc="5C2ED1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15:restartNumberingAfterBreak="0">
    <w:nsid w:val="16917692"/>
    <w:multiLevelType w:val="multilevel"/>
    <w:tmpl w:val="13D058A4"/>
    <w:lvl w:ilvl="0">
      <w:numFmt w:val="bullet"/>
      <w:lvlText w:val=""/>
      <w:lvlJc w:val="left"/>
      <w:pPr>
        <w:ind w:left="720" w:hanging="360"/>
      </w:pPr>
      <w:rPr>
        <w:rFonts w:ascii="Symbol" w:hAnsi="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OpenSymbol" w:hAnsi="OpenSymbol" w:cs="OpenSymbol"/>
        <w:strike w:val="0"/>
        <w:dstrike w:val="0"/>
        <w:u w:val="none"/>
        <w:effect w:val="none"/>
      </w:rPr>
    </w:lvl>
    <w:lvl w:ilvl="3">
      <w:numFmt w:val="bullet"/>
      <w:lvlText w:val=""/>
      <w:lvlJc w:val="left"/>
      <w:pPr>
        <w:ind w:left="2880" w:hanging="360"/>
      </w:pPr>
      <w:rPr>
        <w:rFonts w:ascii="Wingdings" w:hAnsi="Wingdings" w:cs="Wingdings"/>
        <w:strike w:val="0"/>
        <w:dstrike w:val="0"/>
        <w:u w:val="none"/>
        <w:effect w:val="none"/>
      </w:rPr>
    </w:lvl>
    <w:lvl w:ilvl="4">
      <w:numFmt w:val="bullet"/>
      <w:lvlText w:val=""/>
      <w:lvlJc w:val="left"/>
      <w:pPr>
        <w:ind w:left="3600" w:hanging="360"/>
      </w:pPr>
      <w:rPr>
        <w:rFonts w:ascii="Wingdings 2" w:hAnsi="Wingdings 2" w:cs="Wingdings 2"/>
        <w:strike w:val="0"/>
        <w:dstrike w:val="0"/>
        <w:u w:val="none"/>
        <w:effect w:val="none"/>
      </w:rPr>
    </w:lvl>
    <w:lvl w:ilvl="5">
      <w:numFmt w:val="bullet"/>
      <w:lvlText w:val="■"/>
      <w:lvlJc w:val="left"/>
      <w:pPr>
        <w:ind w:left="4320" w:hanging="360"/>
      </w:pPr>
      <w:rPr>
        <w:rFonts w:ascii="OpenSymbol" w:hAnsi="OpenSymbol" w:cs="OpenSymbol"/>
        <w:strike w:val="0"/>
        <w:dstrike w:val="0"/>
        <w:u w:val="none"/>
        <w:effect w:val="none"/>
      </w:rPr>
    </w:lvl>
    <w:lvl w:ilvl="6">
      <w:numFmt w:val="bullet"/>
      <w:lvlText w:val=""/>
      <w:lvlJc w:val="left"/>
      <w:pPr>
        <w:ind w:left="5040" w:hanging="360"/>
      </w:pPr>
      <w:rPr>
        <w:rFonts w:ascii="Wingdings" w:hAnsi="Wingdings" w:cs="Wingdings"/>
        <w:strike w:val="0"/>
        <w:dstrike w:val="0"/>
        <w:u w:val="none"/>
        <w:effect w:val="none"/>
      </w:rPr>
    </w:lvl>
    <w:lvl w:ilvl="7">
      <w:numFmt w:val="bullet"/>
      <w:lvlText w:val=""/>
      <w:lvlJc w:val="left"/>
      <w:pPr>
        <w:ind w:left="5760" w:hanging="360"/>
      </w:pPr>
      <w:rPr>
        <w:rFonts w:ascii="Wingdings 2" w:hAnsi="Wingdings 2" w:cs="Wingdings 2"/>
        <w:strike w:val="0"/>
        <w:dstrike w:val="0"/>
        <w:u w:val="none"/>
        <w:effect w:val="none"/>
      </w:rPr>
    </w:lvl>
    <w:lvl w:ilvl="8">
      <w:numFmt w:val="bullet"/>
      <w:lvlText w:val="■"/>
      <w:lvlJc w:val="left"/>
      <w:pPr>
        <w:ind w:left="6480" w:hanging="360"/>
      </w:pPr>
      <w:rPr>
        <w:rFonts w:ascii="OpenSymbol" w:hAnsi="OpenSymbol" w:cs="OpenSymbol"/>
        <w:strike w:val="0"/>
        <w:dstrike w:val="0"/>
        <w:u w:val="none"/>
        <w:effect w:val="none"/>
      </w:rPr>
    </w:lvl>
  </w:abstractNum>
  <w:abstractNum w:abstractNumId="1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6"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1A986ED0"/>
    <w:multiLevelType w:val="multilevel"/>
    <w:tmpl w:val="EA7EA416"/>
    <w:lvl w:ilvl="0">
      <w:numFmt w:val="bullet"/>
      <w:lvlText w:val=""/>
      <w:lvlJc w:val="left"/>
      <w:pPr>
        <w:ind w:left="720" w:hanging="360"/>
      </w:pPr>
      <w:rPr>
        <w:rFonts w:ascii="Symbol" w:hAnsi="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OpenSymbol" w:hAnsi="OpenSymbol" w:cs="OpenSymbol"/>
        <w:strike w:val="0"/>
        <w:dstrike w:val="0"/>
        <w:u w:val="none"/>
        <w:effect w:val="none"/>
      </w:rPr>
    </w:lvl>
    <w:lvl w:ilvl="3">
      <w:numFmt w:val="bullet"/>
      <w:lvlText w:val=""/>
      <w:lvlJc w:val="left"/>
      <w:pPr>
        <w:ind w:left="2880" w:hanging="360"/>
      </w:pPr>
      <w:rPr>
        <w:rFonts w:ascii="Wingdings" w:hAnsi="Wingdings" w:cs="Wingdings"/>
        <w:strike w:val="0"/>
        <w:dstrike w:val="0"/>
        <w:u w:val="none"/>
        <w:effect w:val="none"/>
      </w:rPr>
    </w:lvl>
    <w:lvl w:ilvl="4">
      <w:numFmt w:val="bullet"/>
      <w:lvlText w:val=""/>
      <w:lvlJc w:val="left"/>
      <w:pPr>
        <w:ind w:left="3600" w:hanging="360"/>
      </w:pPr>
      <w:rPr>
        <w:rFonts w:ascii="Wingdings 2" w:hAnsi="Wingdings 2" w:cs="Wingdings 2"/>
        <w:strike w:val="0"/>
        <w:dstrike w:val="0"/>
        <w:u w:val="none"/>
        <w:effect w:val="none"/>
      </w:rPr>
    </w:lvl>
    <w:lvl w:ilvl="5">
      <w:numFmt w:val="bullet"/>
      <w:lvlText w:val="■"/>
      <w:lvlJc w:val="left"/>
      <w:pPr>
        <w:ind w:left="4320" w:hanging="360"/>
      </w:pPr>
      <w:rPr>
        <w:rFonts w:ascii="OpenSymbol" w:hAnsi="OpenSymbol" w:cs="OpenSymbol"/>
        <w:strike w:val="0"/>
        <w:dstrike w:val="0"/>
        <w:u w:val="none"/>
        <w:effect w:val="none"/>
      </w:rPr>
    </w:lvl>
    <w:lvl w:ilvl="6">
      <w:numFmt w:val="bullet"/>
      <w:lvlText w:val=""/>
      <w:lvlJc w:val="left"/>
      <w:pPr>
        <w:ind w:left="5040" w:hanging="360"/>
      </w:pPr>
      <w:rPr>
        <w:rFonts w:ascii="Wingdings" w:hAnsi="Wingdings" w:cs="Wingdings"/>
        <w:strike w:val="0"/>
        <w:dstrike w:val="0"/>
        <w:u w:val="none"/>
        <w:effect w:val="none"/>
      </w:rPr>
    </w:lvl>
    <w:lvl w:ilvl="7">
      <w:numFmt w:val="bullet"/>
      <w:lvlText w:val=""/>
      <w:lvlJc w:val="left"/>
      <w:pPr>
        <w:ind w:left="5760" w:hanging="360"/>
      </w:pPr>
      <w:rPr>
        <w:rFonts w:ascii="Wingdings 2" w:hAnsi="Wingdings 2" w:cs="Wingdings 2"/>
        <w:strike w:val="0"/>
        <w:dstrike w:val="0"/>
        <w:u w:val="none"/>
        <w:effect w:val="none"/>
      </w:rPr>
    </w:lvl>
    <w:lvl w:ilvl="8">
      <w:numFmt w:val="bullet"/>
      <w:lvlText w:val="■"/>
      <w:lvlJc w:val="left"/>
      <w:pPr>
        <w:ind w:left="6480" w:hanging="360"/>
      </w:pPr>
      <w:rPr>
        <w:rFonts w:ascii="OpenSymbol" w:hAnsi="OpenSymbol" w:cs="OpenSymbol"/>
        <w:strike w:val="0"/>
        <w:dstrike w:val="0"/>
        <w:u w:val="none"/>
        <w:effect w:val="none"/>
      </w:rPr>
    </w:lvl>
  </w:abstractNum>
  <w:abstractNum w:abstractNumId="1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0"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28D05CC5"/>
    <w:multiLevelType w:val="hybridMultilevel"/>
    <w:tmpl w:val="C23AD8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34C22207"/>
    <w:multiLevelType w:val="hybridMultilevel"/>
    <w:tmpl w:val="EC620CF8"/>
    <w:lvl w:ilvl="0" w:tplc="8054B1D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9386072"/>
    <w:multiLevelType w:val="multilevel"/>
    <w:tmpl w:val="A57AAF3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FE91B82"/>
    <w:multiLevelType w:val="hybridMultilevel"/>
    <w:tmpl w:val="11F0934C"/>
    <w:lvl w:ilvl="0" w:tplc="241A73D4">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5"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7"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D432091"/>
    <w:multiLevelType w:val="multilevel"/>
    <w:tmpl w:val="1F3ED020"/>
    <w:styleLink w:val="WWNum1"/>
    <w:lvl w:ilvl="0">
      <w:numFmt w:val="bullet"/>
      <w:lvlText w:val=""/>
      <w:lvlJc w:val="left"/>
      <w:pPr>
        <w:ind w:left="720" w:hanging="360"/>
      </w:pPr>
      <w:rPr>
        <w:rFonts w:ascii="Symbol" w:hAnsi="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OpenSymbol" w:hAnsi="OpenSymbol" w:cs="OpenSymbol"/>
        <w:strike w:val="0"/>
        <w:dstrike w:val="0"/>
        <w:u w:val="none"/>
        <w:effect w:val="none"/>
      </w:rPr>
    </w:lvl>
    <w:lvl w:ilvl="3">
      <w:numFmt w:val="bullet"/>
      <w:lvlText w:val=""/>
      <w:lvlJc w:val="left"/>
      <w:pPr>
        <w:ind w:left="2880" w:hanging="360"/>
      </w:pPr>
      <w:rPr>
        <w:rFonts w:ascii="Wingdings" w:hAnsi="Wingdings" w:cs="Wingdings"/>
        <w:strike w:val="0"/>
        <w:dstrike w:val="0"/>
        <w:u w:val="none"/>
        <w:effect w:val="none"/>
      </w:rPr>
    </w:lvl>
    <w:lvl w:ilvl="4">
      <w:numFmt w:val="bullet"/>
      <w:lvlText w:val=""/>
      <w:lvlJc w:val="left"/>
      <w:pPr>
        <w:ind w:left="3600" w:hanging="360"/>
      </w:pPr>
      <w:rPr>
        <w:rFonts w:ascii="Wingdings 2" w:hAnsi="Wingdings 2" w:cs="Wingdings 2"/>
        <w:strike w:val="0"/>
        <w:dstrike w:val="0"/>
        <w:u w:val="none"/>
        <w:effect w:val="none"/>
      </w:rPr>
    </w:lvl>
    <w:lvl w:ilvl="5">
      <w:numFmt w:val="bullet"/>
      <w:lvlText w:val="■"/>
      <w:lvlJc w:val="left"/>
      <w:pPr>
        <w:ind w:left="4320" w:hanging="360"/>
      </w:pPr>
      <w:rPr>
        <w:rFonts w:ascii="OpenSymbol" w:hAnsi="OpenSymbol" w:cs="OpenSymbol"/>
        <w:strike w:val="0"/>
        <w:dstrike w:val="0"/>
        <w:u w:val="none"/>
        <w:effect w:val="none"/>
      </w:rPr>
    </w:lvl>
    <w:lvl w:ilvl="6">
      <w:numFmt w:val="bullet"/>
      <w:lvlText w:val=""/>
      <w:lvlJc w:val="left"/>
      <w:pPr>
        <w:ind w:left="5040" w:hanging="360"/>
      </w:pPr>
      <w:rPr>
        <w:rFonts w:ascii="Wingdings" w:hAnsi="Wingdings" w:cs="Wingdings"/>
        <w:strike w:val="0"/>
        <w:dstrike w:val="0"/>
        <w:u w:val="none"/>
        <w:effect w:val="none"/>
      </w:rPr>
    </w:lvl>
    <w:lvl w:ilvl="7">
      <w:numFmt w:val="bullet"/>
      <w:lvlText w:val=""/>
      <w:lvlJc w:val="left"/>
      <w:pPr>
        <w:ind w:left="5760" w:hanging="360"/>
      </w:pPr>
      <w:rPr>
        <w:rFonts w:ascii="Wingdings 2" w:hAnsi="Wingdings 2" w:cs="Wingdings 2"/>
        <w:strike w:val="0"/>
        <w:dstrike w:val="0"/>
        <w:u w:val="none"/>
        <w:effect w:val="none"/>
      </w:rPr>
    </w:lvl>
    <w:lvl w:ilvl="8">
      <w:numFmt w:val="bullet"/>
      <w:lvlText w:val="■"/>
      <w:lvlJc w:val="left"/>
      <w:pPr>
        <w:ind w:left="6480" w:hanging="360"/>
      </w:pPr>
      <w:rPr>
        <w:rFonts w:ascii="OpenSymbol" w:hAnsi="OpenSymbol" w:cs="OpenSymbol"/>
        <w:strike w:val="0"/>
        <w:dstrike w:val="0"/>
        <w:u w:val="none"/>
        <w:effect w:val="none"/>
      </w:rPr>
    </w:lvl>
  </w:abstractNum>
  <w:abstractNum w:abstractNumId="39"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0"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1"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4465C9"/>
    <w:multiLevelType w:val="hybridMultilevel"/>
    <w:tmpl w:val="9C2E1D28"/>
    <w:lvl w:ilvl="0" w:tplc="B29EE8C0">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3" w15:restartNumberingAfterBreak="0">
    <w:nsid w:val="6F7C43E0"/>
    <w:multiLevelType w:val="multilevel"/>
    <w:tmpl w:val="443E8EEC"/>
    <w:lvl w:ilvl="0">
      <w:numFmt w:val="bullet"/>
      <w:lvlText w:val=""/>
      <w:lvlJc w:val="left"/>
      <w:pPr>
        <w:ind w:left="720" w:hanging="360"/>
      </w:pPr>
      <w:rPr>
        <w:rFonts w:ascii="Symbol" w:hAnsi="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OpenSymbol" w:hAnsi="OpenSymbol" w:cs="OpenSymbol"/>
        <w:strike w:val="0"/>
        <w:dstrike w:val="0"/>
        <w:u w:val="none"/>
        <w:effect w:val="none"/>
      </w:rPr>
    </w:lvl>
    <w:lvl w:ilvl="3">
      <w:numFmt w:val="bullet"/>
      <w:lvlText w:val=""/>
      <w:lvlJc w:val="left"/>
      <w:pPr>
        <w:ind w:left="2880" w:hanging="360"/>
      </w:pPr>
      <w:rPr>
        <w:rFonts w:ascii="Wingdings" w:hAnsi="Wingdings" w:cs="Wingdings"/>
        <w:strike w:val="0"/>
        <w:dstrike w:val="0"/>
        <w:u w:val="none"/>
        <w:effect w:val="none"/>
      </w:rPr>
    </w:lvl>
    <w:lvl w:ilvl="4">
      <w:numFmt w:val="bullet"/>
      <w:lvlText w:val=""/>
      <w:lvlJc w:val="left"/>
      <w:pPr>
        <w:ind w:left="3600" w:hanging="360"/>
      </w:pPr>
      <w:rPr>
        <w:rFonts w:ascii="Wingdings 2" w:hAnsi="Wingdings 2" w:cs="Wingdings 2"/>
        <w:strike w:val="0"/>
        <w:dstrike w:val="0"/>
        <w:u w:val="none"/>
        <w:effect w:val="none"/>
      </w:rPr>
    </w:lvl>
    <w:lvl w:ilvl="5">
      <w:numFmt w:val="bullet"/>
      <w:lvlText w:val="■"/>
      <w:lvlJc w:val="left"/>
      <w:pPr>
        <w:ind w:left="4320" w:hanging="360"/>
      </w:pPr>
      <w:rPr>
        <w:rFonts w:ascii="OpenSymbol" w:hAnsi="OpenSymbol" w:cs="OpenSymbol"/>
        <w:strike w:val="0"/>
        <w:dstrike w:val="0"/>
        <w:u w:val="none"/>
        <w:effect w:val="none"/>
      </w:rPr>
    </w:lvl>
    <w:lvl w:ilvl="6">
      <w:numFmt w:val="bullet"/>
      <w:lvlText w:val=""/>
      <w:lvlJc w:val="left"/>
      <w:pPr>
        <w:ind w:left="5040" w:hanging="360"/>
      </w:pPr>
      <w:rPr>
        <w:rFonts w:ascii="Wingdings" w:hAnsi="Wingdings" w:cs="Wingdings"/>
        <w:strike w:val="0"/>
        <w:dstrike w:val="0"/>
        <w:u w:val="none"/>
        <w:effect w:val="none"/>
      </w:rPr>
    </w:lvl>
    <w:lvl w:ilvl="7">
      <w:numFmt w:val="bullet"/>
      <w:lvlText w:val=""/>
      <w:lvlJc w:val="left"/>
      <w:pPr>
        <w:ind w:left="5760" w:hanging="360"/>
      </w:pPr>
      <w:rPr>
        <w:rFonts w:ascii="Wingdings 2" w:hAnsi="Wingdings 2" w:cs="Wingdings 2"/>
        <w:strike w:val="0"/>
        <w:dstrike w:val="0"/>
        <w:u w:val="none"/>
        <w:effect w:val="none"/>
      </w:rPr>
    </w:lvl>
    <w:lvl w:ilvl="8">
      <w:numFmt w:val="bullet"/>
      <w:lvlText w:val="■"/>
      <w:lvlJc w:val="left"/>
      <w:pPr>
        <w:ind w:left="6480" w:hanging="360"/>
      </w:pPr>
      <w:rPr>
        <w:rFonts w:ascii="OpenSymbol" w:hAnsi="OpenSymbol" w:cs="OpenSymbol"/>
        <w:strike w:val="0"/>
        <w:dstrike w:val="0"/>
        <w:u w:val="none"/>
        <w:effect w:val="none"/>
      </w:rPr>
    </w:lvl>
  </w:abstractNum>
  <w:abstractNum w:abstractNumId="44" w15:restartNumberingAfterBreak="0">
    <w:nsid w:val="71A80E5C"/>
    <w:multiLevelType w:val="multilevel"/>
    <w:tmpl w:val="0E729C98"/>
    <w:lvl w:ilvl="0">
      <w:numFmt w:val="bullet"/>
      <w:lvlText w:val=""/>
      <w:lvlJc w:val="left"/>
      <w:pPr>
        <w:ind w:left="720" w:hanging="360"/>
      </w:pPr>
      <w:rPr>
        <w:rFonts w:ascii="Symbol" w:hAnsi="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OpenSymbol" w:hAnsi="OpenSymbol" w:cs="OpenSymbol"/>
        <w:strike w:val="0"/>
        <w:dstrike w:val="0"/>
        <w:u w:val="none"/>
        <w:effect w:val="none"/>
      </w:rPr>
    </w:lvl>
    <w:lvl w:ilvl="3">
      <w:numFmt w:val="bullet"/>
      <w:lvlText w:val=""/>
      <w:lvlJc w:val="left"/>
      <w:pPr>
        <w:ind w:left="2880" w:hanging="360"/>
      </w:pPr>
      <w:rPr>
        <w:rFonts w:ascii="Wingdings" w:hAnsi="Wingdings" w:cs="Wingdings"/>
        <w:strike w:val="0"/>
        <w:dstrike w:val="0"/>
        <w:u w:val="none"/>
        <w:effect w:val="none"/>
      </w:rPr>
    </w:lvl>
    <w:lvl w:ilvl="4">
      <w:numFmt w:val="bullet"/>
      <w:lvlText w:val=""/>
      <w:lvlJc w:val="left"/>
      <w:pPr>
        <w:ind w:left="3600" w:hanging="360"/>
      </w:pPr>
      <w:rPr>
        <w:rFonts w:ascii="Wingdings 2" w:hAnsi="Wingdings 2" w:cs="Wingdings 2"/>
        <w:strike w:val="0"/>
        <w:dstrike w:val="0"/>
        <w:u w:val="none"/>
        <w:effect w:val="none"/>
      </w:rPr>
    </w:lvl>
    <w:lvl w:ilvl="5">
      <w:numFmt w:val="bullet"/>
      <w:lvlText w:val="■"/>
      <w:lvlJc w:val="left"/>
      <w:pPr>
        <w:ind w:left="4320" w:hanging="360"/>
      </w:pPr>
      <w:rPr>
        <w:rFonts w:ascii="OpenSymbol" w:hAnsi="OpenSymbol" w:cs="OpenSymbol"/>
        <w:strike w:val="0"/>
        <w:dstrike w:val="0"/>
        <w:u w:val="none"/>
        <w:effect w:val="none"/>
      </w:rPr>
    </w:lvl>
    <w:lvl w:ilvl="6">
      <w:numFmt w:val="bullet"/>
      <w:lvlText w:val=""/>
      <w:lvlJc w:val="left"/>
      <w:pPr>
        <w:ind w:left="5040" w:hanging="360"/>
      </w:pPr>
      <w:rPr>
        <w:rFonts w:ascii="Wingdings" w:hAnsi="Wingdings" w:cs="Wingdings"/>
        <w:strike w:val="0"/>
        <w:dstrike w:val="0"/>
        <w:u w:val="none"/>
        <w:effect w:val="none"/>
      </w:rPr>
    </w:lvl>
    <w:lvl w:ilvl="7">
      <w:numFmt w:val="bullet"/>
      <w:lvlText w:val=""/>
      <w:lvlJc w:val="left"/>
      <w:pPr>
        <w:ind w:left="5760" w:hanging="360"/>
      </w:pPr>
      <w:rPr>
        <w:rFonts w:ascii="Wingdings 2" w:hAnsi="Wingdings 2" w:cs="Wingdings 2"/>
        <w:strike w:val="0"/>
        <w:dstrike w:val="0"/>
        <w:u w:val="none"/>
        <w:effect w:val="none"/>
      </w:rPr>
    </w:lvl>
    <w:lvl w:ilvl="8">
      <w:numFmt w:val="bullet"/>
      <w:lvlText w:val="■"/>
      <w:lvlJc w:val="left"/>
      <w:pPr>
        <w:ind w:left="6480" w:hanging="360"/>
      </w:pPr>
      <w:rPr>
        <w:rFonts w:ascii="OpenSymbol" w:hAnsi="OpenSymbol" w:cs="OpenSymbol"/>
        <w:strike w:val="0"/>
        <w:dstrike w:val="0"/>
        <w:u w:val="none"/>
        <w:effect w:val="none"/>
      </w:rPr>
    </w:lvl>
  </w:abstractNum>
  <w:abstractNum w:abstractNumId="45"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0"/>
  </w:num>
  <w:num w:numId="2">
    <w:abstractNumId w:val="24"/>
  </w:num>
  <w:num w:numId="3">
    <w:abstractNumId w:val="33"/>
  </w:num>
  <w:num w:numId="4">
    <w:abstractNumId w:val="25"/>
  </w:num>
  <w:num w:numId="5">
    <w:abstractNumId w:val="19"/>
  </w:num>
  <w:num w:numId="6">
    <w:abstractNumId w:val="15"/>
  </w:num>
  <w:num w:numId="7">
    <w:abstractNumId w:val="18"/>
  </w:num>
  <w:num w:numId="8">
    <w:abstractNumId w:val="41"/>
  </w:num>
  <w:num w:numId="9">
    <w:abstractNumId w:val="13"/>
  </w:num>
  <w:num w:numId="10">
    <w:abstractNumId w:val="34"/>
  </w:num>
  <w:num w:numId="11">
    <w:abstractNumId w:val="9"/>
  </w:num>
  <w:num w:numId="12">
    <w:abstractNumId w:val="37"/>
  </w:num>
  <w:num w:numId="13">
    <w:abstractNumId w:val="39"/>
  </w:num>
  <w:num w:numId="14">
    <w:abstractNumId w:val="40"/>
  </w:num>
  <w:num w:numId="15">
    <w:abstractNumId w:val="6"/>
  </w:num>
  <w:num w:numId="16">
    <w:abstractNumId w:val="30"/>
  </w:num>
  <w:num w:numId="17">
    <w:abstractNumId w:val="26"/>
  </w:num>
  <w:num w:numId="18">
    <w:abstractNumId w:val="5"/>
  </w:num>
  <w:num w:numId="19">
    <w:abstractNumId w:val="36"/>
  </w:num>
  <w:num w:numId="20">
    <w:abstractNumId w:val="23"/>
  </w:num>
  <w:num w:numId="21">
    <w:abstractNumId w:val="3"/>
  </w:num>
  <w:num w:numId="2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35"/>
  </w:num>
  <w:num w:numId="26">
    <w:abstractNumId w:val="11"/>
  </w:num>
  <w:num w:numId="27">
    <w:abstractNumId w:val="16"/>
  </w:num>
  <w:num w:numId="28">
    <w:abstractNumId w:val="12"/>
  </w:num>
  <w:num w:numId="29">
    <w:abstractNumId w:val="22"/>
  </w:num>
  <w:num w:numId="30">
    <w:abstractNumId w:val="32"/>
  </w:num>
  <w:num w:numId="31">
    <w:abstractNumId w:val="8"/>
  </w:num>
  <w:num w:numId="32">
    <w:abstractNumId w:val="28"/>
  </w:num>
  <w:num w:numId="33">
    <w:abstractNumId w:val="7"/>
  </w:num>
  <w:num w:numId="34">
    <w:abstractNumId w:val="4"/>
  </w:num>
  <w:num w:numId="35">
    <w:abstractNumId w:val="27"/>
  </w:num>
  <w:num w:numId="36">
    <w:abstractNumId w:val="45"/>
  </w:num>
  <w:num w:numId="37">
    <w:abstractNumId w:val="29"/>
  </w:num>
  <w:num w:numId="38">
    <w:abstractNumId w:val="42"/>
  </w:num>
  <w:num w:numId="39">
    <w:abstractNumId w:val="21"/>
  </w:num>
  <w:num w:numId="40">
    <w:abstractNumId w:val="0"/>
  </w:num>
  <w:num w:numId="41">
    <w:abstractNumId w:val="1"/>
  </w:num>
  <w:num w:numId="42">
    <w:abstractNumId w:val="38"/>
  </w:num>
  <w:num w:numId="43">
    <w:abstractNumId w:val="38"/>
  </w:num>
  <w:num w:numId="44">
    <w:abstractNumId w:val="43"/>
  </w:num>
  <w:num w:numId="45">
    <w:abstractNumId w:val="17"/>
  </w:num>
  <w:num w:numId="46">
    <w:abstractNumId w:val="14"/>
  </w:num>
  <w:num w:numId="47">
    <w:abstractNumId w:val="44"/>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039"/>
    <w:rsid w:val="00004D89"/>
    <w:rsid w:val="00004FFF"/>
    <w:rsid w:val="000067E5"/>
    <w:rsid w:val="00012833"/>
    <w:rsid w:val="00016AB3"/>
    <w:rsid w:val="0002045A"/>
    <w:rsid w:val="00020FF3"/>
    <w:rsid w:val="00026453"/>
    <w:rsid w:val="00031855"/>
    <w:rsid w:val="00034D1A"/>
    <w:rsid w:val="0004094C"/>
    <w:rsid w:val="000471B4"/>
    <w:rsid w:val="00050901"/>
    <w:rsid w:val="00051C4D"/>
    <w:rsid w:val="0005779B"/>
    <w:rsid w:val="000666AF"/>
    <w:rsid w:val="00080783"/>
    <w:rsid w:val="00082134"/>
    <w:rsid w:val="000A2E0B"/>
    <w:rsid w:val="000A59AF"/>
    <w:rsid w:val="000B08A9"/>
    <w:rsid w:val="000C63A2"/>
    <w:rsid w:val="000C732C"/>
    <w:rsid w:val="000D3BC4"/>
    <w:rsid w:val="000E410C"/>
    <w:rsid w:val="000E7443"/>
    <w:rsid w:val="000F01D8"/>
    <w:rsid w:val="000F53AD"/>
    <w:rsid w:val="001170A2"/>
    <w:rsid w:val="00125A9A"/>
    <w:rsid w:val="00126357"/>
    <w:rsid w:val="00127036"/>
    <w:rsid w:val="0013434C"/>
    <w:rsid w:val="00136676"/>
    <w:rsid w:val="00141A13"/>
    <w:rsid w:val="00142EC7"/>
    <w:rsid w:val="00150032"/>
    <w:rsid w:val="001542F3"/>
    <w:rsid w:val="001644FA"/>
    <w:rsid w:val="0018407C"/>
    <w:rsid w:val="00191475"/>
    <w:rsid w:val="00194EF2"/>
    <w:rsid w:val="001B3F5E"/>
    <w:rsid w:val="001B6A19"/>
    <w:rsid w:val="001C30E8"/>
    <w:rsid w:val="001C5986"/>
    <w:rsid w:val="001E4CE2"/>
    <w:rsid w:val="001E66C0"/>
    <w:rsid w:val="001F1894"/>
    <w:rsid w:val="001F5CB1"/>
    <w:rsid w:val="00201D7C"/>
    <w:rsid w:val="00202912"/>
    <w:rsid w:val="002239C2"/>
    <w:rsid w:val="00223EF2"/>
    <w:rsid w:val="002261AD"/>
    <w:rsid w:val="00226999"/>
    <w:rsid w:val="00232EF6"/>
    <w:rsid w:val="0023697B"/>
    <w:rsid w:val="00243FB4"/>
    <w:rsid w:val="002457DC"/>
    <w:rsid w:val="0024673F"/>
    <w:rsid w:val="00263EFE"/>
    <w:rsid w:val="002746F7"/>
    <w:rsid w:val="00285D0A"/>
    <w:rsid w:val="002962E0"/>
    <w:rsid w:val="002963F2"/>
    <w:rsid w:val="002A2D4A"/>
    <w:rsid w:val="002B22BF"/>
    <w:rsid w:val="002C15F4"/>
    <w:rsid w:val="002E5E36"/>
    <w:rsid w:val="002E666C"/>
    <w:rsid w:val="002E7C8B"/>
    <w:rsid w:val="002F07D4"/>
    <w:rsid w:val="0031141E"/>
    <w:rsid w:val="00312CA4"/>
    <w:rsid w:val="003200AE"/>
    <w:rsid w:val="003209A8"/>
    <w:rsid w:val="00322993"/>
    <w:rsid w:val="00325E66"/>
    <w:rsid w:val="00330F50"/>
    <w:rsid w:val="00333636"/>
    <w:rsid w:val="00333EB5"/>
    <w:rsid w:val="00334E8F"/>
    <w:rsid w:val="00335C23"/>
    <w:rsid w:val="003440B4"/>
    <w:rsid w:val="0034463B"/>
    <w:rsid w:val="00363464"/>
    <w:rsid w:val="00370A37"/>
    <w:rsid w:val="00374986"/>
    <w:rsid w:val="0038188C"/>
    <w:rsid w:val="003825D5"/>
    <w:rsid w:val="00383BC8"/>
    <w:rsid w:val="00384056"/>
    <w:rsid w:val="003A5E68"/>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0D7E"/>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524E"/>
    <w:rsid w:val="004B680C"/>
    <w:rsid w:val="004D10CC"/>
    <w:rsid w:val="004D11DA"/>
    <w:rsid w:val="004D3F9C"/>
    <w:rsid w:val="004D7A7C"/>
    <w:rsid w:val="004E3A7E"/>
    <w:rsid w:val="004E7BF9"/>
    <w:rsid w:val="004F2C2A"/>
    <w:rsid w:val="004F50A8"/>
    <w:rsid w:val="005060B9"/>
    <w:rsid w:val="00510831"/>
    <w:rsid w:val="00514D20"/>
    <w:rsid w:val="0052404F"/>
    <w:rsid w:val="005241B2"/>
    <w:rsid w:val="00533577"/>
    <w:rsid w:val="00534BA4"/>
    <w:rsid w:val="00536FAD"/>
    <w:rsid w:val="0054473A"/>
    <w:rsid w:val="00562E86"/>
    <w:rsid w:val="005631F3"/>
    <w:rsid w:val="005670A6"/>
    <w:rsid w:val="00571EFD"/>
    <w:rsid w:val="00573EF4"/>
    <w:rsid w:val="005741F3"/>
    <w:rsid w:val="005828F4"/>
    <w:rsid w:val="005844A0"/>
    <w:rsid w:val="005961D6"/>
    <w:rsid w:val="005A032F"/>
    <w:rsid w:val="005C46D9"/>
    <w:rsid w:val="005C649B"/>
    <w:rsid w:val="005D0A27"/>
    <w:rsid w:val="005D2148"/>
    <w:rsid w:val="005E544C"/>
    <w:rsid w:val="005E73AC"/>
    <w:rsid w:val="005F6E73"/>
    <w:rsid w:val="00603291"/>
    <w:rsid w:val="00614581"/>
    <w:rsid w:val="006260AC"/>
    <w:rsid w:val="00627ED2"/>
    <w:rsid w:val="006318DF"/>
    <w:rsid w:val="0063322D"/>
    <w:rsid w:val="00635CBF"/>
    <w:rsid w:val="0063732B"/>
    <w:rsid w:val="00640851"/>
    <w:rsid w:val="00646680"/>
    <w:rsid w:val="00650268"/>
    <w:rsid w:val="00656498"/>
    <w:rsid w:val="0066198A"/>
    <w:rsid w:val="0066381A"/>
    <w:rsid w:val="00666C20"/>
    <w:rsid w:val="006672A6"/>
    <w:rsid w:val="00670336"/>
    <w:rsid w:val="006737D4"/>
    <w:rsid w:val="006803E8"/>
    <w:rsid w:val="006810A7"/>
    <w:rsid w:val="00681AF7"/>
    <w:rsid w:val="006B281B"/>
    <w:rsid w:val="006B3D74"/>
    <w:rsid w:val="006C1585"/>
    <w:rsid w:val="006C1F3A"/>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6C0"/>
    <w:rsid w:val="00757FE2"/>
    <w:rsid w:val="00760959"/>
    <w:rsid w:val="00770037"/>
    <w:rsid w:val="00774374"/>
    <w:rsid w:val="00774A7C"/>
    <w:rsid w:val="00774C75"/>
    <w:rsid w:val="007941DD"/>
    <w:rsid w:val="007A004A"/>
    <w:rsid w:val="007A5710"/>
    <w:rsid w:val="007B2BC0"/>
    <w:rsid w:val="007C00B8"/>
    <w:rsid w:val="007F35F3"/>
    <w:rsid w:val="007F3A2E"/>
    <w:rsid w:val="007F5389"/>
    <w:rsid w:val="008056A9"/>
    <w:rsid w:val="00811E8A"/>
    <w:rsid w:val="00812A5E"/>
    <w:rsid w:val="00820382"/>
    <w:rsid w:val="0082230A"/>
    <w:rsid w:val="00823C81"/>
    <w:rsid w:val="008431B7"/>
    <w:rsid w:val="00843E32"/>
    <w:rsid w:val="00844250"/>
    <w:rsid w:val="0084633A"/>
    <w:rsid w:val="00855B32"/>
    <w:rsid w:val="00862609"/>
    <w:rsid w:val="008634CF"/>
    <w:rsid w:val="00872ECA"/>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32E86"/>
    <w:rsid w:val="0093445C"/>
    <w:rsid w:val="00940F3B"/>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75C1"/>
    <w:rsid w:val="009D760C"/>
    <w:rsid w:val="009E7B6E"/>
    <w:rsid w:val="009F0A8E"/>
    <w:rsid w:val="009F1CA7"/>
    <w:rsid w:val="00A01979"/>
    <w:rsid w:val="00A021C0"/>
    <w:rsid w:val="00A02B83"/>
    <w:rsid w:val="00A13671"/>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661F"/>
    <w:rsid w:val="00AB6491"/>
    <w:rsid w:val="00AB7036"/>
    <w:rsid w:val="00AC3CE1"/>
    <w:rsid w:val="00AE4E38"/>
    <w:rsid w:val="00AF1311"/>
    <w:rsid w:val="00AF616D"/>
    <w:rsid w:val="00B05777"/>
    <w:rsid w:val="00B0712C"/>
    <w:rsid w:val="00B11855"/>
    <w:rsid w:val="00B24E6E"/>
    <w:rsid w:val="00B36CE0"/>
    <w:rsid w:val="00B45275"/>
    <w:rsid w:val="00B50743"/>
    <w:rsid w:val="00B51D96"/>
    <w:rsid w:val="00B74784"/>
    <w:rsid w:val="00B8343A"/>
    <w:rsid w:val="00B90CFE"/>
    <w:rsid w:val="00BA1AB5"/>
    <w:rsid w:val="00BA45E8"/>
    <w:rsid w:val="00BB295E"/>
    <w:rsid w:val="00BC04D7"/>
    <w:rsid w:val="00BC308F"/>
    <w:rsid w:val="00BF3D49"/>
    <w:rsid w:val="00BF458A"/>
    <w:rsid w:val="00BF579F"/>
    <w:rsid w:val="00BF6DEC"/>
    <w:rsid w:val="00C00534"/>
    <w:rsid w:val="00C01863"/>
    <w:rsid w:val="00C03499"/>
    <w:rsid w:val="00C06D30"/>
    <w:rsid w:val="00C11A62"/>
    <w:rsid w:val="00C20DA9"/>
    <w:rsid w:val="00C2712C"/>
    <w:rsid w:val="00C45C6E"/>
    <w:rsid w:val="00C47684"/>
    <w:rsid w:val="00C530BF"/>
    <w:rsid w:val="00C54057"/>
    <w:rsid w:val="00C70735"/>
    <w:rsid w:val="00C768D2"/>
    <w:rsid w:val="00C85325"/>
    <w:rsid w:val="00C87319"/>
    <w:rsid w:val="00C971F9"/>
    <w:rsid w:val="00CA3D6E"/>
    <w:rsid w:val="00CB1039"/>
    <w:rsid w:val="00CB6608"/>
    <w:rsid w:val="00CC4ADC"/>
    <w:rsid w:val="00CD1C53"/>
    <w:rsid w:val="00CD2A67"/>
    <w:rsid w:val="00CE1482"/>
    <w:rsid w:val="00CE1F43"/>
    <w:rsid w:val="00CF3703"/>
    <w:rsid w:val="00CF68D8"/>
    <w:rsid w:val="00D06196"/>
    <w:rsid w:val="00D06289"/>
    <w:rsid w:val="00D07762"/>
    <w:rsid w:val="00D14E18"/>
    <w:rsid w:val="00D23093"/>
    <w:rsid w:val="00D257BE"/>
    <w:rsid w:val="00D30384"/>
    <w:rsid w:val="00D35830"/>
    <w:rsid w:val="00D45566"/>
    <w:rsid w:val="00D65942"/>
    <w:rsid w:val="00D67BC1"/>
    <w:rsid w:val="00D71903"/>
    <w:rsid w:val="00D945E6"/>
    <w:rsid w:val="00D94CD8"/>
    <w:rsid w:val="00D95619"/>
    <w:rsid w:val="00DA094A"/>
    <w:rsid w:val="00DA2C09"/>
    <w:rsid w:val="00DA3D1B"/>
    <w:rsid w:val="00DC3E3B"/>
    <w:rsid w:val="00DD574A"/>
    <w:rsid w:val="00DE2057"/>
    <w:rsid w:val="00DE231C"/>
    <w:rsid w:val="00DE5056"/>
    <w:rsid w:val="00DF4EB3"/>
    <w:rsid w:val="00DF5C49"/>
    <w:rsid w:val="00E0511E"/>
    <w:rsid w:val="00E0552F"/>
    <w:rsid w:val="00E10E4F"/>
    <w:rsid w:val="00E14BA2"/>
    <w:rsid w:val="00E20949"/>
    <w:rsid w:val="00E234D8"/>
    <w:rsid w:val="00E26EEE"/>
    <w:rsid w:val="00E30EB9"/>
    <w:rsid w:val="00E35DAB"/>
    <w:rsid w:val="00E40611"/>
    <w:rsid w:val="00E528CA"/>
    <w:rsid w:val="00E547CA"/>
    <w:rsid w:val="00E65F99"/>
    <w:rsid w:val="00E677CE"/>
    <w:rsid w:val="00E7448C"/>
    <w:rsid w:val="00E761B8"/>
    <w:rsid w:val="00E83A67"/>
    <w:rsid w:val="00E85EB9"/>
    <w:rsid w:val="00E879CD"/>
    <w:rsid w:val="00EA00A8"/>
    <w:rsid w:val="00EB00B6"/>
    <w:rsid w:val="00EB24E5"/>
    <w:rsid w:val="00EB6566"/>
    <w:rsid w:val="00EB7871"/>
    <w:rsid w:val="00EC4CDA"/>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525A3"/>
    <w:rsid w:val="00F65ACD"/>
    <w:rsid w:val="00F7086B"/>
    <w:rsid w:val="00F8072E"/>
    <w:rsid w:val="00F83D72"/>
    <w:rsid w:val="00FB3EB7"/>
    <w:rsid w:val="00FB5143"/>
    <w:rsid w:val="00FC7555"/>
    <w:rsid w:val="00FD0B5A"/>
    <w:rsid w:val="00FD2772"/>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414134B"/>
  <w15:chartTrackingRefBased/>
  <w15:docId w15:val="{5B0C0AC8-6DC4-4E46-AF16-246B00C0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paragraph" w:customStyle="1" w:styleId="Standard">
    <w:name w:val="Standard"/>
    <w:rsid w:val="00E35DAB"/>
    <w:pPr>
      <w:widowControl w:val="0"/>
      <w:suppressAutoHyphens/>
      <w:autoSpaceDN w:val="0"/>
    </w:pPr>
    <w:rPr>
      <w:rFonts w:ascii="Calibri" w:eastAsia="Noto Serif CJK SC" w:hAnsi="Calibri" w:cs="Lohit Devanagari"/>
      <w:sz w:val="24"/>
      <w:szCs w:val="24"/>
      <w:lang w:eastAsia="zh-CN" w:bidi="hi-IN"/>
    </w:rPr>
  </w:style>
  <w:style w:type="numbering" w:customStyle="1" w:styleId="WWNum1">
    <w:name w:val="WWNum1"/>
    <w:rsid w:val="00E35DAB"/>
    <w:pPr>
      <w:numPr>
        <w:numId w:val="42"/>
      </w:numPr>
    </w:pPr>
  </w:style>
  <w:style w:type="character" w:styleId="Hipercze">
    <w:name w:val="Hyperlink"/>
    <w:unhideWhenUsed/>
    <w:rsid w:val="00DA3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9679">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33819229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7367669">
      <w:bodyDiv w:val="1"/>
      <w:marLeft w:val="0"/>
      <w:marRight w:val="0"/>
      <w:marTop w:val="0"/>
      <w:marBottom w:val="0"/>
      <w:divBdr>
        <w:top w:val="none" w:sz="0" w:space="0" w:color="auto"/>
        <w:left w:val="none" w:sz="0" w:space="0" w:color="auto"/>
        <w:bottom w:val="none" w:sz="0" w:space="0" w:color="auto"/>
        <w:right w:val="none" w:sz="0" w:space="0" w:color="auto"/>
      </w:divBdr>
    </w:div>
    <w:div w:id="906115800">
      <w:bodyDiv w:val="1"/>
      <w:marLeft w:val="0"/>
      <w:marRight w:val="0"/>
      <w:marTop w:val="0"/>
      <w:marBottom w:val="0"/>
      <w:divBdr>
        <w:top w:val="none" w:sz="0" w:space="0" w:color="auto"/>
        <w:left w:val="none" w:sz="0" w:space="0" w:color="auto"/>
        <w:bottom w:val="none" w:sz="0" w:space="0" w:color="auto"/>
        <w:right w:val="none" w:sz="0" w:space="0" w:color="auto"/>
      </w:divBdr>
    </w:div>
    <w:div w:id="915549032">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9709820">
      <w:bodyDiv w:val="1"/>
      <w:marLeft w:val="0"/>
      <w:marRight w:val="0"/>
      <w:marTop w:val="0"/>
      <w:marBottom w:val="0"/>
      <w:divBdr>
        <w:top w:val="none" w:sz="0" w:space="0" w:color="auto"/>
        <w:left w:val="none" w:sz="0" w:space="0" w:color="auto"/>
        <w:bottom w:val="none" w:sz="0" w:space="0" w:color="auto"/>
        <w:right w:val="none" w:sz="0" w:space="0" w:color="auto"/>
      </w:divBdr>
    </w:div>
    <w:div w:id="1212156862">
      <w:bodyDiv w:val="1"/>
      <w:marLeft w:val="0"/>
      <w:marRight w:val="0"/>
      <w:marTop w:val="0"/>
      <w:marBottom w:val="0"/>
      <w:divBdr>
        <w:top w:val="none" w:sz="0" w:space="0" w:color="auto"/>
        <w:left w:val="none" w:sz="0" w:space="0" w:color="auto"/>
        <w:bottom w:val="none" w:sz="0" w:space="0" w:color="auto"/>
        <w:right w:val="none" w:sz="0" w:space="0" w:color="auto"/>
      </w:divBdr>
    </w:div>
    <w:div w:id="20220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pd.uzp.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hyperlink" Target="mailto:iodo@pcz.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ProPublico.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N~1.M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37</Pages>
  <Words>9970</Words>
  <Characters>64466</Characters>
  <Application>Microsoft Office Word</Application>
  <DocSecurity>0</DocSecurity>
  <Lines>537</Lines>
  <Paragraphs>148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74288</CharactersWithSpaces>
  <SharedDoc>false</SharedDoc>
  <HLinks>
    <vt:vector size="18" baseType="variant">
      <vt:variant>
        <vt:i4>327682</vt:i4>
      </vt:variant>
      <vt:variant>
        <vt:i4>288</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Marcin Malicki</dc:creator>
  <cp:keywords/>
  <cp:lastModifiedBy>Marcin Malicki</cp:lastModifiedBy>
  <cp:revision>2</cp:revision>
  <cp:lastPrinted>2020-10-02T10:05:00Z</cp:lastPrinted>
  <dcterms:created xsi:type="dcterms:W3CDTF">2020-10-02T10:11:00Z</dcterms:created>
  <dcterms:modified xsi:type="dcterms:W3CDTF">2020-10-02T10:11:00Z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