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594039" w:rsidRPr="00594039">
        <w:rPr>
          <w:rFonts w:ascii="Verdana" w:hAnsi="Verdana"/>
          <w:sz w:val="16"/>
          <w:szCs w:val="16"/>
        </w:rPr>
        <w:t>KC-zp.272-460/20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594039" w:rsidRPr="00594039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594039" w:rsidRPr="00594039">
        <w:rPr>
          <w:rFonts w:ascii="Verdana" w:hAnsi="Verdana"/>
          <w:sz w:val="16"/>
          <w:szCs w:val="16"/>
        </w:rPr>
        <w:t>2020-09-15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DD6A0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594039" w:rsidRPr="00594039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DD6A00">
        <w:rPr>
          <w:rFonts w:ascii="Verdana" w:hAnsi="Verdana"/>
          <w:sz w:val="20"/>
        </w:rPr>
        <w:t>,</w:t>
      </w:r>
      <w:r w:rsidR="00A27DDB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594039" w:rsidRPr="00594039">
        <w:rPr>
          <w:rFonts w:ascii="Verdana" w:hAnsi="Verdana"/>
          <w:b/>
          <w:sz w:val="20"/>
        </w:rPr>
        <w:t>Sprawowanie nadzoru inwestorskiego nad budową wielofunkcyjnej Hali Sportowej AGH w Krakowie- KC-zp.272-460/20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 w:rsidP="00DD6A00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DD6A00" w:rsidRDefault="0021206B" w:rsidP="00DD6A0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DD6A00">
        <w:rPr>
          <w:rFonts w:ascii="Verdana" w:hAnsi="Verdana"/>
          <w:b/>
          <w:sz w:val="20"/>
          <w:u w:val="single"/>
        </w:rPr>
        <w:t xml:space="preserve">ń i odpowiedzi </w:t>
      </w:r>
      <w:r w:rsidRPr="00315D72">
        <w:rPr>
          <w:rFonts w:ascii="Verdana" w:hAnsi="Verdana"/>
          <w:b/>
          <w:sz w:val="20"/>
          <w:u w:val="single"/>
        </w:rPr>
        <w:t>brzmi następująco:</w:t>
      </w:r>
    </w:p>
    <w:p w:rsidR="00DD6A00" w:rsidRPr="00DD6A00" w:rsidRDefault="00DD6A00" w:rsidP="00DD6A00">
      <w:pPr>
        <w:jc w:val="both"/>
        <w:rPr>
          <w:rFonts w:ascii="Verdana" w:eastAsia="Calibri" w:hAnsi="Verdana"/>
          <w:color w:val="000000"/>
        </w:rPr>
      </w:pPr>
      <w:r w:rsidRPr="00DD6A00">
        <w:rPr>
          <w:rFonts w:ascii="Verdana" w:eastAsia="Calibri" w:hAnsi="Verdana"/>
          <w:color w:val="000000"/>
          <w:u w:val="single"/>
        </w:rPr>
        <w:t>Pyt.1.</w:t>
      </w:r>
      <w:r w:rsidRPr="00DD6A00">
        <w:rPr>
          <w:rFonts w:ascii="Verdana" w:eastAsia="Calibri" w:hAnsi="Verdana"/>
          <w:color w:val="000000"/>
        </w:rPr>
        <w:t xml:space="preserve"> </w:t>
      </w:r>
    </w:p>
    <w:p w:rsidR="00DD6A00" w:rsidRPr="00DD6A00" w:rsidRDefault="00DD6A00" w:rsidP="00DD6A00">
      <w:pPr>
        <w:jc w:val="both"/>
        <w:rPr>
          <w:rFonts w:ascii="Verdana" w:eastAsia="Calibri" w:hAnsi="Verdana"/>
          <w:color w:val="000000"/>
        </w:rPr>
      </w:pPr>
      <w:r w:rsidRPr="00DD6A00">
        <w:rPr>
          <w:rFonts w:ascii="Verdana" w:eastAsia="Calibri" w:hAnsi="Verdana"/>
          <w:color w:val="000000"/>
        </w:rPr>
        <w:t>W nawiązaniu do pkt. XIV.2 SIWZ, kryterium wyboru ofert nr 2 (doświadczenie Inspektorów Nadzoru), uprzejmie prosimy o informację czy przez jedną zakończoną realizację budowlaną polegającą na budowie budynku użyteczności publicznej minimum średniowysokiego, należy rozumieć również jedno zadanie inwestycyjne składające się z realizacji kilku budynków spełniających określone w kryterium warunki?</w:t>
      </w:r>
    </w:p>
    <w:p w:rsidR="00DD6A00" w:rsidRPr="00DD6A00" w:rsidRDefault="00DD6A00" w:rsidP="00DD6A00">
      <w:pPr>
        <w:jc w:val="both"/>
        <w:rPr>
          <w:rFonts w:ascii="Verdana" w:hAnsi="Verdana"/>
          <w:b/>
        </w:rPr>
      </w:pPr>
      <w:r w:rsidRPr="00DD6A00">
        <w:rPr>
          <w:rFonts w:ascii="Verdana" w:hAnsi="Verdana"/>
          <w:b/>
        </w:rPr>
        <w:t xml:space="preserve">Odp.: Jeżeli w ramach jednego zadania inwestycyjnego (np. jednego pozwolenia na budowę; jednej umowy z inwestorem) kierownik budowy (robót) lub inspektor nadzoru zrealizował klika budynków spełniających </w:t>
      </w:r>
      <w:proofErr w:type="spellStart"/>
      <w:r w:rsidRPr="00DD6A00">
        <w:rPr>
          <w:rFonts w:ascii="Verdana" w:hAnsi="Verdana"/>
          <w:b/>
        </w:rPr>
        <w:t>podkryteria</w:t>
      </w:r>
      <w:proofErr w:type="spellEnd"/>
      <w:r w:rsidRPr="00DD6A00">
        <w:rPr>
          <w:rFonts w:ascii="Verdana" w:hAnsi="Verdana"/>
          <w:b/>
        </w:rPr>
        <w:t xml:space="preserve"> </w:t>
      </w:r>
      <w:proofErr w:type="spellStart"/>
      <w:r w:rsidRPr="00DD6A00">
        <w:rPr>
          <w:rFonts w:ascii="Verdana" w:hAnsi="Verdana"/>
          <w:b/>
        </w:rPr>
        <w:t>pozacenowe</w:t>
      </w:r>
      <w:proofErr w:type="spellEnd"/>
      <w:r w:rsidRPr="00DD6A00">
        <w:rPr>
          <w:rFonts w:ascii="Verdana" w:hAnsi="Verdana"/>
          <w:b/>
        </w:rPr>
        <w:t xml:space="preserve">, niniejszego postępowania, to wówczas będą przyznawane punkty odrębnie w każdym </w:t>
      </w:r>
      <w:proofErr w:type="spellStart"/>
      <w:r w:rsidRPr="00DD6A00">
        <w:rPr>
          <w:rFonts w:ascii="Verdana" w:hAnsi="Verdana"/>
          <w:b/>
        </w:rPr>
        <w:t>podkryterium</w:t>
      </w:r>
      <w:proofErr w:type="spellEnd"/>
      <w:r w:rsidRPr="00DD6A00">
        <w:rPr>
          <w:rFonts w:ascii="Verdana" w:hAnsi="Verdana"/>
          <w:b/>
        </w:rPr>
        <w:t xml:space="preserve"> za każdy z tych budynków. Również jeżeli np. w ramach jednego pozwolenia na budowę kierownik budowy (robót) lub inspektor nadzoru zrealizował jeden z dwóch budynków spełniających </w:t>
      </w:r>
      <w:proofErr w:type="spellStart"/>
      <w:r w:rsidRPr="00DD6A00">
        <w:rPr>
          <w:rFonts w:ascii="Verdana" w:hAnsi="Verdana"/>
          <w:b/>
        </w:rPr>
        <w:t>podkryteria</w:t>
      </w:r>
      <w:proofErr w:type="spellEnd"/>
      <w:r w:rsidRPr="00DD6A00">
        <w:rPr>
          <w:rFonts w:ascii="Verdana" w:hAnsi="Verdana"/>
          <w:b/>
        </w:rPr>
        <w:t xml:space="preserve"> </w:t>
      </w:r>
      <w:proofErr w:type="spellStart"/>
      <w:r w:rsidRPr="00DD6A00">
        <w:rPr>
          <w:rFonts w:ascii="Verdana" w:hAnsi="Verdana"/>
          <w:b/>
        </w:rPr>
        <w:t>pozacenowe</w:t>
      </w:r>
      <w:proofErr w:type="spellEnd"/>
      <w:r w:rsidRPr="00DD6A00">
        <w:rPr>
          <w:rFonts w:ascii="Verdana" w:hAnsi="Verdana"/>
          <w:b/>
        </w:rPr>
        <w:t>,  to wówczas będą przyznawane punkty za ten jeden odebrany przez inwestora budynek.</w:t>
      </w:r>
    </w:p>
    <w:p w:rsidR="00DD6A00" w:rsidRPr="00DD6A00" w:rsidRDefault="00DD6A00" w:rsidP="00DD6A00">
      <w:pPr>
        <w:jc w:val="both"/>
        <w:rPr>
          <w:rFonts w:ascii="Verdana" w:hAnsi="Verdana"/>
        </w:rPr>
      </w:pPr>
    </w:p>
    <w:p w:rsidR="00DD6A00" w:rsidRPr="00DD6A00" w:rsidRDefault="00DD6A00" w:rsidP="00DD6A00">
      <w:pPr>
        <w:contextualSpacing/>
        <w:jc w:val="both"/>
        <w:rPr>
          <w:rFonts w:ascii="Verdana" w:hAnsi="Verdana"/>
          <w:u w:val="single"/>
        </w:rPr>
      </w:pPr>
      <w:r w:rsidRPr="00DD6A00">
        <w:rPr>
          <w:rFonts w:ascii="Verdana" w:hAnsi="Verdana"/>
          <w:u w:val="single"/>
        </w:rPr>
        <w:t>Pyt.2.</w:t>
      </w:r>
    </w:p>
    <w:p w:rsidR="00DD6A00" w:rsidRPr="00DD6A00" w:rsidRDefault="00DD6A00" w:rsidP="00DD6A00">
      <w:pPr>
        <w:contextualSpacing/>
        <w:jc w:val="both"/>
        <w:rPr>
          <w:rFonts w:ascii="Verdana" w:hAnsi="Verdana"/>
        </w:rPr>
      </w:pPr>
      <w:r w:rsidRPr="00DD6A00">
        <w:rPr>
          <w:rFonts w:ascii="Verdana" w:hAnsi="Verdana"/>
        </w:rPr>
        <w:t xml:space="preserve">Czy przykładowo Zamawiający dopuszcza możliwość wykazania się przez Kierownika Budowy, Kierownika Robót lub Inspektora Nadzoru </w:t>
      </w:r>
      <w:r w:rsidRPr="00DD6A00">
        <w:rPr>
          <w:rFonts w:ascii="Verdana" w:hAnsi="Verdana"/>
        </w:rPr>
        <w:lastRenderedPageBreak/>
        <w:t>doświadczeniem, które polegało na realizacji w ramach jednego zadania inwestycyjnego kilku budynków użyteczności publicznej, z których każdy z osobna spełnia pozostałe warunki określone w kryterium i za każdy odrębnie przyznane zostaną punkty?</w:t>
      </w:r>
    </w:p>
    <w:p w:rsidR="00DD6A00" w:rsidRPr="00DD6A00" w:rsidRDefault="00DD6A00" w:rsidP="00DD6A00">
      <w:pPr>
        <w:jc w:val="both"/>
        <w:rPr>
          <w:rFonts w:ascii="Verdana" w:hAnsi="Verdana"/>
          <w:b/>
        </w:rPr>
      </w:pPr>
      <w:r w:rsidRPr="00DD6A00">
        <w:rPr>
          <w:rFonts w:ascii="Verdana" w:hAnsi="Verdana"/>
          <w:b/>
        </w:rPr>
        <w:t xml:space="preserve">Odp.: Tak, jeżeli wszystkie (nadzorowane przez inspektora lub realizowane przez kierownika odpowiednio budowy (A1,A2), robót (B,C) budynki spełniają </w:t>
      </w:r>
      <w:proofErr w:type="spellStart"/>
      <w:r w:rsidRPr="00DD6A00">
        <w:rPr>
          <w:rFonts w:ascii="Verdana" w:hAnsi="Verdana"/>
          <w:b/>
        </w:rPr>
        <w:t>podkryteria</w:t>
      </w:r>
      <w:proofErr w:type="spellEnd"/>
      <w:r w:rsidRPr="00DD6A00">
        <w:rPr>
          <w:rFonts w:ascii="Verdana" w:hAnsi="Verdana"/>
          <w:b/>
        </w:rPr>
        <w:t xml:space="preserve"> </w:t>
      </w:r>
      <w:proofErr w:type="spellStart"/>
      <w:r w:rsidRPr="00DD6A00">
        <w:rPr>
          <w:rFonts w:ascii="Verdana" w:hAnsi="Verdana"/>
          <w:b/>
        </w:rPr>
        <w:t>pozacenowe</w:t>
      </w:r>
      <w:proofErr w:type="spellEnd"/>
      <w:r w:rsidRPr="00DD6A00">
        <w:rPr>
          <w:rFonts w:ascii="Verdana" w:hAnsi="Verdana"/>
          <w:b/>
        </w:rPr>
        <w:t xml:space="preserve"> - to wówczas będą przyznawane punkty za każdy budynek osobno niezależnie od ilości zadań inwestycyjnych w ramach których były realizowane.</w:t>
      </w:r>
    </w:p>
    <w:p w:rsidR="00DD6A00" w:rsidRPr="00DD6A00" w:rsidRDefault="00DD6A00" w:rsidP="00DD6A00">
      <w:pPr>
        <w:contextualSpacing/>
        <w:jc w:val="both"/>
        <w:rPr>
          <w:rFonts w:ascii="Verdana" w:hAnsi="Verdana"/>
        </w:rPr>
      </w:pPr>
    </w:p>
    <w:p w:rsidR="00DD6A00" w:rsidRPr="00DD6A00" w:rsidRDefault="00DD6A00" w:rsidP="00DD6A00">
      <w:pPr>
        <w:contextualSpacing/>
        <w:jc w:val="both"/>
        <w:rPr>
          <w:rFonts w:ascii="Verdana" w:hAnsi="Verdana"/>
          <w:u w:val="single"/>
        </w:rPr>
      </w:pPr>
      <w:r w:rsidRPr="00DD6A00">
        <w:rPr>
          <w:rFonts w:ascii="Verdana" w:hAnsi="Verdana"/>
          <w:u w:val="single"/>
        </w:rPr>
        <w:t>Pyt.3.</w:t>
      </w:r>
    </w:p>
    <w:p w:rsidR="00DD6A00" w:rsidRPr="00DD6A00" w:rsidRDefault="00DD6A00" w:rsidP="00DD6A00">
      <w:pPr>
        <w:contextualSpacing/>
        <w:jc w:val="both"/>
        <w:rPr>
          <w:rFonts w:ascii="Verdana" w:hAnsi="Verdana"/>
        </w:rPr>
      </w:pPr>
      <w:r w:rsidRPr="00DD6A00">
        <w:rPr>
          <w:rFonts w:ascii="Verdana" w:hAnsi="Verdana"/>
        </w:rPr>
        <w:t>Pytanie dotyczy również analogicznie kryterium A2 ,,Doświadczenie inspektora z uprawnieniami konstrukcyjno-budowlanymi (koordynatora inspektorów) w nadzorze inwestorskim nad realizacją budynków sportu i rekreacji” – Czy dopuszcza się możliwość wykazania się przez Kierownika Budowy lub Inspektora Nadzoru doświadczeniem, które polegało na realizacji w ramach jednego zadania inwestycyjnego kilku budynków sportu i rekreacji, z których każdy z osobna spełnia pozostałe warunki określone w kryterium i za każdy odrębnie przyznane zostaną punkty?</w:t>
      </w:r>
      <w:bookmarkStart w:id="0" w:name="_GoBack"/>
      <w:bookmarkEnd w:id="0"/>
    </w:p>
    <w:p w:rsidR="00DD6A00" w:rsidRPr="00DD6A00" w:rsidRDefault="00DD6A00" w:rsidP="00DD6A00">
      <w:pPr>
        <w:contextualSpacing/>
        <w:jc w:val="both"/>
        <w:rPr>
          <w:rFonts w:ascii="Verdana" w:hAnsi="Verdana"/>
          <w:b/>
        </w:rPr>
      </w:pPr>
      <w:r w:rsidRPr="00DD6A00">
        <w:rPr>
          <w:rFonts w:ascii="Verdana" w:hAnsi="Verdana"/>
          <w:b/>
        </w:rPr>
        <w:t xml:space="preserve">Odp.: Tak. Jak wyżej. Zamawiający przypomina, że jeżeli realizacja spełnia wymagania </w:t>
      </w:r>
      <w:proofErr w:type="spellStart"/>
      <w:r w:rsidRPr="00DD6A00">
        <w:rPr>
          <w:rFonts w:ascii="Verdana" w:hAnsi="Verdana"/>
          <w:b/>
        </w:rPr>
        <w:t>podkryterium</w:t>
      </w:r>
      <w:proofErr w:type="spellEnd"/>
      <w:r w:rsidRPr="00DD6A00">
        <w:rPr>
          <w:rFonts w:ascii="Verdana" w:hAnsi="Verdana"/>
          <w:b/>
        </w:rPr>
        <w:t xml:space="preserve"> A1 oraz A2 to tę realizację można ująć jednocześnie w </w:t>
      </w:r>
      <w:proofErr w:type="spellStart"/>
      <w:r w:rsidRPr="00DD6A00">
        <w:rPr>
          <w:rFonts w:ascii="Verdana" w:hAnsi="Verdana"/>
          <w:b/>
        </w:rPr>
        <w:t>podkryterium</w:t>
      </w:r>
      <w:proofErr w:type="spellEnd"/>
      <w:r w:rsidRPr="00DD6A00">
        <w:rPr>
          <w:rFonts w:ascii="Verdana" w:hAnsi="Verdana"/>
          <w:b/>
        </w:rPr>
        <w:t xml:space="preserve"> A1 oraz A2. Wówczas będą przyznawane punkty odrębnie w każdym </w:t>
      </w:r>
      <w:proofErr w:type="spellStart"/>
      <w:r w:rsidRPr="00DD6A00">
        <w:rPr>
          <w:rFonts w:ascii="Verdana" w:hAnsi="Verdana"/>
          <w:b/>
        </w:rPr>
        <w:t>podkryterium</w:t>
      </w:r>
      <w:proofErr w:type="spellEnd"/>
      <w:r w:rsidRPr="00DD6A00">
        <w:rPr>
          <w:rFonts w:ascii="Verdana" w:hAnsi="Verdana"/>
          <w:b/>
        </w:rPr>
        <w:t>.</w:t>
      </w:r>
    </w:p>
    <w:p w:rsidR="00943AEF" w:rsidRPr="00943AEF" w:rsidRDefault="00943AEF" w:rsidP="00DD6A00">
      <w:pPr>
        <w:pStyle w:val="Tekstpodstawowy"/>
        <w:spacing w:line="240" w:lineRule="auto"/>
        <w:ind w:firstLine="423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E8" w:rsidRDefault="003C19E8">
      <w:r>
        <w:separator/>
      </w:r>
    </w:p>
  </w:endnote>
  <w:endnote w:type="continuationSeparator" w:id="0">
    <w:p w:rsidR="003C19E8" w:rsidRDefault="003C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E8" w:rsidRDefault="003C19E8">
      <w:r>
        <w:separator/>
      </w:r>
    </w:p>
  </w:footnote>
  <w:footnote w:type="continuationSeparator" w:id="0">
    <w:p w:rsidR="003C19E8" w:rsidRDefault="003C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9E8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C19E8"/>
    <w:rsid w:val="003F7802"/>
    <w:rsid w:val="00476899"/>
    <w:rsid w:val="00542F2E"/>
    <w:rsid w:val="00594039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D6A00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DF52D"/>
  <w15:chartTrackingRefBased/>
  <w15:docId w15:val="{B6F492C7-FA6E-42ED-A743-3A3B534E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395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2020-09-15T05:40:00Z</dcterms:created>
  <dcterms:modified xsi:type="dcterms:W3CDTF">2020-09-15T05:42:00Z</dcterms:modified>
</cp:coreProperties>
</file>