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35511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date"/>
          <w:color w:val="444444"/>
          <w:sz w:val="20"/>
          <w:szCs w:val="20"/>
        </w:rPr>
        <w:t>11/09/2020</w:t>
      </w:r>
      <w:r w:rsidRPr="007376DD">
        <w:rPr>
          <w:color w:val="444444"/>
          <w:sz w:val="20"/>
          <w:szCs w:val="20"/>
        </w:rPr>
        <w:t>    </w:t>
      </w:r>
      <w:r w:rsidRPr="007376DD">
        <w:rPr>
          <w:rStyle w:val="oj"/>
          <w:color w:val="444444"/>
          <w:sz w:val="20"/>
          <w:szCs w:val="20"/>
        </w:rPr>
        <w:t>S177</w:t>
      </w:r>
    </w:p>
    <w:p w14:paraId="7B833EC5" w14:textId="77777777" w:rsidR="006A7C5F" w:rsidRPr="007376DD" w:rsidRDefault="006A7C5F" w:rsidP="007376DD">
      <w:pPr>
        <w:numPr>
          <w:ilvl w:val="0"/>
          <w:numId w:val="18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7376DD">
          <w:rPr>
            <w:rStyle w:val="Hipercze"/>
            <w:color w:val="3366CC"/>
            <w:sz w:val="20"/>
            <w:szCs w:val="20"/>
          </w:rPr>
          <w:t>I.</w:t>
        </w:r>
      </w:hyperlink>
    </w:p>
    <w:p w14:paraId="750C0459" w14:textId="77777777" w:rsidR="006A7C5F" w:rsidRPr="007376DD" w:rsidRDefault="006A7C5F" w:rsidP="007376DD">
      <w:pPr>
        <w:numPr>
          <w:ilvl w:val="0"/>
          <w:numId w:val="18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7376DD">
          <w:rPr>
            <w:rStyle w:val="Hipercze"/>
            <w:color w:val="3366CC"/>
            <w:sz w:val="20"/>
            <w:szCs w:val="20"/>
          </w:rPr>
          <w:t>II.</w:t>
        </w:r>
      </w:hyperlink>
    </w:p>
    <w:p w14:paraId="690FC30A" w14:textId="77777777" w:rsidR="006A7C5F" w:rsidRPr="007376DD" w:rsidRDefault="006A7C5F" w:rsidP="007376DD">
      <w:pPr>
        <w:numPr>
          <w:ilvl w:val="0"/>
          <w:numId w:val="18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7376DD">
          <w:rPr>
            <w:rStyle w:val="Hipercze"/>
            <w:color w:val="3366CC"/>
            <w:sz w:val="20"/>
            <w:szCs w:val="20"/>
          </w:rPr>
          <w:t>III.</w:t>
        </w:r>
      </w:hyperlink>
    </w:p>
    <w:p w14:paraId="1CBA4874" w14:textId="77777777" w:rsidR="006A7C5F" w:rsidRPr="007376DD" w:rsidRDefault="006A7C5F" w:rsidP="007376DD">
      <w:pPr>
        <w:numPr>
          <w:ilvl w:val="0"/>
          <w:numId w:val="18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7376DD">
          <w:rPr>
            <w:rStyle w:val="Hipercze"/>
            <w:color w:val="3366CC"/>
            <w:sz w:val="20"/>
            <w:szCs w:val="20"/>
          </w:rPr>
          <w:t>IV.</w:t>
        </w:r>
      </w:hyperlink>
    </w:p>
    <w:p w14:paraId="317A3A3F" w14:textId="77777777" w:rsidR="006A7C5F" w:rsidRPr="007376DD" w:rsidRDefault="006A7C5F" w:rsidP="007376DD">
      <w:pPr>
        <w:numPr>
          <w:ilvl w:val="0"/>
          <w:numId w:val="18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7376DD">
          <w:rPr>
            <w:rStyle w:val="Hipercze"/>
            <w:color w:val="3366CC"/>
            <w:sz w:val="20"/>
            <w:szCs w:val="20"/>
          </w:rPr>
          <w:t>VI.</w:t>
        </w:r>
      </w:hyperlink>
    </w:p>
    <w:p w14:paraId="39194DE4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7376DD">
        <w:rPr>
          <w:b/>
          <w:bCs/>
          <w:color w:val="444444"/>
          <w:sz w:val="20"/>
          <w:szCs w:val="20"/>
        </w:rPr>
        <w:t>Polska-Kraków: Analizatory chemiczne</w:t>
      </w:r>
    </w:p>
    <w:p w14:paraId="1ACDF6DA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7376DD">
        <w:rPr>
          <w:b/>
          <w:bCs/>
          <w:color w:val="444444"/>
          <w:sz w:val="20"/>
          <w:szCs w:val="20"/>
        </w:rPr>
        <w:t>2020/S 177-425250</w:t>
      </w:r>
    </w:p>
    <w:p w14:paraId="6A83C68F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7376DD">
        <w:rPr>
          <w:b/>
          <w:bCs/>
          <w:color w:val="444444"/>
          <w:sz w:val="20"/>
          <w:szCs w:val="20"/>
        </w:rPr>
        <w:t>Ogłoszenie o zamówieniu</w:t>
      </w:r>
    </w:p>
    <w:p w14:paraId="5C655315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7376DD">
        <w:rPr>
          <w:b/>
          <w:bCs/>
          <w:color w:val="444444"/>
          <w:sz w:val="20"/>
          <w:szCs w:val="20"/>
        </w:rPr>
        <w:t>Dostawy</w:t>
      </w:r>
    </w:p>
    <w:p w14:paraId="3631457D" w14:textId="77777777" w:rsidR="006A7C5F" w:rsidRPr="007376DD" w:rsidRDefault="006A7C5F" w:rsidP="007376DD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7376DD">
        <w:rPr>
          <w:b/>
          <w:bCs/>
          <w:color w:val="444444"/>
          <w:sz w:val="20"/>
          <w:szCs w:val="20"/>
        </w:rPr>
        <w:t>Podstawa prawna:</w:t>
      </w:r>
    </w:p>
    <w:p w14:paraId="1B43A5B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color w:val="444444"/>
          <w:sz w:val="20"/>
          <w:szCs w:val="20"/>
        </w:rPr>
        <w:t>Dyrektywa 2014/24/UE</w:t>
      </w:r>
    </w:p>
    <w:p w14:paraId="0D3997D5" w14:textId="77777777" w:rsidR="006A7C5F" w:rsidRPr="007376DD" w:rsidRDefault="006A7C5F" w:rsidP="007376D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7376DD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5826FE3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I.1)</w:t>
      </w:r>
      <w:r w:rsidRPr="007376DD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280B496F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Oficjalna nazwa: Akademia Górniczo-Hutnicza im. Stanisława Staszica w Krakowie</w:t>
      </w:r>
      <w:r w:rsidRPr="007376DD">
        <w:rPr>
          <w:color w:val="000000"/>
          <w:sz w:val="20"/>
          <w:szCs w:val="20"/>
        </w:rPr>
        <w:br/>
        <w:t>Adres pocztowy: al. Mickiewicza 30</w:t>
      </w:r>
      <w:r w:rsidRPr="007376DD">
        <w:rPr>
          <w:color w:val="000000"/>
          <w:sz w:val="20"/>
          <w:szCs w:val="20"/>
        </w:rPr>
        <w:br/>
        <w:t>Miejscowość: Kraków</w:t>
      </w:r>
      <w:r w:rsidRPr="007376DD">
        <w:rPr>
          <w:color w:val="000000"/>
          <w:sz w:val="20"/>
          <w:szCs w:val="20"/>
        </w:rPr>
        <w:br/>
        <w:t>Kod NUTS: </w:t>
      </w:r>
      <w:r w:rsidRPr="007376DD">
        <w:rPr>
          <w:rStyle w:val="nutscode"/>
          <w:color w:val="000000"/>
          <w:sz w:val="20"/>
          <w:szCs w:val="20"/>
        </w:rPr>
        <w:t>PL213 Miasto Kraków</w:t>
      </w:r>
      <w:r w:rsidRPr="007376DD">
        <w:rPr>
          <w:color w:val="000000"/>
          <w:sz w:val="20"/>
          <w:szCs w:val="20"/>
        </w:rPr>
        <w:br/>
        <w:t>Kod pocztowy: 30-059</w:t>
      </w:r>
      <w:r w:rsidRPr="007376DD">
        <w:rPr>
          <w:color w:val="000000"/>
          <w:sz w:val="20"/>
          <w:szCs w:val="20"/>
        </w:rPr>
        <w:br/>
        <w:t>Państwo: Polska</w:t>
      </w:r>
      <w:r w:rsidRPr="007376DD">
        <w:rPr>
          <w:color w:val="000000"/>
          <w:sz w:val="20"/>
          <w:szCs w:val="20"/>
        </w:rPr>
        <w:br/>
        <w:t>Osoba do kontaktów: Jarosław Grzech</w:t>
      </w:r>
      <w:r w:rsidRPr="007376DD">
        <w:rPr>
          <w:color w:val="000000"/>
          <w:sz w:val="20"/>
          <w:szCs w:val="20"/>
        </w:rPr>
        <w:br/>
        <w:t>E-mail: </w:t>
      </w:r>
      <w:hyperlink r:id="rId12" w:history="1">
        <w:r w:rsidRPr="007376DD">
          <w:rPr>
            <w:rStyle w:val="Hipercze"/>
            <w:color w:val="3366CC"/>
            <w:sz w:val="20"/>
            <w:szCs w:val="20"/>
          </w:rPr>
          <w:t>dzp@agh.edu.pl</w:t>
        </w:r>
      </w:hyperlink>
      <w:r w:rsidRPr="007376DD">
        <w:rPr>
          <w:color w:val="000000"/>
          <w:sz w:val="20"/>
          <w:szCs w:val="20"/>
        </w:rPr>
        <w:br/>
        <w:t>Tel.: +48 126173595</w:t>
      </w:r>
      <w:r w:rsidRPr="007376DD">
        <w:rPr>
          <w:color w:val="000000"/>
          <w:sz w:val="20"/>
          <w:szCs w:val="20"/>
        </w:rPr>
        <w:br/>
        <w:t>Faks: +48 126173363</w:t>
      </w:r>
      <w:r w:rsidRPr="007376DD">
        <w:rPr>
          <w:color w:val="000000"/>
          <w:sz w:val="20"/>
          <w:szCs w:val="20"/>
        </w:rPr>
        <w:br/>
      </w:r>
      <w:r w:rsidRPr="007376DD">
        <w:rPr>
          <w:b/>
          <w:bCs/>
          <w:color w:val="000000"/>
          <w:sz w:val="20"/>
          <w:szCs w:val="20"/>
        </w:rPr>
        <w:t>Adresy internetowe:</w:t>
      </w:r>
      <w:r w:rsidRPr="007376DD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7376DD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7376DD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7376DD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540CE570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I.3)</w:t>
      </w:r>
      <w:r w:rsidRPr="007376DD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0DCAE9C9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7376DD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3C776D4E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Więcej informacji można uzyskać pod adresem podanym powyżej</w:t>
      </w:r>
    </w:p>
    <w:p w14:paraId="4CA92665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7376DD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14:paraId="1032E176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I.4)</w:t>
      </w:r>
      <w:r w:rsidRPr="007376DD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0B002D82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Inny rodzaj: uczelnia publiczna</w:t>
      </w:r>
    </w:p>
    <w:p w14:paraId="20DE8C33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I.5)</w:t>
      </w:r>
      <w:r w:rsidRPr="007376DD">
        <w:rPr>
          <w:rStyle w:val="timark"/>
          <w:b/>
          <w:bCs/>
          <w:color w:val="000000"/>
          <w:sz w:val="20"/>
          <w:szCs w:val="20"/>
        </w:rPr>
        <w:t>Główny przedmiot działalności</w:t>
      </w:r>
    </w:p>
    <w:p w14:paraId="14B54E4E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Edukacja</w:t>
      </w:r>
    </w:p>
    <w:p w14:paraId="0A89CEA5" w14:textId="77777777" w:rsidR="006A7C5F" w:rsidRPr="007376DD" w:rsidRDefault="006A7C5F" w:rsidP="007376D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7376DD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3C94E48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II.1)</w:t>
      </w:r>
      <w:r w:rsidRPr="007376DD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3CCCFECB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II.1.1)</w:t>
      </w:r>
      <w:r w:rsidRPr="007376DD">
        <w:rPr>
          <w:rStyle w:val="timark"/>
          <w:b/>
          <w:bCs/>
          <w:color w:val="000000"/>
          <w:sz w:val="20"/>
          <w:szCs w:val="20"/>
        </w:rPr>
        <w:t>Nazwa:</w:t>
      </w:r>
    </w:p>
    <w:p w14:paraId="1F577509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Dostawa zestawu do pomiaru dyfuzyjności cieplnej metodą LFA i ciepła właściwego oraz przemian fazowych metodą DSC dla WEIP AGH – KC-zp.272-453/20</w:t>
      </w:r>
    </w:p>
    <w:p w14:paraId="79319217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Numer referencyjny: KC-zp.272-453/20</w:t>
      </w:r>
    </w:p>
    <w:p w14:paraId="7DBE628E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II.1.2)</w:t>
      </w:r>
      <w:r w:rsidRPr="007376DD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0BD7D880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rStyle w:val="cpvcode"/>
          <w:color w:val="000000"/>
          <w:sz w:val="20"/>
          <w:szCs w:val="20"/>
        </w:rPr>
        <w:t>38434560 Analizatory chemiczne</w:t>
      </w:r>
    </w:p>
    <w:p w14:paraId="7299642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II.1.3)</w:t>
      </w:r>
      <w:r w:rsidRPr="007376DD">
        <w:rPr>
          <w:rStyle w:val="timark"/>
          <w:b/>
          <w:bCs/>
          <w:color w:val="000000"/>
          <w:sz w:val="20"/>
          <w:szCs w:val="20"/>
        </w:rPr>
        <w:t>Rodzaj zamówienia</w:t>
      </w:r>
    </w:p>
    <w:p w14:paraId="01A48BE8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Dostawy</w:t>
      </w:r>
    </w:p>
    <w:p w14:paraId="20980572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II.1.4)</w:t>
      </w:r>
      <w:r w:rsidRPr="007376DD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0315A8C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Przedmiotem zamówienia jest dostawa zestawu do pomiaru dyfuzyjności cieplnej metodą LFA i ciepła właściwego oraz przemian fazowych metodą DSC zgodnie wymaganiami opisanymi w pkt 3.1 SIWZ.</w:t>
      </w:r>
    </w:p>
    <w:p w14:paraId="70F9A343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II.1.5)</w:t>
      </w:r>
      <w:r w:rsidRPr="007376DD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33F94149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II.1.6)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7C4A4ABC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To zamówienie podzielone jest na części: nie</w:t>
      </w:r>
    </w:p>
    <w:p w14:paraId="4921F77F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II.2)</w:t>
      </w:r>
      <w:r w:rsidRPr="007376DD">
        <w:rPr>
          <w:rStyle w:val="timark"/>
          <w:b/>
          <w:bCs/>
          <w:color w:val="000000"/>
          <w:sz w:val="20"/>
          <w:szCs w:val="20"/>
        </w:rPr>
        <w:t>Opis</w:t>
      </w:r>
    </w:p>
    <w:p w14:paraId="37209DE0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II.2.3)</w:t>
      </w:r>
      <w:r w:rsidRPr="007376DD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795572F0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Kod NUTS: </w:t>
      </w:r>
      <w:r w:rsidRPr="007376DD">
        <w:rPr>
          <w:rStyle w:val="nutscode"/>
          <w:color w:val="000000"/>
          <w:sz w:val="20"/>
          <w:szCs w:val="20"/>
        </w:rPr>
        <w:t>PL213 Miasto Kraków</w:t>
      </w:r>
    </w:p>
    <w:p w14:paraId="5E2755D9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II.2.4)</w:t>
      </w:r>
      <w:r w:rsidRPr="007376DD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26155EF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Przedmiotem zamówienia jest dostawa zestawu do pomiaru dyfuzyjności cieplnej metodą LFA i ciepła właściwego oraz przemian fazowych metodą DSC zgodnie wymaganiami opisanymi w pkt 3.1 SIWZ.</w:t>
      </w:r>
    </w:p>
    <w:p w14:paraId="1CEA051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II.2.5)</w:t>
      </w:r>
      <w:r w:rsidRPr="007376DD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58D26D37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BB4CEB8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II.2.6)</w:t>
      </w:r>
      <w:r w:rsidRPr="007376DD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026B265D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II.2.7)</w:t>
      </w:r>
      <w:r w:rsidRPr="007376DD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3AB7621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lastRenderedPageBreak/>
        <w:t>Okres w dniach: 56</w:t>
      </w:r>
    </w:p>
    <w:p w14:paraId="43DFC09C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Niniejsze zamówienie podlega wznowieniu: nie</w:t>
      </w:r>
    </w:p>
    <w:p w14:paraId="79ECEB5F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II.2.10)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110E9F64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Dopuszcza się składanie ofert wariantowych: nie</w:t>
      </w:r>
    </w:p>
    <w:p w14:paraId="790566D0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II.2.11)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5F462F33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Opcje: nie</w:t>
      </w:r>
    </w:p>
    <w:p w14:paraId="228D9843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II.2.13)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2D1708EC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7BE239E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II.2.14)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04695518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Zamawiający będzie oceniał oferty według następujących kryteriów:</w:t>
      </w:r>
    </w:p>
    <w:p w14:paraId="57F23463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Nr; nazwa kryterium – waga:</w:t>
      </w:r>
    </w:p>
    <w:p w14:paraId="01D09C6D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1) cena – 60 %,</w:t>
      </w:r>
    </w:p>
    <w:p w14:paraId="3B0DA8A3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2) okres gwarancji – 40 %,</w:t>
      </w:r>
    </w:p>
    <w:p w14:paraId="160B410C" w14:textId="77777777" w:rsidR="006A7C5F" w:rsidRPr="007376DD" w:rsidRDefault="006A7C5F" w:rsidP="007376D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7376DD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8CB2CF2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III.1)</w:t>
      </w:r>
      <w:r w:rsidRPr="007376DD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3588139C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III.1.1)</w:t>
      </w:r>
      <w:r w:rsidRPr="007376DD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0651D64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Wykaz i krótki opis warunków:</w:t>
      </w:r>
    </w:p>
    <w:p w14:paraId="02255761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1. O udzielenie zamówienia mogą ubiegać się Wykonawcy, którzy nie podlegają wykluczeniu na podstawie art. 24 ust. 1 pkt 12–23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 xml:space="preserve"> oraz art. 24 ust. 5 pkt 1 i pkt 8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>.</w:t>
      </w:r>
    </w:p>
    <w:p w14:paraId="6D95D3B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2. Dokumenty składane na wezwanie Zamawiającego:</w:t>
      </w:r>
    </w:p>
    <w:p w14:paraId="27E90003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1) odpis z właściwego rejestru lub z centralnej ewidencji i informacji o działalności gospodarczej, jeżeli odrębne przepisy wymagają wpisu do rejestru lub ewidencji, w celu wykazania braku podstaw do wykluczenia w oparciu o art. 24 ust. 5 pkt 1 i pkt 8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>;</w:t>
      </w:r>
    </w:p>
    <w:p w14:paraId="30B2315B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2) informacja z Krajowego Rejestru Karnego, w zakresie określonym w art. 24 ust. 1 pkt 13, 14 i 21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>, wystawiona nie wcześniej niż przed terminem 6 miesięcy przed upływem terminu składania ofert;</w:t>
      </w:r>
    </w:p>
    <w:p w14:paraId="3F1C47BA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14:paraId="3AF871FA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4) oświadczenie Wykonawcy o braku orzeczenia wobec niego tytułem środka zapobiegawczego zakazu ubiegania się o zamówienia publiczne.</w:t>
      </w:r>
    </w:p>
    <w:p w14:paraId="683961A1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3. Wykonawcy zagraniczni.</w:t>
      </w:r>
    </w:p>
    <w:p w14:paraId="7C634735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Jeżeli Wykonawca ma siedzibę lub miejsce zamieszkania poza terytorium Rzeczypospolitej Polskiej, zamiast dokumentów, o których mowa w pkt 2 </w:t>
      </w:r>
      <w:proofErr w:type="spellStart"/>
      <w:r w:rsidRPr="007376DD">
        <w:rPr>
          <w:color w:val="000000"/>
          <w:sz w:val="20"/>
          <w:szCs w:val="20"/>
        </w:rPr>
        <w:t>ppkt</w:t>
      </w:r>
      <w:proofErr w:type="spellEnd"/>
      <w:r w:rsidRPr="007376DD">
        <w:rPr>
          <w:color w:val="000000"/>
          <w:sz w:val="20"/>
          <w:szCs w:val="20"/>
        </w:rPr>
        <w:t xml:space="preserve"> 1–4 składa dokumenty wskazane w pkt 7.5.1 SIWZ.</w:t>
      </w:r>
    </w:p>
    <w:p w14:paraId="07AFC7C6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III.1.2)</w:t>
      </w:r>
      <w:r w:rsidRPr="007376DD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7D8FB2CB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Wykaz i krótki opis kryteriów kwalifikacji:</w:t>
      </w:r>
    </w:p>
    <w:p w14:paraId="0CCB1AF9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Zamawiający nie opisuje, nie wyznacza szczegółowego warunku w tym zakresie.</w:t>
      </w:r>
    </w:p>
    <w:p w14:paraId="66D6746F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III.1.3)</w:t>
      </w:r>
      <w:r w:rsidRPr="007376DD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4C3DA615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Wykaz i krótki opis kryteriów kwalifikacji:</w:t>
      </w:r>
    </w:p>
    <w:p w14:paraId="741952B6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Zamawiający nie opisuje, nie wyznacza szczegółowego warunku w tym zakresie.</w:t>
      </w:r>
    </w:p>
    <w:p w14:paraId="0A86FD37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III.2)</w:t>
      </w:r>
      <w:r w:rsidRPr="007376DD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77ACEC70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III.2.2)</w:t>
      </w:r>
      <w:r w:rsidRPr="007376DD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3FF76D23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Realizacja umowy odbędzie się zgodnie ze wzorem umowy stanowiącym załącznik do SIWZ. Przewidywane zmiany umowy określono we wzorze umowy stanowiącym załącznik do SIWZ.</w:t>
      </w:r>
    </w:p>
    <w:p w14:paraId="1222B9A6" w14:textId="77777777" w:rsidR="006A7C5F" w:rsidRPr="007376DD" w:rsidRDefault="006A7C5F" w:rsidP="007376D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7376DD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938D84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IV.1)</w:t>
      </w:r>
      <w:r w:rsidRPr="007376DD">
        <w:rPr>
          <w:rStyle w:val="timark"/>
          <w:b/>
          <w:bCs/>
          <w:color w:val="000000"/>
          <w:sz w:val="20"/>
          <w:szCs w:val="20"/>
        </w:rPr>
        <w:t>Opis</w:t>
      </w:r>
    </w:p>
    <w:p w14:paraId="74CE778E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IV.1.1)</w:t>
      </w:r>
      <w:r w:rsidRPr="007376DD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2FCD7946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Procedura otwarta</w:t>
      </w:r>
    </w:p>
    <w:p w14:paraId="78B2417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IV.1.3)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986D75C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IV.1.8)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500CFF1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Zamówienie jest objęte Porozumieniem w sprawie zamówień rządowych: tak</w:t>
      </w:r>
    </w:p>
    <w:p w14:paraId="3B36437E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2BC804D4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IV.2.2)</w:t>
      </w:r>
      <w:r w:rsidRPr="007376DD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36DFA81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Data: 14/10/2020</w:t>
      </w:r>
    </w:p>
    <w:p w14:paraId="1D2FF744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Czas lokalny: 10:30</w:t>
      </w:r>
    </w:p>
    <w:p w14:paraId="542D9B5B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IV.2.3)</w:t>
      </w:r>
      <w:r w:rsidRPr="007376DD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4ADDFFA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IV.2.4)</w:t>
      </w:r>
      <w:r w:rsidRPr="007376DD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D766591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Polski</w:t>
      </w:r>
    </w:p>
    <w:p w14:paraId="52234D4E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IV.2.6)</w:t>
      </w:r>
      <w:r w:rsidRPr="007376DD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2F599D2D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Okres w miesiącach: 2 (od ustalonej daty składania ofert)</w:t>
      </w:r>
    </w:p>
    <w:p w14:paraId="1BEF9A25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IV.2.7)</w:t>
      </w:r>
      <w:r w:rsidRPr="007376DD">
        <w:rPr>
          <w:rStyle w:val="timark"/>
          <w:b/>
          <w:bCs/>
          <w:color w:val="000000"/>
          <w:sz w:val="20"/>
          <w:szCs w:val="20"/>
        </w:rPr>
        <w:t>Warunki otwarcia ofert</w:t>
      </w:r>
    </w:p>
    <w:p w14:paraId="51F94C44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Data: 14/10/2020</w:t>
      </w:r>
    </w:p>
    <w:p w14:paraId="63EFA9D6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Czas lokalny: 11:00</w:t>
      </w:r>
    </w:p>
    <w:p w14:paraId="7C536E79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Miejsce:</w:t>
      </w:r>
    </w:p>
    <w:p w14:paraId="27C22234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Siedziba Zamawiającego: al. Mickiewicza 30, 30-059 Kraków, POLSKA, pok. 400, pawilon C-2/C-3.</w:t>
      </w:r>
    </w:p>
    <w:p w14:paraId="5DA6DD4F" w14:textId="77777777" w:rsidR="006A7C5F" w:rsidRPr="007376DD" w:rsidRDefault="006A7C5F" w:rsidP="007376DD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7376DD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5851748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VI.1)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3DDB2176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Jest to zamówienie o charakterze powtarzającym się: nie</w:t>
      </w:r>
    </w:p>
    <w:p w14:paraId="1A9F92D2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VI.3)</w:t>
      </w:r>
      <w:r w:rsidRPr="007376DD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76D04BCA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1. Oferta musi być zabezpieczona wadium w wysokości: 20 000,00 PLN (słownie: dwadzieścia tysięcy złotych, 00/100).</w:t>
      </w:r>
    </w:p>
    <w:p w14:paraId="2FF88BDB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Wadium należy wnieść przed upływem terminu składania ofert.</w:t>
      </w:r>
    </w:p>
    <w:p w14:paraId="6D1A139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Wadium może być wnoszone w 1 lub kilku następujących formach:</w:t>
      </w:r>
    </w:p>
    <w:p w14:paraId="1C6F840B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pieniądzu,</w:t>
      </w:r>
    </w:p>
    <w:p w14:paraId="7D296658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przelewem na rachunek bankowy Zamawiającego: nr IBAN: PL 96 1240 4722 1111 0000 4858 2922, nr SWIFT: PKO PP LPW,</w:t>
      </w:r>
    </w:p>
    <w:p w14:paraId="384841B2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470D09BA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gwarancjach bankowych,</w:t>
      </w:r>
    </w:p>
    <w:p w14:paraId="5A3B0A06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gwarancjach ubezpieczeniowych,</w:t>
      </w:r>
    </w:p>
    <w:p w14:paraId="25FC5FC6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14:paraId="5DF2EF5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14:paraId="4BD5CB14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2. Zamawiający żąda, aby Wykonawca złożył wraz z ofertą:</w:t>
      </w:r>
    </w:p>
    <w:p w14:paraId="63DCA79D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1) wypełniony i podpisany przez osobę upoważnioną do składania oświadczeń woli w imieniu Wykonawcy formularz ofertowy – zgodnie z załącznikiem nr 1 do SIWZ;</w:t>
      </w:r>
    </w:p>
    <w:p w14:paraId="23171AB6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2) jednolity europejski dokument zamówienia;</w:t>
      </w:r>
    </w:p>
    <w:p w14:paraId="48688871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3) opis techniczny oferowanych urządzeń wraz ze wskazaniem wszystkich parametrów technicznych, w zakresie umożliwiającym ocenę spełniania wymagań Zamawiającego określonych w niniejszej SIWZ, w języku polskim lub angielskim;</w:t>
      </w:r>
    </w:p>
    <w:p w14:paraId="6D472619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4) dokument potwierdzający wniesienie wadium;</w:t>
      </w:r>
    </w:p>
    <w:p w14:paraId="5D8D7F1F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5) w terminie 3 dni od dnia zamieszczenia przez Zamawiającego na stronie internetowej informacji z otwarcia ofert, o której mowa w art. 86 ust. 5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zamówienia;</w:t>
      </w:r>
    </w:p>
    <w:p w14:paraId="1852B3C9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6) Wykonawca składa ofertę w formie elektronicznej za pośrednictwem platformy, działającej pod adresem </w:t>
      </w:r>
      <w:hyperlink r:id="rId17" w:tgtFrame="_blank" w:history="1">
        <w:r w:rsidRPr="007376DD">
          <w:rPr>
            <w:rStyle w:val="Hipercze"/>
            <w:color w:val="3366CC"/>
            <w:sz w:val="20"/>
            <w:szCs w:val="20"/>
          </w:rPr>
          <w:t>https://e-ProPublico.pl/</w:t>
        </w:r>
      </w:hyperlink>
      <w:r w:rsidRPr="007376DD">
        <w:rPr>
          <w:color w:val="000000"/>
          <w:sz w:val="20"/>
          <w:szCs w:val="20"/>
        </w:rPr>
        <w:t>;</w:t>
      </w:r>
    </w:p>
    <w:p w14:paraId="37C7F299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7) ofertę i oświadczenie JEDZ, sporządza się, pod rygorem nieważności, w postaci elektronicznej i opatruje się kwalifikowanym podpisem elektronicznym;</w:t>
      </w:r>
    </w:p>
    <w:p w14:paraId="0CB2A37D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8) pełnomocnictwo musi być złożone w postaci elektronicznej, podpisane przy użyciu kwalifikowanego podpisu elektronicznego lub elektronicznej kopii notarialnie poświadczonej;</w:t>
      </w:r>
    </w:p>
    <w:p w14:paraId="3C36A5F6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9)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14:paraId="1789A703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VI.4)</w:t>
      </w:r>
      <w:r w:rsidRPr="007376DD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16D8CCFF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VI.4.1)</w:t>
      </w:r>
      <w:r w:rsidRPr="007376DD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163D213D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Oficjalna nazwa: Prezes Krajowej Izby Odwoławczej</w:t>
      </w:r>
      <w:r w:rsidRPr="007376DD">
        <w:rPr>
          <w:color w:val="000000"/>
          <w:sz w:val="20"/>
          <w:szCs w:val="20"/>
        </w:rPr>
        <w:br/>
        <w:t>Adres pocztowy: ul. Postępu 17a</w:t>
      </w:r>
      <w:r w:rsidRPr="007376DD">
        <w:rPr>
          <w:color w:val="000000"/>
          <w:sz w:val="20"/>
          <w:szCs w:val="20"/>
        </w:rPr>
        <w:br/>
        <w:t>Miejscowość: Warszawa</w:t>
      </w:r>
      <w:r w:rsidRPr="007376DD">
        <w:rPr>
          <w:color w:val="000000"/>
          <w:sz w:val="20"/>
          <w:szCs w:val="20"/>
        </w:rPr>
        <w:br/>
        <w:t>Kod pocztowy: 02-676</w:t>
      </w:r>
      <w:r w:rsidRPr="007376DD">
        <w:rPr>
          <w:color w:val="000000"/>
          <w:sz w:val="20"/>
          <w:szCs w:val="20"/>
        </w:rPr>
        <w:br/>
        <w:t>Państwo: Polska</w:t>
      </w:r>
      <w:r w:rsidRPr="007376DD">
        <w:rPr>
          <w:color w:val="000000"/>
          <w:sz w:val="20"/>
          <w:szCs w:val="20"/>
        </w:rPr>
        <w:br/>
        <w:t>Tel.: +48 224584740</w:t>
      </w:r>
    </w:p>
    <w:p w14:paraId="4230E964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VI.4.2)</w:t>
      </w:r>
      <w:r w:rsidRPr="007376DD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69767F10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Oficjalna nazwa: Prezes Krajowej Izby Odwoławczej</w:t>
      </w:r>
      <w:r w:rsidRPr="007376DD">
        <w:rPr>
          <w:color w:val="000000"/>
          <w:sz w:val="20"/>
          <w:szCs w:val="20"/>
        </w:rPr>
        <w:br/>
        <w:t>Adres pocztowy: ul. Postępu 17a</w:t>
      </w:r>
      <w:r w:rsidRPr="007376DD">
        <w:rPr>
          <w:color w:val="000000"/>
          <w:sz w:val="20"/>
          <w:szCs w:val="20"/>
        </w:rPr>
        <w:br/>
        <w:t>Miejscowość: Warszawa</w:t>
      </w:r>
      <w:r w:rsidRPr="007376DD">
        <w:rPr>
          <w:color w:val="000000"/>
          <w:sz w:val="20"/>
          <w:szCs w:val="20"/>
        </w:rPr>
        <w:br/>
        <w:t>Kod pocztowy: 02-676</w:t>
      </w:r>
      <w:r w:rsidRPr="007376DD">
        <w:rPr>
          <w:color w:val="000000"/>
          <w:sz w:val="20"/>
          <w:szCs w:val="20"/>
        </w:rPr>
        <w:br/>
        <w:t>Państwo: Polska</w:t>
      </w:r>
    </w:p>
    <w:p w14:paraId="01F56B92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VI.4.3)</w:t>
      </w:r>
      <w:r w:rsidRPr="007376DD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376DD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3F2C82F3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376DD">
        <w:rPr>
          <w:color w:val="000000"/>
          <w:sz w:val="20"/>
          <w:szCs w:val="20"/>
        </w:rPr>
        <w:t>odwołań</w:t>
      </w:r>
      <w:proofErr w:type="spellEnd"/>
      <w:r w:rsidRPr="007376DD">
        <w:rPr>
          <w:color w:val="000000"/>
          <w:sz w:val="20"/>
          <w:szCs w:val="20"/>
        </w:rPr>
        <w:t>:</w:t>
      </w:r>
    </w:p>
    <w:p w14:paraId="29A885FD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4128FFFF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5CF19F3E" w14:textId="77777777" w:rsidR="006A7C5F" w:rsidRPr="007376DD" w:rsidRDefault="006A7C5F" w:rsidP="007376DD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 w:rsidRPr="007376DD">
        <w:rPr>
          <w:color w:val="000000"/>
          <w:sz w:val="20"/>
          <w:szCs w:val="20"/>
        </w:rPr>
        <w:t>Pzp</w:t>
      </w:r>
      <w:proofErr w:type="spellEnd"/>
      <w:r w:rsidRPr="007376DD">
        <w:rPr>
          <w:color w:val="000000"/>
          <w:sz w:val="20"/>
          <w:szCs w:val="20"/>
        </w:rPr>
        <w:t>.</w:t>
      </w:r>
    </w:p>
    <w:p w14:paraId="3C7703E9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VI.4.4)</w:t>
      </w:r>
      <w:r w:rsidRPr="007376DD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376DD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3CDDDB2F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Oficjalna nazwa: Prezes Krajowej Izby Odwoławczej</w:t>
      </w:r>
      <w:r w:rsidRPr="007376DD">
        <w:rPr>
          <w:color w:val="000000"/>
          <w:sz w:val="20"/>
          <w:szCs w:val="20"/>
        </w:rPr>
        <w:br/>
        <w:t>Adres pocztowy: ul. Postępu 17a</w:t>
      </w:r>
      <w:r w:rsidRPr="007376DD">
        <w:rPr>
          <w:color w:val="000000"/>
          <w:sz w:val="20"/>
          <w:szCs w:val="20"/>
        </w:rPr>
        <w:br/>
        <w:t>Miejscowość: Warszawa</w:t>
      </w:r>
      <w:r w:rsidRPr="007376DD">
        <w:rPr>
          <w:color w:val="000000"/>
          <w:sz w:val="20"/>
          <w:szCs w:val="20"/>
        </w:rPr>
        <w:br/>
        <w:t>Kod pocztowy: 02-676</w:t>
      </w:r>
      <w:r w:rsidRPr="007376DD">
        <w:rPr>
          <w:color w:val="000000"/>
          <w:sz w:val="20"/>
          <w:szCs w:val="20"/>
        </w:rPr>
        <w:br/>
        <w:t>Państwo: Polska</w:t>
      </w:r>
      <w:r w:rsidRPr="007376DD">
        <w:rPr>
          <w:color w:val="000000"/>
          <w:sz w:val="20"/>
          <w:szCs w:val="20"/>
        </w:rPr>
        <w:br/>
        <w:t>Tel.: +48 224584740</w:t>
      </w:r>
    </w:p>
    <w:p w14:paraId="262E763D" w14:textId="77777777" w:rsidR="006A7C5F" w:rsidRPr="007376DD" w:rsidRDefault="006A7C5F" w:rsidP="007376DD">
      <w:pPr>
        <w:shd w:val="clear" w:color="auto" w:fill="FFFFFF"/>
        <w:rPr>
          <w:color w:val="444444"/>
          <w:sz w:val="20"/>
          <w:szCs w:val="20"/>
        </w:rPr>
      </w:pPr>
      <w:r w:rsidRPr="007376DD">
        <w:rPr>
          <w:rStyle w:val="nomark"/>
          <w:color w:val="000000"/>
          <w:sz w:val="20"/>
          <w:szCs w:val="20"/>
        </w:rPr>
        <w:t>VI.5)</w:t>
      </w:r>
      <w:r w:rsidRPr="007376DD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5F7AC5AB" w14:textId="77777777" w:rsidR="006A7C5F" w:rsidRPr="007376DD" w:rsidRDefault="006A7C5F" w:rsidP="007376DD">
      <w:pPr>
        <w:shd w:val="clear" w:color="auto" w:fill="FFFFFF"/>
        <w:rPr>
          <w:color w:val="000000"/>
          <w:sz w:val="20"/>
          <w:szCs w:val="20"/>
        </w:rPr>
      </w:pPr>
      <w:r w:rsidRPr="007376DD">
        <w:rPr>
          <w:color w:val="000000"/>
          <w:sz w:val="20"/>
          <w:szCs w:val="20"/>
        </w:rPr>
        <w:t>07/09/2020</w:t>
      </w:r>
    </w:p>
    <w:p w14:paraId="3E9E056A" w14:textId="77777777" w:rsidR="001F2F5B" w:rsidRPr="007376DD" w:rsidRDefault="001F2F5B" w:rsidP="007376DD"/>
    <w:sectPr w:rsidR="001F2F5B" w:rsidRPr="007376DD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76F885" w14:textId="77777777" w:rsidR="001A35E8" w:rsidRDefault="001A35E8">
      <w:r>
        <w:separator/>
      </w:r>
    </w:p>
  </w:endnote>
  <w:endnote w:type="continuationSeparator" w:id="0">
    <w:p w14:paraId="2A624B38" w14:textId="77777777" w:rsidR="001A35E8" w:rsidRDefault="001A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9237C2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1F82D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C09DF" w14:textId="77777777" w:rsidR="00CA0351" w:rsidRDefault="007376DD">
    <w:pPr>
      <w:pStyle w:val="Stopka"/>
      <w:tabs>
        <w:tab w:val="clear" w:pos="4536"/>
      </w:tabs>
      <w:jc w:val="center"/>
    </w:pPr>
    <w:r>
      <w:rPr>
        <w:noProof/>
      </w:rPr>
      <w:pict w14:anchorId="5DD9FA5F">
        <v:line id="_x0000_s2049" style="position:absolute;left:0;text-align:left;z-index:251657728" from="0,7.4pt" to="459pt,7.4pt"/>
      </w:pict>
    </w:r>
  </w:p>
  <w:p w14:paraId="00F385F5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424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4424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C0CA3" w14:textId="77777777" w:rsidR="00A90525" w:rsidRDefault="00A905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428062" w14:textId="77777777" w:rsidR="001A35E8" w:rsidRDefault="001A35E8">
      <w:r>
        <w:separator/>
      </w:r>
    </w:p>
  </w:footnote>
  <w:footnote w:type="continuationSeparator" w:id="0">
    <w:p w14:paraId="6041ADAB" w14:textId="77777777" w:rsidR="001A35E8" w:rsidRDefault="001A3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52765F" w14:textId="77777777" w:rsidR="00A90525" w:rsidRDefault="00A90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F9948" w14:textId="77777777"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7E81854" w14:textId="77777777"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A38BA" w14:textId="77777777" w:rsidR="00A90525" w:rsidRDefault="00A905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964371"/>
    <w:multiLevelType w:val="multilevel"/>
    <w:tmpl w:val="2784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DF532D"/>
    <w:multiLevelType w:val="multilevel"/>
    <w:tmpl w:val="5F56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7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A35E8"/>
    <w:rsid w:val="000C4A85"/>
    <w:rsid w:val="001306AD"/>
    <w:rsid w:val="00161679"/>
    <w:rsid w:val="00180468"/>
    <w:rsid w:val="001A35E8"/>
    <w:rsid w:val="001F2F5B"/>
    <w:rsid w:val="001F4424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A7C5F"/>
    <w:rsid w:val="006C4F93"/>
    <w:rsid w:val="00700E60"/>
    <w:rsid w:val="007166E9"/>
    <w:rsid w:val="007376DD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90525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5C2ECC"/>
  <w15:docId w15:val="{EBF7762C-99DA-465C-A885-E151B2D62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1F4424"/>
  </w:style>
  <w:style w:type="character" w:customStyle="1" w:styleId="oj">
    <w:name w:val="oj"/>
    <w:rsid w:val="001F4424"/>
  </w:style>
  <w:style w:type="character" w:styleId="Hipercze">
    <w:name w:val="Hyperlink"/>
    <w:uiPriority w:val="99"/>
    <w:semiHidden/>
    <w:unhideWhenUsed/>
    <w:rsid w:val="001F442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F442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F4424"/>
    <w:pPr>
      <w:spacing w:before="100" w:beforeAutospacing="1" w:after="100" w:afterAutospacing="1"/>
    </w:pPr>
  </w:style>
  <w:style w:type="character" w:customStyle="1" w:styleId="nomark">
    <w:name w:val="nomark"/>
    <w:rsid w:val="001F4424"/>
  </w:style>
  <w:style w:type="character" w:customStyle="1" w:styleId="timark">
    <w:name w:val="timark"/>
    <w:rsid w:val="001F4424"/>
  </w:style>
  <w:style w:type="character" w:customStyle="1" w:styleId="nutscode">
    <w:name w:val="nutscode"/>
    <w:rsid w:val="001F4424"/>
  </w:style>
  <w:style w:type="character" w:customStyle="1" w:styleId="cpvcode">
    <w:name w:val="cpvcode"/>
    <w:rsid w:val="001F4424"/>
  </w:style>
  <w:style w:type="character" w:customStyle="1" w:styleId="date">
    <w:name w:val="date"/>
    <w:basedOn w:val="Domylnaczcionkaakapitu"/>
    <w:rsid w:val="006A7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28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1222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014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81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469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731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412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9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854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2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669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13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637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15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2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39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87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19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2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447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76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279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1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165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92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28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5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05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64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811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9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721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62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76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1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2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821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858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38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079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347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126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74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2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021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5836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9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88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3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02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647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53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388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303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74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1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146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25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15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5398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67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27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3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10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79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352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083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00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993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1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362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62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6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235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345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6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74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26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85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90989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6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42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64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136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6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79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960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37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977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40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725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8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5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41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4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7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8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55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60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2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88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9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66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1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63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5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2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16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54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1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6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66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9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40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42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13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02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23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0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4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9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7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91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1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1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9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5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24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9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2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0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0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3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18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5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3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15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68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5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40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72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0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9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5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9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05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4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9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3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7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0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5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4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8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88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0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5250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2525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2525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2525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25250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1384</Words>
  <Characters>10133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2021-01-29T14:05:00Z</cp:lastPrinted>
  <dcterms:created xsi:type="dcterms:W3CDTF">2021-01-29T14:07:00Z</dcterms:created>
  <dcterms:modified xsi:type="dcterms:W3CDTF">2021-01-29T14:07:00Z</dcterms:modified>
</cp:coreProperties>
</file>