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52EA3" w:rsidRPr="00452EA3">
        <w:rPr>
          <w:b/>
          <w:bCs/>
          <w:sz w:val="24"/>
        </w:rPr>
        <w:t>ZP/46/2020/4</w:t>
      </w:r>
      <w:r w:rsidR="002B15C3">
        <w:rPr>
          <w:sz w:val="24"/>
        </w:rPr>
        <w:tab/>
        <w:t xml:space="preserve"> </w:t>
      </w:r>
      <w:r w:rsidR="00452EA3" w:rsidRPr="00452EA3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BF3995">
        <w:rPr>
          <w:sz w:val="24"/>
        </w:rPr>
        <w:t>10/09/2020 r.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20953">
        <w:rPr>
          <w:rFonts w:ascii="Times New Roman" w:hAnsi="Times New Roman"/>
        </w:rPr>
        <w:t xml:space="preserve"> </w:t>
      </w:r>
      <w:r w:rsidR="00DB6403">
        <w:rPr>
          <w:rFonts w:ascii="Times New Roman" w:hAnsi="Times New Roman"/>
        </w:rPr>
        <w:t xml:space="preserve">- </w:t>
      </w:r>
      <w:r w:rsidR="00452EA3" w:rsidRPr="00452EA3">
        <w:rPr>
          <w:rFonts w:ascii="Times New Roman" w:hAnsi="Times New Roman"/>
          <w:b w:val="0"/>
        </w:rPr>
        <w:t>1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52EA3" w:rsidRPr="00452EA3">
        <w:rPr>
          <w:sz w:val="24"/>
        </w:rPr>
        <w:t>2020-09-07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452EA3" w:rsidRPr="00452EA3">
        <w:rPr>
          <w:b/>
          <w:sz w:val="24"/>
        </w:rPr>
        <w:t>przetarg nieograniczony</w:t>
      </w:r>
      <w:r>
        <w:rPr>
          <w:sz w:val="24"/>
        </w:rPr>
        <w:t>, na „</w:t>
      </w:r>
      <w:r w:rsidR="00452EA3" w:rsidRPr="00452EA3">
        <w:rPr>
          <w:b/>
          <w:sz w:val="24"/>
        </w:rPr>
        <w:t>Zakup i dostawa tonerów do urządzeń drukujących</w:t>
      </w:r>
      <w:r>
        <w:rPr>
          <w:sz w:val="24"/>
        </w:rPr>
        <w:t>”, o następującej treści:</w:t>
      </w:r>
    </w:p>
    <w:p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:rsidR="000426DF" w:rsidRPr="000426DF" w:rsidRDefault="000426DF" w:rsidP="000426DF">
      <w:pPr>
        <w:spacing w:before="60" w:after="60"/>
        <w:ind w:left="30" w:right="-72"/>
        <w:rPr>
          <w:b/>
          <w:bCs/>
          <w:sz w:val="22"/>
          <w:szCs w:val="22"/>
        </w:rPr>
      </w:pPr>
    </w:p>
    <w:p w:rsidR="00452EA3" w:rsidRPr="00452EA3" w:rsidRDefault="00452EA3" w:rsidP="000426DF">
      <w:pPr>
        <w:spacing w:after="120"/>
        <w:ind w:left="30" w:right="-72"/>
        <w:jc w:val="both"/>
        <w:rPr>
          <w:sz w:val="22"/>
          <w:szCs w:val="22"/>
        </w:rPr>
      </w:pPr>
      <w:r w:rsidRPr="00452EA3">
        <w:rPr>
          <w:sz w:val="22"/>
          <w:szCs w:val="22"/>
        </w:rPr>
        <w:t>Proszę o wykreślenie ze SIWZ z pkt. 3.6 zapisu:</w:t>
      </w:r>
    </w:p>
    <w:p w:rsidR="00452EA3" w:rsidRPr="00452EA3" w:rsidRDefault="00452EA3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0426DF" w:rsidRPr="000426DF" w:rsidRDefault="00452EA3" w:rsidP="000426DF">
      <w:pPr>
        <w:spacing w:after="120"/>
        <w:ind w:left="30" w:right="-72"/>
        <w:jc w:val="both"/>
        <w:rPr>
          <w:sz w:val="22"/>
          <w:szCs w:val="22"/>
        </w:rPr>
      </w:pPr>
      <w:r w:rsidRPr="00452EA3">
        <w:rPr>
          <w:sz w:val="22"/>
          <w:szCs w:val="22"/>
        </w:rPr>
        <w:t>„Opakowanie producenta materiału eksploatacyjnego równoważnego jak i kaseta winny być opatrzone logo producenta urządzenia do którego materiał jest przeznaczony”.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b/>
          <w:sz w:val="24"/>
        </w:rPr>
      </w:pPr>
    </w:p>
    <w:p w:rsidR="002B15C3" w:rsidRPr="00472948" w:rsidRDefault="002B15C3" w:rsidP="002B15C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72948">
        <w:rPr>
          <w:b/>
          <w:sz w:val="22"/>
          <w:szCs w:val="22"/>
        </w:rPr>
        <w:t xml:space="preserve">Odpowiedź: </w:t>
      </w:r>
      <w:r w:rsidR="00452EA3" w:rsidRPr="00472948">
        <w:rPr>
          <w:b/>
          <w:sz w:val="22"/>
          <w:szCs w:val="22"/>
        </w:rPr>
        <w:t xml:space="preserve">Zamawiający modyfikuje zapis w punkcie 3.6 SIWZ </w:t>
      </w:r>
      <w:r w:rsidR="00877766">
        <w:rPr>
          <w:b/>
          <w:sz w:val="22"/>
          <w:szCs w:val="22"/>
        </w:rPr>
        <w:t xml:space="preserve">dotyczący definicji „produktu równoważnego” </w:t>
      </w:r>
      <w:r w:rsidR="00452EA3" w:rsidRPr="00472948">
        <w:rPr>
          <w:b/>
          <w:sz w:val="22"/>
          <w:szCs w:val="22"/>
        </w:rPr>
        <w:t>na następujący: "...Opakowanie jak i kaseta winny być opatrzone logo producenta materiału eksploatacyjnego równoważnego, oryginalnym symbolem oraz numerem katalogowym oryginalnego produktu umożliwiającym identyfikację po rozpakowaniu oraz zweryfikowanie zgodności dostawy z zamówieniem i terminem przydatności do użytku"</w:t>
      </w:r>
      <w:r w:rsidR="00877766">
        <w:rPr>
          <w:b/>
          <w:sz w:val="22"/>
          <w:szCs w:val="22"/>
        </w:rPr>
        <w:t>. Pozostałe zapisy bez zmian.</w:t>
      </w:r>
    </w:p>
    <w:p w:rsidR="002B15C3" w:rsidRDefault="002B15C3" w:rsidP="002B15C3">
      <w:pPr>
        <w:pStyle w:val="Tekstpodstawowy"/>
        <w:ind w:left="3117" w:firstLine="423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BF3995" w:rsidRDefault="00BF3995" w:rsidP="002B15C3">
      <w:pPr>
        <w:pStyle w:val="Tekstpodstawowy"/>
        <w:ind w:left="3117" w:firstLine="423"/>
        <w:jc w:val="center"/>
        <w:rPr>
          <w:sz w:val="24"/>
        </w:rPr>
      </w:pPr>
    </w:p>
    <w:p w:rsidR="00BF3995" w:rsidRDefault="00BF3995" w:rsidP="002B15C3">
      <w:pPr>
        <w:pStyle w:val="Tekstpodstawowy"/>
        <w:ind w:left="3117" w:firstLine="423"/>
        <w:jc w:val="center"/>
        <w:rPr>
          <w:sz w:val="24"/>
        </w:rPr>
      </w:pPr>
      <w:bookmarkStart w:id="0" w:name="_GoBack"/>
      <w:bookmarkEnd w:id="0"/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A20953" w:rsidP="002B15C3">
      <w:pPr>
        <w:ind w:left="3117" w:firstLine="2"/>
        <w:jc w:val="center"/>
        <w:rPr>
          <w:sz w:val="24"/>
        </w:rPr>
      </w:pPr>
      <w:r>
        <w:rPr>
          <w:sz w:val="24"/>
        </w:rPr>
        <w:t>Marcin Sojka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0C6E78" w:rsidRDefault="000C6E78"/>
    <w:sectPr w:rsidR="000C6E78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A3" w:rsidRDefault="00452EA3" w:rsidP="00452EA3">
      <w:r>
        <w:separator/>
      </w:r>
    </w:p>
  </w:endnote>
  <w:endnote w:type="continuationSeparator" w:id="0">
    <w:p w:rsidR="00452EA3" w:rsidRDefault="00452EA3" w:rsidP="0045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A3" w:rsidRDefault="00452EA3" w:rsidP="00452EA3">
      <w:r>
        <w:separator/>
      </w:r>
    </w:p>
  </w:footnote>
  <w:footnote w:type="continuationSeparator" w:id="0">
    <w:p w:rsidR="00452EA3" w:rsidRDefault="00452EA3" w:rsidP="0045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3" w:rsidRDefault="00452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C"/>
    <w:rsid w:val="000426DF"/>
    <w:rsid w:val="000C6E78"/>
    <w:rsid w:val="002B15C3"/>
    <w:rsid w:val="00345B04"/>
    <w:rsid w:val="00452EA3"/>
    <w:rsid w:val="0047122E"/>
    <w:rsid w:val="00472948"/>
    <w:rsid w:val="005D6184"/>
    <w:rsid w:val="008130AE"/>
    <w:rsid w:val="00877766"/>
    <w:rsid w:val="0090024E"/>
    <w:rsid w:val="00940D1B"/>
    <w:rsid w:val="009B2E1F"/>
    <w:rsid w:val="00A20953"/>
    <w:rsid w:val="00BF3995"/>
    <w:rsid w:val="00CA1EAF"/>
    <w:rsid w:val="00CB76AC"/>
    <w:rsid w:val="00D5715D"/>
    <w:rsid w:val="00DB6403"/>
    <w:rsid w:val="00DF7A13"/>
    <w:rsid w:val="00E87F94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D689"/>
  <w15:chartTrackingRefBased/>
  <w15:docId w15:val="{69613855-8FCD-49AC-9C62-148B781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E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2020-09-10T11:23:00Z</cp:lastPrinted>
  <dcterms:created xsi:type="dcterms:W3CDTF">2020-09-10T11:23:00Z</dcterms:created>
  <dcterms:modified xsi:type="dcterms:W3CDTF">2020-09-10T11:23:00Z</dcterms:modified>
</cp:coreProperties>
</file>