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3F13E" w14:textId="4D750634" w:rsidR="00C41C59" w:rsidRPr="00C41C59" w:rsidRDefault="00C41C59" w:rsidP="00C41C59">
      <w:pPr>
        <w:jc w:val="center"/>
        <w:rPr>
          <w:rFonts w:ascii="Tahoma" w:hAnsi="Tahoma" w:cs="Tahoma"/>
          <w:b/>
          <w:sz w:val="20"/>
          <w:szCs w:val="20"/>
        </w:rPr>
      </w:pPr>
      <w:r w:rsidRPr="00C41C59">
        <w:rPr>
          <w:rFonts w:ascii="Tahoma" w:hAnsi="Tahoma" w:cs="Tahoma"/>
          <w:b/>
          <w:sz w:val="20"/>
          <w:szCs w:val="20"/>
        </w:rPr>
        <w:t>UMOWA NR ZP</w:t>
      </w:r>
      <w:r w:rsidR="002E7007">
        <w:rPr>
          <w:rFonts w:ascii="Tahoma" w:hAnsi="Tahoma" w:cs="Tahoma"/>
          <w:b/>
          <w:sz w:val="20"/>
          <w:szCs w:val="20"/>
        </w:rPr>
        <w:t>…</w:t>
      </w:r>
      <w:r w:rsidR="004D7465">
        <w:rPr>
          <w:rFonts w:ascii="Tahoma" w:hAnsi="Tahoma" w:cs="Tahoma"/>
          <w:b/>
          <w:sz w:val="20"/>
          <w:szCs w:val="20"/>
        </w:rPr>
        <w:t>2020</w:t>
      </w:r>
    </w:p>
    <w:p w14:paraId="78BA9FD3" w14:textId="77777777" w:rsidR="00402A5D" w:rsidRPr="00BE09E4" w:rsidRDefault="00402A5D" w:rsidP="00402A5D">
      <w:pPr>
        <w:pStyle w:val="Tekstpodstawowy"/>
        <w:rPr>
          <w:rFonts w:ascii="Tahoma" w:hAnsi="Tahoma" w:cs="Tahoma"/>
          <w:sz w:val="10"/>
          <w:szCs w:val="10"/>
        </w:rPr>
      </w:pPr>
    </w:p>
    <w:p w14:paraId="2A926CB9" w14:textId="2E45F9CE" w:rsidR="00C41C59" w:rsidRPr="00402A5D" w:rsidRDefault="00402A5D" w:rsidP="00402A5D">
      <w:pPr>
        <w:pStyle w:val="Tekstpodstawowy"/>
        <w:rPr>
          <w:rFonts w:ascii="Tahoma" w:hAnsi="Tahoma" w:cs="Tahoma"/>
          <w:sz w:val="20"/>
        </w:rPr>
      </w:pPr>
      <w:r w:rsidRPr="00402A5D">
        <w:rPr>
          <w:rFonts w:ascii="Tahoma" w:hAnsi="Tahoma" w:cs="Tahoma"/>
          <w:sz w:val="20"/>
        </w:rPr>
        <w:t xml:space="preserve">zawarta w dniu </w:t>
      </w:r>
      <w:r w:rsidR="002E7007">
        <w:rPr>
          <w:rFonts w:ascii="Tahoma" w:hAnsi="Tahoma" w:cs="Tahoma"/>
          <w:b/>
          <w:sz w:val="20"/>
        </w:rPr>
        <w:t>…………</w:t>
      </w:r>
      <w:r w:rsidR="000C4E36">
        <w:rPr>
          <w:rFonts w:ascii="Tahoma" w:hAnsi="Tahoma" w:cs="Tahoma"/>
          <w:b/>
          <w:sz w:val="20"/>
        </w:rPr>
        <w:t>20</w:t>
      </w:r>
      <w:r w:rsidR="002E7007">
        <w:rPr>
          <w:rFonts w:ascii="Tahoma" w:hAnsi="Tahoma" w:cs="Tahoma"/>
          <w:b/>
          <w:sz w:val="20"/>
        </w:rPr>
        <w:t>20</w:t>
      </w:r>
      <w:r w:rsidR="000C4E36">
        <w:rPr>
          <w:rFonts w:ascii="Tahoma" w:hAnsi="Tahoma" w:cs="Tahoma"/>
          <w:b/>
          <w:sz w:val="20"/>
        </w:rPr>
        <w:t xml:space="preserve"> </w:t>
      </w:r>
      <w:r w:rsidRPr="00420000">
        <w:rPr>
          <w:rFonts w:ascii="Tahoma" w:hAnsi="Tahoma" w:cs="Tahoma"/>
          <w:b/>
          <w:sz w:val="20"/>
        </w:rPr>
        <w:t>roku</w:t>
      </w:r>
      <w:r w:rsidRPr="00402A5D">
        <w:rPr>
          <w:rFonts w:ascii="Tahoma" w:hAnsi="Tahoma" w:cs="Tahoma"/>
          <w:sz w:val="20"/>
        </w:rPr>
        <w:t xml:space="preserve"> w Baruchowie pomiędzy:</w:t>
      </w:r>
    </w:p>
    <w:p w14:paraId="4E61AD7A" w14:textId="77777777" w:rsidR="00AB2073" w:rsidRPr="00FB6A9A" w:rsidRDefault="00AB2073" w:rsidP="00C41C59">
      <w:pPr>
        <w:pStyle w:val="Tekstpodstawowy"/>
        <w:rPr>
          <w:rFonts w:ascii="Tahoma" w:hAnsi="Tahoma" w:cs="Tahoma"/>
          <w:b/>
          <w:sz w:val="10"/>
          <w:szCs w:val="10"/>
        </w:rPr>
      </w:pPr>
    </w:p>
    <w:p w14:paraId="14490AF9" w14:textId="77777777" w:rsidR="00C41C59" w:rsidRPr="00E7052E" w:rsidRDefault="00C41C59" w:rsidP="00C41C59">
      <w:pPr>
        <w:pStyle w:val="Tekstpodstawowy"/>
        <w:rPr>
          <w:rFonts w:ascii="Tahoma" w:hAnsi="Tahoma" w:cs="Tahoma"/>
          <w:b/>
          <w:szCs w:val="24"/>
        </w:rPr>
      </w:pPr>
      <w:r w:rsidRPr="00E7052E">
        <w:rPr>
          <w:rFonts w:ascii="Tahoma" w:hAnsi="Tahoma" w:cs="Tahoma"/>
          <w:b/>
          <w:szCs w:val="24"/>
        </w:rPr>
        <w:t>GMINĄ BARUCHOWO</w:t>
      </w:r>
    </w:p>
    <w:p w14:paraId="5136AA47" w14:textId="77777777" w:rsidR="00C41C59" w:rsidRPr="00C41C59" w:rsidRDefault="00C41C59" w:rsidP="00C41C59">
      <w:pPr>
        <w:pStyle w:val="Tekstpodstawowy"/>
        <w:rPr>
          <w:rFonts w:ascii="Tahoma" w:hAnsi="Tahoma" w:cs="Tahoma"/>
          <w:b/>
          <w:sz w:val="20"/>
        </w:rPr>
      </w:pPr>
      <w:r w:rsidRPr="00C41C59">
        <w:rPr>
          <w:rFonts w:ascii="Tahoma" w:hAnsi="Tahoma" w:cs="Tahoma"/>
          <w:b/>
          <w:sz w:val="20"/>
        </w:rPr>
        <w:t>Baruchowo 54, 87-821 Baruchowo</w:t>
      </w:r>
    </w:p>
    <w:p w14:paraId="392F4BFF" w14:textId="77777777" w:rsidR="00C41C59" w:rsidRPr="00C41C59" w:rsidRDefault="00C41C59" w:rsidP="00C41C59">
      <w:pPr>
        <w:pStyle w:val="Tekstpodstawowy"/>
        <w:rPr>
          <w:rFonts w:ascii="Tahoma" w:hAnsi="Tahoma" w:cs="Tahoma"/>
          <w:sz w:val="20"/>
        </w:rPr>
      </w:pPr>
      <w:r w:rsidRPr="00C41C59">
        <w:rPr>
          <w:rFonts w:ascii="Tahoma" w:hAnsi="Tahoma" w:cs="Tahoma"/>
          <w:sz w:val="20"/>
        </w:rPr>
        <w:t xml:space="preserve">będącą płatnikiem podatku VAT, </w:t>
      </w:r>
      <w:r w:rsidRPr="00C41C59">
        <w:rPr>
          <w:rFonts w:ascii="Tahoma" w:hAnsi="Tahoma" w:cs="Tahoma"/>
          <w:b/>
          <w:sz w:val="20"/>
        </w:rPr>
        <w:t>NIP</w:t>
      </w:r>
      <w:r w:rsidRPr="00C41C59">
        <w:rPr>
          <w:rFonts w:ascii="Tahoma" w:hAnsi="Tahoma" w:cs="Tahoma"/>
          <w:sz w:val="20"/>
        </w:rPr>
        <w:t xml:space="preserve"> 888-311-56-50, </w:t>
      </w:r>
      <w:r w:rsidRPr="00C41C59">
        <w:rPr>
          <w:rFonts w:ascii="Tahoma" w:hAnsi="Tahoma" w:cs="Tahoma"/>
          <w:b/>
          <w:sz w:val="20"/>
        </w:rPr>
        <w:t>REGON</w:t>
      </w:r>
      <w:r w:rsidRPr="00C41C59">
        <w:rPr>
          <w:rFonts w:ascii="Tahoma" w:hAnsi="Tahoma" w:cs="Tahoma"/>
          <w:sz w:val="20"/>
        </w:rPr>
        <w:t xml:space="preserve">  910866790.</w:t>
      </w:r>
    </w:p>
    <w:p w14:paraId="6683462F" w14:textId="77777777" w:rsidR="00C41C59" w:rsidRPr="00C41C59" w:rsidRDefault="00C41C59" w:rsidP="00C41C59">
      <w:pPr>
        <w:pStyle w:val="Tekstpodstawowy"/>
        <w:rPr>
          <w:rFonts w:ascii="Tahoma" w:hAnsi="Tahoma" w:cs="Tahoma"/>
          <w:sz w:val="20"/>
        </w:rPr>
      </w:pPr>
      <w:r w:rsidRPr="00C41C59">
        <w:rPr>
          <w:rFonts w:ascii="Tahoma" w:hAnsi="Tahoma" w:cs="Tahoma"/>
          <w:sz w:val="20"/>
        </w:rPr>
        <w:t>reprezentowaną przez:</w:t>
      </w:r>
    </w:p>
    <w:p w14:paraId="55285D07" w14:textId="77777777" w:rsidR="00C41C59" w:rsidRPr="00C41C59" w:rsidRDefault="00C41C59" w:rsidP="00C41C59">
      <w:pPr>
        <w:pStyle w:val="Tekstpodstawowy"/>
        <w:rPr>
          <w:rFonts w:ascii="Tahoma" w:hAnsi="Tahoma" w:cs="Tahoma"/>
          <w:b/>
          <w:sz w:val="20"/>
        </w:rPr>
      </w:pPr>
      <w:r w:rsidRPr="00C41C59">
        <w:rPr>
          <w:rFonts w:ascii="Tahoma" w:hAnsi="Tahoma" w:cs="Tahoma"/>
          <w:b/>
          <w:sz w:val="20"/>
        </w:rPr>
        <w:t>Pana Stanisława Sadowskiego - Wójta Gminy Baruchowo</w:t>
      </w:r>
    </w:p>
    <w:p w14:paraId="0885BB39" w14:textId="77777777" w:rsidR="00C41C59" w:rsidRPr="00C41C59" w:rsidRDefault="00C41C59" w:rsidP="00C41C59">
      <w:pPr>
        <w:pStyle w:val="Tekstpodstawowy"/>
        <w:rPr>
          <w:rFonts w:ascii="Tahoma" w:hAnsi="Tahoma" w:cs="Tahoma"/>
          <w:b/>
          <w:sz w:val="20"/>
        </w:rPr>
      </w:pPr>
      <w:r w:rsidRPr="00C41C59">
        <w:rPr>
          <w:rFonts w:ascii="Tahoma" w:hAnsi="Tahoma" w:cs="Tahoma"/>
          <w:sz w:val="20"/>
        </w:rPr>
        <w:t>przy kontrasygnacie</w:t>
      </w:r>
      <w:r w:rsidRPr="00C41C59">
        <w:rPr>
          <w:rFonts w:ascii="Tahoma" w:hAnsi="Tahoma" w:cs="Tahoma"/>
          <w:b/>
          <w:sz w:val="20"/>
        </w:rPr>
        <w:t xml:space="preserve"> Skarbnika Gminy - Pani Marioli Kurdubskiej</w:t>
      </w:r>
    </w:p>
    <w:p w14:paraId="0D6C3FD8" w14:textId="77777777" w:rsidR="00C41C59" w:rsidRPr="00C41C59" w:rsidRDefault="00C41C59" w:rsidP="00C41C59">
      <w:pPr>
        <w:rPr>
          <w:rFonts w:ascii="Tahoma" w:hAnsi="Tahoma" w:cs="Tahoma"/>
          <w:sz w:val="20"/>
          <w:szCs w:val="20"/>
        </w:rPr>
      </w:pPr>
      <w:r w:rsidRPr="00C41C59">
        <w:rPr>
          <w:rFonts w:ascii="Tahoma" w:hAnsi="Tahoma" w:cs="Tahoma"/>
          <w:sz w:val="20"/>
          <w:szCs w:val="20"/>
        </w:rPr>
        <w:t>zwanym w dalszej treści umowy „</w:t>
      </w:r>
      <w:r w:rsidRPr="00C41C59">
        <w:rPr>
          <w:rFonts w:ascii="Tahoma" w:hAnsi="Tahoma" w:cs="Tahoma"/>
          <w:b/>
          <w:sz w:val="20"/>
          <w:szCs w:val="20"/>
        </w:rPr>
        <w:t>Zamawiającym</w:t>
      </w:r>
      <w:r w:rsidRPr="00C41C59">
        <w:rPr>
          <w:rFonts w:ascii="Tahoma" w:hAnsi="Tahoma" w:cs="Tahoma"/>
          <w:sz w:val="20"/>
          <w:szCs w:val="20"/>
        </w:rPr>
        <w:t xml:space="preserve">”, </w:t>
      </w:r>
    </w:p>
    <w:p w14:paraId="0CD9F58C" w14:textId="77777777" w:rsidR="00C41C59" w:rsidRPr="00C41C59" w:rsidRDefault="00C41C59" w:rsidP="00C41C59">
      <w:pPr>
        <w:rPr>
          <w:rFonts w:ascii="Tahoma" w:hAnsi="Tahoma" w:cs="Tahoma"/>
          <w:sz w:val="20"/>
          <w:szCs w:val="20"/>
        </w:rPr>
      </w:pPr>
      <w:r w:rsidRPr="00C41C59">
        <w:rPr>
          <w:rFonts w:ascii="Tahoma" w:hAnsi="Tahoma" w:cs="Tahoma"/>
          <w:sz w:val="20"/>
          <w:szCs w:val="20"/>
        </w:rPr>
        <w:t xml:space="preserve">a: </w:t>
      </w:r>
    </w:p>
    <w:p w14:paraId="20ADB88E" w14:textId="6CE6B2B8" w:rsidR="00AB2073" w:rsidRPr="00E7052E" w:rsidRDefault="002E7007" w:rsidP="00AB2073">
      <w:pPr>
        <w:pStyle w:val="Bezodstpw"/>
        <w:spacing w:line="360" w:lineRule="auto"/>
        <w:rPr>
          <w:rFonts w:ascii="Tahoma" w:hAnsi="Tahoma" w:cs="Tahoma"/>
          <w:b/>
          <w:sz w:val="24"/>
          <w:szCs w:val="24"/>
        </w:rPr>
      </w:pPr>
      <w:r>
        <w:rPr>
          <w:rFonts w:ascii="Tahoma" w:hAnsi="Tahoma" w:cs="Tahoma"/>
          <w:b/>
          <w:sz w:val="24"/>
          <w:szCs w:val="24"/>
        </w:rPr>
        <w:t>…………………………………………………..</w:t>
      </w:r>
    </w:p>
    <w:p w14:paraId="438DD802" w14:textId="393ECE5F" w:rsidR="00AB2073" w:rsidRPr="00AB2073" w:rsidRDefault="008541A3" w:rsidP="00AB2073">
      <w:pPr>
        <w:pStyle w:val="Bezodstpw"/>
        <w:spacing w:line="360" w:lineRule="auto"/>
        <w:rPr>
          <w:rFonts w:ascii="Tahoma" w:hAnsi="Tahoma" w:cs="Tahoma"/>
          <w:b/>
          <w:sz w:val="20"/>
          <w:szCs w:val="20"/>
        </w:rPr>
      </w:pPr>
      <w:r>
        <w:rPr>
          <w:rFonts w:ascii="Tahoma" w:hAnsi="Tahoma" w:cs="Tahoma"/>
          <w:b/>
          <w:sz w:val="20"/>
          <w:szCs w:val="20"/>
        </w:rPr>
        <w:t>z</w:t>
      </w:r>
      <w:r w:rsidR="00C8347C">
        <w:rPr>
          <w:rFonts w:ascii="Tahoma" w:hAnsi="Tahoma" w:cs="Tahoma"/>
          <w:b/>
          <w:sz w:val="20"/>
          <w:szCs w:val="20"/>
        </w:rPr>
        <w:t xml:space="preserve"> siedzibą </w:t>
      </w:r>
      <w:r>
        <w:rPr>
          <w:rFonts w:ascii="Tahoma" w:hAnsi="Tahoma" w:cs="Tahoma"/>
          <w:b/>
          <w:sz w:val="20"/>
          <w:szCs w:val="20"/>
        </w:rPr>
        <w:t>na</w:t>
      </w:r>
      <w:r w:rsidR="00C8347C">
        <w:rPr>
          <w:rFonts w:ascii="Tahoma" w:hAnsi="Tahoma" w:cs="Tahoma"/>
          <w:b/>
          <w:sz w:val="20"/>
          <w:szCs w:val="20"/>
        </w:rPr>
        <w:t xml:space="preserve"> </w:t>
      </w:r>
      <w:r w:rsidR="002E7007">
        <w:rPr>
          <w:rFonts w:ascii="Tahoma" w:hAnsi="Tahoma" w:cs="Tahoma"/>
          <w:b/>
          <w:sz w:val="20"/>
          <w:szCs w:val="20"/>
        </w:rPr>
        <w:t>……………….</w:t>
      </w:r>
      <w:r w:rsidR="00C8347C">
        <w:rPr>
          <w:rFonts w:ascii="Tahoma" w:hAnsi="Tahoma" w:cs="Tahoma"/>
          <w:b/>
          <w:sz w:val="20"/>
          <w:szCs w:val="20"/>
        </w:rPr>
        <w:t xml:space="preserve">, </w:t>
      </w:r>
      <w:r w:rsidR="002E7007">
        <w:rPr>
          <w:rFonts w:ascii="Tahoma" w:hAnsi="Tahoma" w:cs="Tahoma"/>
          <w:b/>
          <w:sz w:val="20"/>
          <w:szCs w:val="20"/>
        </w:rPr>
        <w:t>……………………….</w:t>
      </w:r>
    </w:p>
    <w:p w14:paraId="33A495F3" w14:textId="63C879FD" w:rsidR="00AB2073" w:rsidRPr="00AB2073" w:rsidRDefault="00AB2073" w:rsidP="00AB2073">
      <w:pPr>
        <w:pStyle w:val="Bezodstpw"/>
        <w:spacing w:line="360" w:lineRule="auto"/>
        <w:rPr>
          <w:rFonts w:ascii="Tahoma" w:hAnsi="Tahoma" w:cs="Tahoma"/>
          <w:bCs/>
          <w:sz w:val="20"/>
          <w:szCs w:val="20"/>
        </w:rPr>
      </w:pPr>
      <w:r w:rsidRPr="00AB2073">
        <w:rPr>
          <w:rFonts w:ascii="Tahoma" w:hAnsi="Tahoma" w:cs="Tahoma"/>
          <w:bCs/>
          <w:sz w:val="20"/>
          <w:szCs w:val="20"/>
        </w:rPr>
        <w:t>będąc</w:t>
      </w:r>
      <w:r w:rsidR="00BE09E4">
        <w:rPr>
          <w:rFonts w:ascii="Tahoma" w:hAnsi="Tahoma" w:cs="Tahoma"/>
          <w:bCs/>
          <w:sz w:val="20"/>
          <w:szCs w:val="20"/>
        </w:rPr>
        <w:t>ym</w:t>
      </w:r>
      <w:r w:rsidRPr="00AB2073">
        <w:rPr>
          <w:rFonts w:ascii="Tahoma" w:hAnsi="Tahoma" w:cs="Tahoma"/>
          <w:bCs/>
          <w:sz w:val="20"/>
          <w:szCs w:val="20"/>
        </w:rPr>
        <w:t xml:space="preserve"> płatnikiem podatku VAT, </w:t>
      </w:r>
      <w:r w:rsidRPr="00AB2073">
        <w:rPr>
          <w:rFonts w:ascii="Tahoma" w:hAnsi="Tahoma" w:cs="Tahoma"/>
          <w:b/>
          <w:bCs/>
          <w:sz w:val="20"/>
          <w:szCs w:val="20"/>
        </w:rPr>
        <w:t>NIP</w:t>
      </w:r>
      <w:r w:rsidRPr="00AB2073">
        <w:rPr>
          <w:rFonts w:ascii="Tahoma" w:hAnsi="Tahoma" w:cs="Tahoma"/>
          <w:bCs/>
          <w:sz w:val="20"/>
          <w:szCs w:val="20"/>
        </w:rPr>
        <w:t xml:space="preserve"> </w:t>
      </w:r>
      <w:r w:rsidR="002E7007">
        <w:rPr>
          <w:rFonts w:ascii="Tahoma" w:hAnsi="Tahoma" w:cs="Tahoma"/>
          <w:bCs/>
          <w:sz w:val="20"/>
          <w:szCs w:val="20"/>
        </w:rPr>
        <w:t>…………………..</w:t>
      </w:r>
      <w:r w:rsidRPr="00AB2073">
        <w:rPr>
          <w:rFonts w:ascii="Tahoma" w:hAnsi="Tahoma" w:cs="Tahoma"/>
          <w:bCs/>
          <w:sz w:val="20"/>
          <w:szCs w:val="20"/>
        </w:rPr>
        <w:t xml:space="preserve">, </w:t>
      </w:r>
      <w:r w:rsidRPr="00AB2073">
        <w:rPr>
          <w:rFonts w:ascii="Tahoma" w:hAnsi="Tahoma" w:cs="Tahoma"/>
          <w:b/>
          <w:bCs/>
          <w:sz w:val="20"/>
          <w:szCs w:val="20"/>
        </w:rPr>
        <w:t>REGON</w:t>
      </w:r>
      <w:r w:rsidRPr="00AB2073">
        <w:rPr>
          <w:rFonts w:ascii="Tahoma" w:hAnsi="Tahoma" w:cs="Tahoma"/>
          <w:bCs/>
          <w:sz w:val="20"/>
          <w:szCs w:val="20"/>
        </w:rPr>
        <w:t xml:space="preserve"> </w:t>
      </w:r>
      <w:r w:rsidR="002E7007">
        <w:rPr>
          <w:rFonts w:ascii="Tahoma" w:hAnsi="Tahoma" w:cs="Tahoma"/>
          <w:bCs/>
          <w:sz w:val="20"/>
          <w:szCs w:val="20"/>
        </w:rPr>
        <w:t>…………………..</w:t>
      </w:r>
    </w:p>
    <w:p w14:paraId="04B3884D" w14:textId="3697681D" w:rsidR="00AB2073" w:rsidRPr="00AB2073" w:rsidRDefault="00AB2073" w:rsidP="00AB2073">
      <w:pPr>
        <w:pStyle w:val="Bezodstpw"/>
        <w:spacing w:line="360" w:lineRule="auto"/>
        <w:rPr>
          <w:rFonts w:ascii="Tahoma" w:hAnsi="Tahoma" w:cs="Tahoma"/>
          <w:bCs/>
          <w:sz w:val="20"/>
          <w:szCs w:val="20"/>
        </w:rPr>
      </w:pPr>
      <w:r w:rsidRPr="00AB2073">
        <w:rPr>
          <w:rFonts w:ascii="Tahoma" w:hAnsi="Tahoma" w:cs="Tahoma"/>
          <w:bCs/>
          <w:sz w:val="20"/>
          <w:szCs w:val="20"/>
        </w:rPr>
        <w:t>reprezentowan</w:t>
      </w:r>
      <w:r w:rsidR="00490058">
        <w:rPr>
          <w:rFonts w:ascii="Tahoma" w:hAnsi="Tahoma" w:cs="Tahoma"/>
          <w:bCs/>
          <w:sz w:val="20"/>
          <w:szCs w:val="20"/>
        </w:rPr>
        <w:t>ym</w:t>
      </w:r>
      <w:r w:rsidRPr="00AB2073">
        <w:rPr>
          <w:rFonts w:ascii="Tahoma" w:hAnsi="Tahoma" w:cs="Tahoma"/>
          <w:bCs/>
          <w:sz w:val="20"/>
          <w:szCs w:val="20"/>
        </w:rPr>
        <w:t xml:space="preserve"> przez:</w:t>
      </w:r>
    </w:p>
    <w:p w14:paraId="7680951C" w14:textId="0D3E4E0B" w:rsidR="00AB2073" w:rsidRPr="00AB2073" w:rsidRDefault="002E7007" w:rsidP="00AB2073">
      <w:pPr>
        <w:pStyle w:val="Bezodstpw"/>
        <w:spacing w:line="360" w:lineRule="auto"/>
        <w:rPr>
          <w:rFonts w:ascii="Tahoma" w:hAnsi="Tahoma" w:cs="Tahoma"/>
          <w:sz w:val="20"/>
          <w:szCs w:val="20"/>
        </w:rPr>
      </w:pPr>
      <w:r>
        <w:rPr>
          <w:rFonts w:ascii="Tahoma" w:hAnsi="Tahoma" w:cs="Tahoma"/>
          <w:b/>
          <w:sz w:val="20"/>
          <w:szCs w:val="20"/>
        </w:rPr>
        <w:t>……………………………</w:t>
      </w:r>
      <w:r w:rsidR="008541A3">
        <w:rPr>
          <w:rFonts w:ascii="Tahoma" w:hAnsi="Tahoma" w:cs="Tahoma"/>
          <w:b/>
          <w:sz w:val="20"/>
          <w:szCs w:val="20"/>
        </w:rPr>
        <w:t xml:space="preserve"> - Właściciela</w:t>
      </w:r>
    </w:p>
    <w:p w14:paraId="3DE55AA5" w14:textId="77777777" w:rsidR="00C41C59" w:rsidRPr="00AB2073" w:rsidRDefault="00C41C59" w:rsidP="00AB2073">
      <w:pPr>
        <w:pStyle w:val="Bezodstpw"/>
        <w:spacing w:line="360" w:lineRule="auto"/>
        <w:rPr>
          <w:rFonts w:ascii="Tahoma" w:hAnsi="Tahoma" w:cs="Tahoma"/>
          <w:sz w:val="20"/>
          <w:szCs w:val="20"/>
        </w:rPr>
      </w:pPr>
      <w:r w:rsidRPr="00AB2073">
        <w:rPr>
          <w:rFonts w:ascii="Tahoma" w:hAnsi="Tahoma" w:cs="Tahoma"/>
          <w:sz w:val="20"/>
          <w:szCs w:val="20"/>
        </w:rPr>
        <w:t xml:space="preserve">zwanym dalej </w:t>
      </w:r>
      <w:r w:rsidRPr="00AB2073">
        <w:rPr>
          <w:rFonts w:ascii="Tahoma" w:hAnsi="Tahoma" w:cs="Tahoma"/>
          <w:b/>
          <w:sz w:val="20"/>
          <w:szCs w:val="20"/>
        </w:rPr>
        <w:t>„Wykonawcą”</w:t>
      </w:r>
      <w:r w:rsidRPr="00AB2073">
        <w:rPr>
          <w:rFonts w:ascii="Tahoma" w:hAnsi="Tahoma" w:cs="Tahoma"/>
          <w:sz w:val="20"/>
          <w:szCs w:val="20"/>
        </w:rPr>
        <w:t xml:space="preserve">, </w:t>
      </w:r>
    </w:p>
    <w:p w14:paraId="0991271B" w14:textId="77777777" w:rsidR="00BE09E4" w:rsidRPr="00BE09E4" w:rsidRDefault="00BE09E4" w:rsidP="00F760D2">
      <w:pPr>
        <w:pStyle w:val="Default"/>
        <w:spacing w:line="360" w:lineRule="auto"/>
        <w:jc w:val="both"/>
        <w:rPr>
          <w:rFonts w:ascii="Tahoma" w:hAnsi="Tahoma" w:cs="Tahoma"/>
          <w:sz w:val="10"/>
          <w:szCs w:val="10"/>
        </w:rPr>
      </w:pPr>
    </w:p>
    <w:p w14:paraId="22D32F01" w14:textId="6FBCEF34" w:rsidR="00C41C59" w:rsidRPr="00C41C59" w:rsidRDefault="00C41C59" w:rsidP="00F760D2">
      <w:pPr>
        <w:pStyle w:val="Default"/>
        <w:spacing w:line="360" w:lineRule="auto"/>
        <w:jc w:val="both"/>
        <w:rPr>
          <w:rFonts w:ascii="Tahoma" w:hAnsi="Tahoma" w:cs="Tahoma"/>
          <w:sz w:val="20"/>
          <w:szCs w:val="20"/>
        </w:rPr>
      </w:pPr>
      <w:r w:rsidRPr="00C41C59">
        <w:rPr>
          <w:rFonts w:ascii="Tahoma" w:hAnsi="Tahoma" w:cs="Tahoma"/>
          <w:sz w:val="20"/>
          <w:szCs w:val="20"/>
        </w:rPr>
        <w:t>w wyniku dokonania przez Zamawiającego wyboru oferty Wykonawcy w trybie przetargu nieograniczonego przeprowadzonego zgodnie z przepisami ustawy z dnia 29 stycznia 2004 r. Prawo zamówień publicznych (</w:t>
      </w:r>
      <w:r w:rsidR="00F760D2" w:rsidRPr="00F760D2">
        <w:rPr>
          <w:rFonts w:ascii="Tahoma" w:hAnsi="Tahoma" w:cs="Tahoma"/>
          <w:sz w:val="20"/>
          <w:szCs w:val="20"/>
        </w:rPr>
        <w:t>t.j. Dz. U. z 201</w:t>
      </w:r>
      <w:r w:rsidR="00527C82">
        <w:rPr>
          <w:rFonts w:ascii="Tahoma" w:hAnsi="Tahoma" w:cs="Tahoma"/>
          <w:sz w:val="20"/>
          <w:szCs w:val="20"/>
        </w:rPr>
        <w:t>9</w:t>
      </w:r>
      <w:r w:rsidR="00F760D2" w:rsidRPr="00F760D2">
        <w:rPr>
          <w:rFonts w:ascii="Tahoma" w:hAnsi="Tahoma" w:cs="Tahoma"/>
          <w:sz w:val="20"/>
          <w:szCs w:val="20"/>
        </w:rPr>
        <w:t xml:space="preserve"> r. poz. 1</w:t>
      </w:r>
      <w:r w:rsidR="00527C82">
        <w:rPr>
          <w:rFonts w:ascii="Tahoma" w:hAnsi="Tahoma" w:cs="Tahoma"/>
          <w:sz w:val="20"/>
          <w:szCs w:val="20"/>
        </w:rPr>
        <w:t>843</w:t>
      </w:r>
      <w:r w:rsidR="00F760D2" w:rsidRPr="00F760D2">
        <w:rPr>
          <w:rFonts w:ascii="Tahoma" w:hAnsi="Tahoma" w:cs="Tahoma"/>
          <w:sz w:val="20"/>
          <w:szCs w:val="20"/>
        </w:rPr>
        <w:t>),</w:t>
      </w:r>
      <w:r w:rsidRPr="00C41C59">
        <w:rPr>
          <w:rFonts w:ascii="Tahoma" w:hAnsi="Tahoma" w:cs="Tahoma"/>
          <w:sz w:val="20"/>
          <w:szCs w:val="20"/>
        </w:rPr>
        <w:t xml:space="preserve"> dalej zwana „ustawą Pzp”,</w:t>
      </w:r>
      <w:r w:rsidR="00AE2BA2">
        <w:rPr>
          <w:rFonts w:ascii="Tahoma" w:hAnsi="Tahoma" w:cs="Tahoma"/>
          <w:sz w:val="20"/>
          <w:szCs w:val="20"/>
        </w:rPr>
        <w:t xml:space="preserve"> dla </w:t>
      </w:r>
      <w:r w:rsidR="002E7007" w:rsidRPr="002E7007">
        <w:rPr>
          <w:rFonts w:ascii="Tahoma" w:hAnsi="Tahoma" w:cs="Tahoma"/>
          <w:i/>
          <w:sz w:val="20"/>
          <w:szCs w:val="20"/>
        </w:rPr>
        <w:t>Projekt</w:t>
      </w:r>
      <w:r w:rsidR="002E7007">
        <w:rPr>
          <w:rFonts w:ascii="Tahoma" w:hAnsi="Tahoma" w:cs="Tahoma"/>
          <w:i/>
          <w:sz w:val="20"/>
          <w:szCs w:val="20"/>
        </w:rPr>
        <w:t>u</w:t>
      </w:r>
      <w:r w:rsidR="002E7007" w:rsidRPr="002E7007">
        <w:rPr>
          <w:rFonts w:ascii="Tahoma" w:hAnsi="Tahoma" w:cs="Tahoma"/>
          <w:i/>
          <w:sz w:val="20"/>
          <w:szCs w:val="20"/>
        </w:rPr>
        <w:t xml:space="preserve"> współfinansowan</w:t>
      </w:r>
      <w:r w:rsidR="002E7007">
        <w:rPr>
          <w:rFonts w:ascii="Tahoma" w:hAnsi="Tahoma" w:cs="Tahoma"/>
          <w:i/>
          <w:sz w:val="20"/>
          <w:szCs w:val="20"/>
        </w:rPr>
        <w:t>ego</w:t>
      </w:r>
      <w:r w:rsidR="002E7007" w:rsidRPr="002E7007">
        <w:rPr>
          <w:rFonts w:ascii="Tahoma" w:hAnsi="Tahoma" w:cs="Tahoma"/>
          <w:i/>
          <w:sz w:val="20"/>
          <w:szCs w:val="20"/>
        </w:rPr>
        <w:t xml:space="preserve"> ze środków Europejskiego Funduszu Rozwoju Regionalnego w ramach Osi priorytetowej 3. Efektywność energetyczna i gospodarka niskoemisyjna w regionie Działania 3.3 Efektywność energetyczna w sektorze publicznym i mieszkaniowym Regionalnego Programu Operacyjnego Województwa Kujawsko-Pomorskiego na lata 2014-2020</w:t>
      </w:r>
      <w:r w:rsidR="002E7007">
        <w:rPr>
          <w:rFonts w:ascii="Tahoma" w:hAnsi="Tahoma" w:cs="Tahoma"/>
          <w:i/>
          <w:sz w:val="20"/>
          <w:szCs w:val="20"/>
        </w:rPr>
        <w:t xml:space="preserve"> </w:t>
      </w:r>
      <w:r w:rsidRPr="00C41C59">
        <w:rPr>
          <w:rFonts w:ascii="Tahoma" w:hAnsi="Tahoma" w:cs="Tahoma"/>
          <w:sz w:val="20"/>
          <w:szCs w:val="20"/>
        </w:rPr>
        <w:t xml:space="preserve">o następującej treści: </w:t>
      </w:r>
    </w:p>
    <w:p w14:paraId="1ABF02A5" w14:textId="77777777" w:rsidR="00C41C59" w:rsidRPr="00C03652" w:rsidRDefault="00C41C59" w:rsidP="00C03652">
      <w:pPr>
        <w:jc w:val="center"/>
        <w:rPr>
          <w:rFonts w:ascii="Tahoma" w:hAnsi="Tahoma" w:cs="Tahoma"/>
          <w:b/>
          <w:sz w:val="20"/>
          <w:szCs w:val="20"/>
        </w:rPr>
      </w:pPr>
      <w:r w:rsidRPr="00C03652">
        <w:rPr>
          <w:rFonts w:ascii="Tahoma" w:hAnsi="Tahoma" w:cs="Tahoma"/>
          <w:b/>
          <w:sz w:val="20"/>
          <w:szCs w:val="20"/>
        </w:rPr>
        <w:t>§ 1</w:t>
      </w:r>
    </w:p>
    <w:p w14:paraId="2CD54025" w14:textId="3E8889F5" w:rsidR="003B368B" w:rsidRPr="003B368B" w:rsidRDefault="00C41C59" w:rsidP="00E11C03">
      <w:pPr>
        <w:pStyle w:val="Akapitzlist"/>
        <w:numPr>
          <w:ilvl w:val="0"/>
          <w:numId w:val="46"/>
        </w:numPr>
        <w:spacing w:line="360" w:lineRule="auto"/>
        <w:ind w:left="426" w:hanging="426"/>
        <w:jc w:val="both"/>
        <w:rPr>
          <w:rFonts w:ascii="Tahoma" w:hAnsi="Tahoma" w:cs="Tahoma"/>
          <w:sz w:val="20"/>
          <w:szCs w:val="20"/>
        </w:rPr>
      </w:pPr>
      <w:r w:rsidRPr="00485AB7">
        <w:rPr>
          <w:rFonts w:ascii="Tahoma" w:hAnsi="Tahoma" w:cs="Tahoma"/>
          <w:sz w:val="20"/>
          <w:szCs w:val="20"/>
        </w:rPr>
        <w:t>Na podstawie niniejszej umowy Zamawiający zleca, a Wykonawca zobowiązuje się do wykonania roboty budowlane związane z realizacją zadania pn</w:t>
      </w:r>
      <w:r w:rsidR="00DE3F07" w:rsidRPr="00485AB7">
        <w:rPr>
          <w:rFonts w:ascii="Tahoma" w:hAnsi="Tahoma" w:cs="Tahoma"/>
          <w:sz w:val="20"/>
          <w:szCs w:val="20"/>
        </w:rPr>
        <w:t>.:</w:t>
      </w:r>
      <w:r w:rsidR="003B368B" w:rsidRPr="003B368B">
        <w:rPr>
          <w:b/>
        </w:rPr>
        <w:t xml:space="preserve"> </w:t>
      </w:r>
      <w:r w:rsidR="002E7007" w:rsidRPr="002E7007">
        <w:rPr>
          <w:rFonts w:ascii="Tahoma" w:hAnsi="Tahoma" w:cs="Tahoma"/>
          <w:b/>
          <w:sz w:val="20"/>
          <w:szCs w:val="20"/>
        </w:rPr>
        <w:t>Termomodernizacja budynku OSP w Skrzynkach na potrzeby świetlicy wiejskiej</w:t>
      </w:r>
    </w:p>
    <w:p w14:paraId="0C0A9ADE" w14:textId="77777777" w:rsidR="00C03652" w:rsidRDefault="00C41C59" w:rsidP="003B368B">
      <w:pPr>
        <w:pStyle w:val="Akapitzlist"/>
        <w:numPr>
          <w:ilvl w:val="0"/>
          <w:numId w:val="46"/>
        </w:numPr>
        <w:spacing w:line="360" w:lineRule="auto"/>
        <w:ind w:left="426" w:hanging="426"/>
        <w:jc w:val="both"/>
        <w:rPr>
          <w:rFonts w:ascii="Tahoma" w:hAnsi="Tahoma" w:cs="Tahoma"/>
          <w:sz w:val="20"/>
          <w:szCs w:val="20"/>
        </w:rPr>
      </w:pPr>
      <w:r w:rsidRPr="00C41C59">
        <w:rPr>
          <w:rFonts w:ascii="Tahoma" w:hAnsi="Tahoma" w:cs="Tahoma"/>
          <w:sz w:val="20"/>
          <w:szCs w:val="20"/>
        </w:rPr>
        <w:t>Szczegółowy zakres robót, których realizacja wynika z niniejszej umowy określają stanowiące jej integral</w:t>
      </w:r>
      <w:r w:rsidR="00C03652">
        <w:rPr>
          <w:rFonts w:ascii="Tahoma" w:hAnsi="Tahoma" w:cs="Tahoma"/>
          <w:sz w:val="20"/>
          <w:szCs w:val="20"/>
        </w:rPr>
        <w:t>na część następujące dokumenty:</w:t>
      </w:r>
    </w:p>
    <w:p w14:paraId="0DE3FECF" w14:textId="77777777" w:rsidR="00C41C59" w:rsidRPr="00C03652" w:rsidRDefault="00C41C59" w:rsidP="00C03652">
      <w:pPr>
        <w:pStyle w:val="Akapitzlist"/>
        <w:numPr>
          <w:ilvl w:val="0"/>
          <w:numId w:val="1"/>
        </w:numPr>
        <w:spacing w:line="360" w:lineRule="auto"/>
        <w:jc w:val="both"/>
        <w:rPr>
          <w:rFonts w:ascii="Tahoma" w:hAnsi="Tahoma" w:cs="Tahoma"/>
          <w:sz w:val="20"/>
          <w:szCs w:val="20"/>
        </w:rPr>
      </w:pPr>
      <w:r w:rsidRPr="00C03652">
        <w:rPr>
          <w:rFonts w:ascii="Tahoma" w:hAnsi="Tahoma" w:cs="Tahoma"/>
          <w:sz w:val="20"/>
          <w:szCs w:val="20"/>
        </w:rPr>
        <w:t xml:space="preserve">Oferta Wykonawcy, </w:t>
      </w:r>
    </w:p>
    <w:p w14:paraId="7EB2FB99" w14:textId="77777777" w:rsidR="00C41C59" w:rsidRPr="00C03652" w:rsidRDefault="00C41C59" w:rsidP="00C03652">
      <w:pPr>
        <w:pStyle w:val="Akapitzlist"/>
        <w:numPr>
          <w:ilvl w:val="0"/>
          <w:numId w:val="1"/>
        </w:numPr>
        <w:spacing w:line="360" w:lineRule="auto"/>
        <w:jc w:val="both"/>
        <w:rPr>
          <w:rFonts w:ascii="Tahoma" w:hAnsi="Tahoma" w:cs="Tahoma"/>
          <w:sz w:val="20"/>
          <w:szCs w:val="20"/>
        </w:rPr>
      </w:pPr>
      <w:r w:rsidRPr="00C03652">
        <w:rPr>
          <w:rFonts w:ascii="Tahoma" w:hAnsi="Tahoma" w:cs="Tahoma"/>
          <w:sz w:val="20"/>
          <w:szCs w:val="20"/>
        </w:rPr>
        <w:t xml:space="preserve">Specyfikacja Istotnych Warunków Zamówienia, </w:t>
      </w:r>
    </w:p>
    <w:p w14:paraId="336B29D3" w14:textId="77777777" w:rsidR="00C41C59" w:rsidRPr="00C03652" w:rsidRDefault="00C41C59" w:rsidP="00C03652">
      <w:pPr>
        <w:pStyle w:val="Akapitzlist"/>
        <w:numPr>
          <w:ilvl w:val="0"/>
          <w:numId w:val="1"/>
        </w:numPr>
        <w:spacing w:line="360" w:lineRule="auto"/>
        <w:jc w:val="both"/>
        <w:rPr>
          <w:rFonts w:ascii="Tahoma" w:hAnsi="Tahoma" w:cs="Tahoma"/>
          <w:sz w:val="20"/>
          <w:szCs w:val="20"/>
        </w:rPr>
      </w:pPr>
      <w:r w:rsidRPr="00C03652">
        <w:rPr>
          <w:rFonts w:ascii="Tahoma" w:hAnsi="Tahoma" w:cs="Tahoma"/>
          <w:sz w:val="20"/>
          <w:szCs w:val="20"/>
        </w:rPr>
        <w:t xml:space="preserve">Dokumentacja projektowa, </w:t>
      </w:r>
    </w:p>
    <w:p w14:paraId="31304644" w14:textId="77777777" w:rsidR="00C41C59" w:rsidRPr="00C03652" w:rsidRDefault="00C41C59" w:rsidP="00C03652">
      <w:pPr>
        <w:pStyle w:val="Akapitzlist"/>
        <w:numPr>
          <w:ilvl w:val="0"/>
          <w:numId w:val="1"/>
        </w:numPr>
        <w:spacing w:line="360" w:lineRule="auto"/>
        <w:jc w:val="both"/>
        <w:rPr>
          <w:rFonts w:ascii="Tahoma" w:hAnsi="Tahoma" w:cs="Tahoma"/>
          <w:sz w:val="20"/>
          <w:szCs w:val="20"/>
        </w:rPr>
      </w:pPr>
      <w:r w:rsidRPr="00C03652">
        <w:rPr>
          <w:rFonts w:ascii="Tahoma" w:hAnsi="Tahoma" w:cs="Tahoma"/>
          <w:sz w:val="20"/>
          <w:szCs w:val="20"/>
        </w:rPr>
        <w:t xml:space="preserve">Szczegółowa specyfikacja techniczna wykonania i odbioru robót budowlanych. </w:t>
      </w:r>
    </w:p>
    <w:p w14:paraId="2404648A" w14:textId="77777777" w:rsidR="00C41C59" w:rsidRPr="00C41C59" w:rsidRDefault="00C41C59" w:rsidP="00C03652">
      <w:pPr>
        <w:spacing w:line="360" w:lineRule="auto"/>
        <w:jc w:val="both"/>
        <w:rPr>
          <w:rFonts w:ascii="Tahoma" w:hAnsi="Tahoma" w:cs="Tahoma"/>
          <w:sz w:val="20"/>
          <w:szCs w:val="20"/>
        </w:rPr>
      </w:pPr>
      <w:r w:rsidRPr="00C41C59">
        <w:rPr>
          <w:rFonts w:ascii="Tahoma" w:hAnsi="Tahoma" w:cs="Tahoma"/>
          <w:sz w:val="20"/>
          <w:szCs w:val="20"/>
        </w:rPr>
        <w:t xml:space="preserve">3. W przypadku rozbieżności w ustaleniach poszczególnych dokumentów obowiązuje kolejność ich ważności: </w:t>
      </w:r>
    </w:p>
    <w:p w14:paraId="5791C0B2" w14:textId="77777777"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Umowa, </w:t>
      </w:r>
    </w:p>
    <w:p w14:paraId="0D9A6035" w14:textId="77777777"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Specyfikacja Istotnych Warunków Zamówienia, </w:t>
      </w:r>
    </w:p>
    <w:p w14:paraId="7669882C" w14:textId="77777777"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Dokumentacja projektowa, </w:t>
      </w:r>
    </w:p>
    <w:p w14:paraId="499A05A8" w14:textId="77777777"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Szczegółowa specyfikacja techniczna wykonania i odbioru robót budowlanych, </w:t>
      </w:r>
    </w:p>
    <w:p w14:paraId="34D7D9AB" w14:textId="77777777"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Oferta Wykonawcy. </w:t>
      </w:r>
    </w:p>
    <w:p w14:paraId="57C65494" w14:textId="77777777" w:rsidR="00C41C59" w:rsidRPr="00C41C59" w:rsidRDefault="00C41C59" w:rsidP="00C03652">
      <w:pPr>
        <w:spacing w:line="360" w:lineRule="auto"/>
        <w:jc w:val="both"/>
        <w:rPr>
          <w:rFonts w:ascii="Tahoma" w:hAnsi="Tahoma" w:cs="Tahoma"/>
          <w:sz w:val="20"/>
          <w:szCs w:val="20"/>
        </w:rPr>
      </w:pPr>
      <w:r w:rsidRPr="00C41C59">
        <w:rPr>
          <w:rFonts w:ascii="Tahoma" w:hAnsi="Tahoma" w:cs="Tahoma"/>
          <w:sz w:val="20"/>
          <w:szCs w:val="20"/>
        </w:rPr>
        <w:lastRenderedPageBreak/>
        <w:t>4. Wykonawca uznaje, że dokumentacja projektowa, o której mowa w ust. 2 pkt 3), stano</w:t>
      </w:r>
      <w:r w:rsidR="00C03652">
        <w:rPr>
          <w:rFonts w:ascii="Tahoma" w:hAnsi="Tahoma" w:cs="Tahoma"/>
          <w:sz w:val="20"/>
          <w:szCs w:val="20"/>
        </w:rPr>
        <w:t>wiąca załącznik do </w:t>
      </w:r>
      <w:r w:rsidRPr="00C41C59">
        <w:rPr>
          <w:rFonts w:ascii="Tahoma" w:hAnsi="Tahoma" w:cs="Tahoma"/>
          <w:sz w:val="20"/>
          <w:szCs w:val="20"/>
        </w:rPr>
        <w:t xml:space="preserve">niniejszej umowy, jest kompletna z punktu widzenia celu, jakiemu ma służyć i zobowiązuje się do wykonania przedmiotu umowy zgodnie ze złożoną ofertą. </w:t>
      </w:r>
    </w:p>
    <w:p w14:paraId="6EA79B56" w14:textId="77777777" w:rsidR="00C41C59" w:rsidRPr="00C41C59" w:rsidRDefault="00C41C59" w:rsidP="00C03652">
      <w:pPr>
        <w:spacing w:line="360" w:lineRule="auto"/>
        <w:jc w:val="both"/>
        <w:rPr>
          <w:rFonts w:ascii="Tahoma" w:hAnsi="Tahoma" w:cs="Tahoma"/>
          <w:sz w:val="20"/>
          <w:szCs w:val="20"/>
        </w:rPr>
      </w:pPr>
      <w:r w:rsidRPr="00C41C59">
        <w:rPr>
          <w:rFonts w:ascii="Tahoma" w:hAnsi="Tahoma" w:cs="Tahoma"/>
          <w:sz w:val="20"/>
          <w:szCs w:val="20"/>
        </w:rPr>
        <w:t>5. Zamawiający oświadcza, że posiada prawo do dysponowania nieruchomością na cele budowlane oraz będzie posiadał prawomocne zgłoszenie robót budowlan</w:t>
      </w:r>
      <w:r w:rsidR="00C03652">
        <w:rPr>
          <w:rFonts w:ascii="Tahoma" w:hAnsi="Tahoma" w:cs="Tahoma"/>
          <w:sz w:val="20"/>
          <w:szCs w:val="20"/>
        </w:rPr>
        <w:t xml:space="preserve">ych na czas rozpoczęcia robót. </w:t>
      </w:r>
    </w:p>
    <w:p w14:paraId="2EFF2FD3" w14:textId="77777777" w:rsidR="00C41C59" w:rsidRPr="006339B2" w:rsidRDefault="00C41C59" w:rsidP="006339B2">
      <w:pPr>
        <w:jc w:val="center"/>
        <w:rPr>
          <w:rFonts w:ascii="Tahoma" w:hAnsi="Tahoma" w:cs="Tahoma"/>
          <w:b/>
          <w:sz w:val="20"/>
          <w:szCs w:val="20"/>
        </w:rPr>
      </w:pPr>
      <w:r w:rsidRPr="006339B2">
        <w:rPr>
          <w:rFonts w:ascii="Tahoma" w:hAnsi="Tahoma" w:cs="Tahoma"/>
          <w:b/>
          <w:sz w:val="20"/>
          <w:szCs w:val="20"/>
        </w:rPr>
        <w:t>§ 2</w:t>
      </w:r>
    </w:p>
    <w:p w14:paraId="0EDA759E"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1. Wykonawca zobowiązuje się do wykonania wszelkich robót i czynności koniecznych do zrealizowania przedmiotu umowy. </w:t>
      </w:r>
    </w:p>
    <w:p w14:paraId="6DDED835"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2. Wykonawca zobowiązuje się do przestrzegania zasad wykonania robót określonych w dokumentacji projektowej. </w:t>
      </w:r>
    </w:p>
    <w:p w14:paraId="191950BC"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3. Materiały i urządzenia, użyte do wykonania robót powinny odpowiadać, co do jakości wymogom wyrobów dopuszczonych do obrotu i stosowania w budownictwie, określonych ustawą z dnia 7 lipca 1994 r. Prawo budowlane (Dz. U. z 2013 r. poz. 1409, ze zm.), przepisami szczególnymi, wymaganiami SIWZ oraz wymaganiami dokumentacji projektowej. </w:t>
      </w:r>
    </w:p>
    <w:p w14:paraId="7B3AE9ED"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4. Na każde żądanie Zamawiającego (inspektora nadzoru) Wykonawca obowią</w:t>
      </w:r>
      <w:r w:rsidR="006339B2">
        <w:rPr>
          <w:rFonts w:ascii="Tahoma" w:hAnsi="Tahoma" w:cs="Tahoma"/>
          <w:sz w:val="20"/>
          <w:szCs w:val="20"/>
        </w:rPr>
        <w:t>zany jest okazać, w stosunku do </w:t>
      </w:r>
      <w:r w:rsidRPr="00C41C59">
        <w:rPr>
          <w:rFonts w:ascii="Tahoma" w:hAnsi="Tahoma" w:cs="Tahoma"/>
          <w:sz w:val="20"/>
          <w:szCs w:val="20"/>
        </w:rPr>
        <w:t xml:space="preserve">wskazanych materiałów, dane potwierdzające spełnienie wymagań, o których mowa w ust. 3. </w:t>
      </w:r>
    </w:p>
    <w:p w14:paraId="1E2D1AB1" w14:textId="77777777" w:rsidR="00C41C59" w:rsidRPr="006339B2" w:rsidRDefault="00C41C59" w:rsidP="006339B2">
      <w:pPr>
        <w:jc w:val="center"/>
        <w:rPr>
          <w:rFonts w:ascii="Tahoma" w:hAnsi="Tahoma" w:cs="Tahoma"/>
          <w:b/>
          <w:sz w:val="20"/>
          <w:szCs w:val="20"/>
        </w:rPr>
      </w:pPr>
      <w:r w:rsidRPr="006339B2">
        <w:rPr>
          <w:rFonts w:ascii="Tahoma" w:hAnsi="Tahoma" w:cs="Tahoma"/>
          <w:b/>
          <w:sz w:val="20"/>
          <w:szCs w:val="20"/>
        </w:rPr>
        <w:t>§ 3</w:t>
      </w:r>
    </w:p>
    <w:p w14:paraId="4365B9DD"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1. Ustala się termin rozpoczęcia realizacji robót będących przedmiotem umowy: 7 dni od dnia przekazania placu budowy. </w:t>
      </w:r>
    </w:p>
    <w:p w14:paraId="30982AA7" w14:textId="6E4FB1CA"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2. Wykonawca zobowiązuje się zrealizować przedmiot umowy </w:t>
      </w:r>
      <w:r w:rsidR="008F5E63">
        <w:rPr>
          <w:rFonts w:ascii="Tahoma" w:hAnsi="Tahoma" w:cs="Tahoma"/>
          <w:sz w:val="20"/>
          <w:szCs w:val="20"/>
        </w:rPr>
        <w:t xml:space="preserve">do dnia </w:t>
      </w:r>
      <w:r w:rsidR="002E7007">
        <w:rPr>
          <w:rFonts w:ascii="Tahoma" w:hAnsi="Tahoma" w:cs="Tahoma"/>
          <w:b/>
          <w:bCs/>
          <w:sz w:val="20"/>
          <w:szCs w:val="20"/>
        </w:rPr>
        <w:t>……………</w:t>
      </w:r>
      <w:r w:rsidR="008F5E63" w:rsidRPr="00811B37">
        <w:rPr>
          <w:rFonts w:ascii="Tahoma" w:hAnsi="Tahoma" w:cs="Tahoma"/>
          <w:b/>
          <w:bCs/>
          <w:sz w:val="20"/>
          <w:szCs w:val="20"/>
        </w:rPr>
        <w:t xml:space="preserve"> r.</w:t>
      </w:r>
      <w:r w:rsidR="00D53AF8">
        <w:rPr>
          <w:rFonts w:ascii="Tahoma" w:hAnsi="Tahoma" w:cs="Tahoma"/>
          <w:sz w:val="20"/>
          <w:szCs w:val="20"/>
        </w:rPr>
        <w:t xml:space="preserve">, jednak nie później niż </w:t>
      </w:r>
      <w:r w:rsidRPr="007C105E">
        <w:rPr>
          <w:rFonts w:ascii="Tahoma" w:hAnsi="Tahoma" w:cs="Tahoma"/>
          <w:bCs/>
          <w:sz w:val="20"/>
          <w:szCs w:val="20"/>
        </w:rPr>
        <w:t>do dnia</w:t>
      </w:r>
      <w:r w:rsidR="00DE3F07" w:rsidRPr="007C105E">
        <w:rPr>
          <w:rFonts w:ascii="Tahoma" w:hAnsi="Tahoma" w:cs="Tahoma"/>
          <w:bCs/>
          <w:sz w:val="20"/>
          <w:szCs w:val="20"/>
        </w:rPr>
        <w:t xml:space="preserve"> </w:t>
      </w:r>
      <w:r w:rsidR="002E7007">
        <w:rPr>
          <w:rFonts w:ascii="Tahoma" w:hAnsi="Tahoma" w:cs="Tahoma"/>
          <w:bCs/>
          <w:sz w:val="20"/>
          <w:szCs w:val="20"/>
        </w:rPr>
        <w:t>15</w:t>
      </w:r>
      <w:r w:rsidR="00D53AF8" w:rsidRPr="007C105E">
        <w:rPr>
          <w:rFonts w:ascii="Tahoma" w:hAnsi="Tahoma" w:cs="Tahoma"/>
          <w:bCs/>
          <w:sz w:val="20"/>
          <w:szCs w:val="20"/>
        </w:rPr>
        <w:t>.0</w:t>
      </w:r>
      <w:r w:rsidR="00BD67C7" w:rsidRPr="007C105E">
        <w:rPr>
          <w:rFonts w:ascii="Tahoma" w:hAnsi="Tahoma" w:cs="Tahoma"/>
          <w:bCs/>
          <w:sz w:val="20"/>
          <w:szCs w:val="20"/>
        </w:rPr>
        <w:t>6</w:t>
      </w:r>
      <w:r w:rsidR="00D53AF8" w:rsidRPr="007C105E">
        <w:rPr>
          <w:rFonts w:ascii="Tahoma" w:hAnsi="Tahoma" w:cs="Tahoma"/>
          <w:bCs/>
          <w:sz w:val="20"/>
          <w:szCs w:val="20"/>
        </w:rPr>
        <w:t>.202</w:t>
      </w:r>
      <w:r w:rsidR="002E7007">
        <w:rPr>
          <w:rFonts w:ascii="Tahoma" w:hAnsi="Tahoma" w:cs="Tahoma"/>
          <w:bCs/>
          <w:sz w:val="20"/>
          <w:szCs w:val="20"/>
        </w:rPr>
        <w:t>1</w:t>
      </w:r>
      <w:r w:rsidR="00D53AF8" w:rsidRPr="007C105E">
        <w:rPr>
          <w:rFonts w:ascii="Tahoma" w:hAnsi="Tahoma" w:cs="Tahoma"/>
          <w:bCs/>
          <w:sz w:val="20"/>
          <w:szCs w:val="20"/>
        </w:rPr>
        <w:t xml:space="preserve"> r.</w:t>
      </w:r>
      <w:r w:rsidRPr="007C105E">
        <w:rPr>
          <w:rFonts w:ascii="Tahoma" w:hAnsi="Tahoma" w:cs="Tahoma"/>
          <w:bCs/>
          <w:sz w:val="20"/>
          <w:szCs w:val="20"/>
        </w:rPr>
        <w:t xml:space="preserve"> </w:t>
      </w:r>
    </w:p>
    <w:p w14:paraId="58A91A90"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3. Przez zakończenie przedmiotu umowy rozumie się pisemne zgłoszenie przez Wykonawcę gotowości do odbioru końcowego i potwierdzenie wykonania wszystkich robót przez Inspek</w:t>
      </w:r>
      <w:r w:rsidR="00AB2073">
        <w:rPr>
          <w:rFonts w:ascii="Tahoma" w:hAnsi="Tahoma" w:cs="Tahoma"/>
          <w:sz w:val="20"/>
          <w:szCs w:val="20"/>
        </w:rPr>
        <w:t>tora Nadzoru stosownym wpisem w </w:t>
      </w:r>
      <w:r w:rsidRPr="00C41C59">
        <w:rPr>
          <w:rFonts w:ascii="Tahoma" w:hAnsi="Tahoma" w:cs="Tahoma"/>
          <w:sz w:val="20"/>
          <w:szCs w:val="20"/>
        </w:rPr>
        <w:t xml:space="preserve">dzienniku budowy. </w:t>
      </w:r>
    </w:p>
    <w:p w14:paraId="6A6CF49B" w14:textId="77777777" w:rsidR="00C41C59" w:rsidRPr="006339B2" w:rsidRDefault="00C41C59" w:rsidP="006339B2">
      <w:pPr>
        <w:jc w:val="center"/>
        <w:rPr>
          <w:rFonts w:ascii="Tahoma" w:hAnsi="Tahoma" w:cs="Tahoma"/>
          <w:b/>
          <w:sz w:val="20"/>
          <w:szCs w:val="20"/>
        </w:rPr>
      </w:pPr>
      <w:r w:rsidRPr="006339B2">
        <w:rPr>
          <w:rFonts w:ascii="Tahoma" w:hAnsi="Tahoma" w:cs="Tahoma"/>
          <w:b/>
          <w:sz w:val="20"/>
          <w:szCs w:val="20"/>
        </w:rPr>
        <w:t>§ 4</w:t>
      </w:r>
    </w:p>
    <w:p w14:paraId="70F0C688"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1. Przedmiot umowy określony w § 1 będzie realizowany zgodnie z uzgodnionym z Zamawiającym harmonogramem rzeczowo-finansowym robót, stanowiącym załącznik do niniejszej umowy. </w:t>
      </w:r>
    </w:p>
    <w:p w14:paraId="5FFD42A5"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2. Harmonogram winien być dostosowany do złożonej oferty. Harmonogram winien być przedłożony Zamawiającemu nie później niż w dniu zawarcia umowy. </w:t>
      </w:r>
    </w:p>
    <w:p w14:paraId="11F29BDF"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3. Niezależnie od ustaleń ust. 2 Wykonawca zobowiązany jest przedstawić na żądanie Zamawiającego zaktualizowany harmonogram w terminie 7 dni od otrzymania polecenia Zamawiającego. </w:t>
      </w:r>
    </w:p>
    <w:p w14:paraId="23526B04" w14:textId="77777777" w:rsidR="00C41C59" w:rsidRPr="006339B2" w:rsidRDefault="00C41C59" w:rsidP="006339B2">
      <w:pPr>
        <w:jc w:val="center"/>
        <w:rPr>
          <w:rFonts w:ascii="Tahoma" w:hAnsi="Tahoma" w:cs="Tahoma"/>
          <w:b/>
          <w:sz w:val="20"/>
          <w:szCs w:val="20"/>
        </w:rPr>
      </w:pPr>
      <w:r w:rsidRPr="006339B2">
        <w:rPr>
          <w:rFonts w:ascii="Tahoma" w:hAnsi="Tahoma" w:cs="Tahoma"/>
          <w:b/>
          <w:sz w:val="20"/>
          <w:szCs w:val="20"/>
        </w:rPr>
        <w:t>§ 5</w:t>
      </w:r>
    </w:p>
    <w:p w14:paraId="2BE04A5A" w14:textId="2F25ECDE" w:rsidR="00AE32E9" w:rsidRPr="00FF3447" w:rsidRDefault="00C41C59" w:rsidP="00DB124C">
      <w:pPr>
        <w:pStyle w:val="Bezodstpw"/>
        <w:numPr>
          <w:ilvl w:val="0"/>
          <w:numId w:val="44"/>
        </w:numPr>
        <w:spacing w:line="360" w:lineRule="auto"/>
        <w:ind w:left="284" w:hanging="284"/>
        <w:jc w:val="both"/>
        <w:rPr>
          <w:rFonts w:ascii="Tahoma" w:hAnsi="Tahoma" w:cs="Tahoma"/>
          <w:sz w:val="20"/>
          <w:szCs w:val="20"/>
        </w:rPr>
      </w:pPr>
      <w:r w:rsidRPr="00FF3447">
        <w:rPr>
          <w:rFonts w:ascii="Tahoma" w:hAnsi="Tahoma" w:cs="Tahoma"/>
          <w:sz w:val="20"/>
          <w:szCs w:val="20"/>
        </w:rPr>
        <w:t>Wynagrodzenie ryczałtowe za wykonanie przedmiotu umowy określonego w § 1 strony ustalają na kwotę</w:t>
      </w:r>
      <w:r w:rsidR="00AE32E9" w:rsidRPr="00FF3447">
        <w:rPr>
          <w:rFonts w:ascii="Tahoma" w:hAnsi="Tahoma" w:cs="Tahoma"/>
          <w:sz w:val="20"/>
          <w:szCs w:val="20"/>
        </w:rPr>
        <w:t xml:space="preserve"> </w:t>
      </w:r>
      <w:r w:rsidR="002E7007">
        <w:rPr>
          <w:rFonts w:ascii="Tahoma" w:hAnsi="Tahoma" w:cs="Tahoma"/>
          <w:b/>
          <w:sz w:val="20"/>
          <w:szCs w:val="20"/>
        </w:rPr>
        <w:t>…………………..</w:t>
      </w:r>
      <w:r w:rsidR="00FB6A9A" w:rsidRPr="00FB6A9A">
        <w:rPr>
          <w:rFonts w:ascii="Tahoma" w:hAnsi="Tahoma" w:cs="Tahoma"/>
          <w:b/>
          <w:sz w:val="20"/>
          <w:szCs w:val="20"/>
        </w:rPr>
        <w:t xml:space="preserve"> zł</w:t>
      </w:r>
      <w:r w:rsidR="00AE32E9" w:rsidRPr="00FB6A9A">
        <w:rPr>
          <w:rFonts w:ascii="Tahoma" w:hAnsi="Tahoma" w:cs="Tahoma"/>
          <w:b/>
          <w:sz w:val="20"/>
          <w:szCs w:val="20"/>
        </w:rPr>
        <w:t xml:space="preserve"> </w:t>
      </w:r>
      <w:r w:rsidRPr="00FB6A9A">
        <w:rPr>
          <w:rFonts w:ascii="Tahoma" w:hAnsi="Tahoma" w:cs="Tahoma"/>
          <w:b/>
          <w:sz w:val="20"/>
          <w:szCs w:val="20"/>
        </w:rPr>
        <w:t>brutto</w:t>
      </w:r>
      <w:r w:rsidR="00AE32E9" w:rsidRPr="00FF3447">
        <w:rPr>
          <w:rFonts w:ascii="Tahoma" w:hAnsi="Tahoma" w:cs="Tahoma"/>
          <w:sz w:val="20"/>
          <w:szCs w:val="20"/>
        </w:rPr>
        <w:t xml:space="preserve"> </w:t>
      </w:r>
      <w:r w:rsidR="00AE32E9" w:rsidRPr="00FF3447">
        <w:rPr>
          <w:rFonts w:ascii="Tahoma" w:hAnsi="Tahoma" w:cs="Tahoma"/>
          <w:sz w:val="16"/>
          <w:szCs w:val="16"/>
        </w:rPr>
        <w:t xml:space="preserve">(słownie: </w:t>
      </w:r>
      <w:r w:rsidR="002E7007">
        <w:rPr>
          <w:rFonts w:ascii="Tahoma" w:hAnsi="Tahoma" w:cs="Tahoma"/>
          <w:sz w:val="16"/>
          <w:szCs w:val="16"/>
        </w:rPr>
        <w:t>………………………………………………………………………………………………………………</w:t>
      </w:r>
      <w:r w:rsidR="00AE32E9" w:rsidRPr="00FF3447">
        <w:rPr>
          <w:rFonts w:ascii="Tahoma" w:hAnsi="Tahoma" w:cs="Tahoma"/>
          <w:sz w:val="16"/>
          <w:szCs w:val="16"/>
        </w:rPr>
        <w:t>/100 groszy)</w:t>
      </w:r>
      <w:r w:rsidR="00AE32E9" w:rsidRPr="00FF3447">
        <w:rPr>
          <w:rFonts w:ascii="Tahoma" w:hAnsi="Tahoma" w:cs="Tahoma"/>
          <w:sz w:val="20"/>
          <w:szCs w:val="20"/>
        </w:rPr>
        <w:t xml:space="preserve">, </w:t>
      </w:r>
    </w:p>
    <w:p w14:paraId="569126A0" w14:textId="1ACF29E7" w:rsidR="00FF3447" w:rsidRPr="00FF3447" w:rsidRDefault="00C41C59" w:rsidP="00DB124C">
      <w:pPr>
        <w:pStyle w:val="Bezodstpw"/>
        <w:spacing w:line="360" w:lineRule="auto"/>
        <w:ind w:left="284"/>
        <w:jc w:val="both"/>
        <w:rPr>
          <w:rFonts w:ascii="Tahoma" w:hAnsi="Tahoma" w:cs="Tahoma"/>
          <w:sz w:val="20"/>
          <w:szCs w:val="20"/>
        </w:rPr>
      </w:pPr>
      <w:r w:rsidRPr="00FF3447">
        <w:rPr>
          <w:rFonts w:ascii="Tahoma" w:hAnsi="Tahoma" w:cs="Tahoma"/>
          <w:sz w:val="20"/>
          <w:szCs w:val="20"/>
        </w:rPr>
        <w:t xml:space="preserve">w tym </w:t>
      </w:r>
      <w:r w:rsidR="00FF3447" w:rsidRPr="00FF3447">
        <w:rPr>
          <w:rFonts w:ascii="Tahoma" w:hAnsi="Tahoma" w:cs="Tahoma"/>
          <w:sz w:val="20"/>
          <w:szCs w:val="20"/>
        </w:rPr>
        <w:t xml:space="preserve">kwota </w:t>
      </w:r>
      <w:r w:rsidRPr="00FF3447">
        <w:rPr>
          <w:rFonts w:ascii="Tahoma" w:hAnsi="Tahoma" w:cs="Tahoma"/>
          <w:sz w:val="20"/>
          <w:szCs w:val="20"/>
        </w:rPr>
        <w:t xml:space="preserve">netto: </w:t>
      </w:r>
      <w:r w:rsidR="002E7007">
        <w:rPr>
          <w:rFonts w:ascii="Tahoma" w:hAnsi="Tahoma" w:cs="Tahoma"/>
          <w:sz w:val="20"/>
          <w:szCs w:val="20"/>
        </w:rPr>
        <w:t>…………………..</w:t>
      </w:r>
      <w:r w:rsidR="00FF3447" w:rsidRPr="00FF3447">
        <w:rPr>
          <w:rFonts w:ascii="Tahoma" w:hAnsi="Tahoma" w:cs="Tahoma"/>
          <w:sz w:val="20"/>
          <w:szCs w:val="20"/>
        </w:rPr>
        <w:t xml:space="preserve"> </w:t>
      </w:r>
      <w:r w:rsidRPr="00FF3447">
        <w:rPr>
          <w:rFonts w:ascii="Tahoma" w:hAnsi="Tahoma" w:cs="Tahoma"/>
          <w:sz w:val="20"/>
          <w:szCs w:val="20"/>
        </w:rPr>
        <w:t xml:space="preserve">zł, </w:t>
      </w:r>
      <w:r w:rsidR="00FF3447" w:rsidRPr="004E3628">
        <w:rPr>
          <w:rFonts w:ascii="Tahoma" w:hAnsi="Tahoma" w:cs="Tahoma"/>
          <w:sz w:val="16"/>
          <w:szCs w:val="16"/>
        </w:rPr>
        <w:t>(</w:t>
      </w:r>
      <w:r w:rsidRPr="004E3628">
        <w:rPr>
          <w:rFonts w:ascii="Tahoma" w:hAnsi="Tahoma" w:cs="Tahoma"/>
          <w:sz w:val="16"/>
          <w:szCs w:val="16"/>
        </w:rPr>
        <w:t xml:space="preserve">słownie: </w:t>
      </w:r>
      <w:r w:rsidR="002E7007">
        <w:rPr>
          <w:rFonts w:ascii="Tahoma" w:hAnsi="Tahoma" w:cs="Tahoma"/>
          <w:sz w:val="16"/>
          <w:szCs w:val="16"/>
        </w:rPr>
        <w:t>……………………………………………………………………………………………</w:t>
      </w:r>
      <w:r w:rsidR="00FF3447" w:rsidRPr="004E3628">
        <w:rPr>
          <w:rFonts w:ascii="Tahoma" w:hAnsi="Tahoma" w:cs="Tahoma"/>
          <w:sz w:val="16"/>
          <w:szCs w:val="16"/>
        </w:rPr>
        <w:t>/100 groszy)</w:t>
      </w:r>
      <w:r w:rsidR="00FF3447" w:rsidRPr="00FF3447">
        <w:rPr>
          <w:rFonts w:ascii="Tahoma" w:hAnsi="Tahoma" w:cs="Tahoma"/>
          <w:sz w:val="20"/>
          <w:szCs w:val="20"/>
        </w:rPr>
        <w:t>,</w:t>
      </w:r>
    </w:p>
    <w:p w14:paraId="1983B05A" w14:textId="20983C2B" w:rsidR="00C41C59" w:rsidRPr="00FF3447" w:rsidRDefault="00C41C59" w:rsidP="00DB124C">
      <w:pPr>
        <w:pStyle w:val="Bezodstpw"/>
        <w:spacing w:line="360" w:lineRule="auto"/>
        <w:ind w:left="284"/>
        <w:jc w:val="both"/>
        <w:rPr>
          <w:rFonts w:ascii="Tahoma" w:hAnsi="Tahoma" w:cs="Tahoma"/>
          <w:sz w:val="20"/>
          <w:szCs w:val="20"/>
        </w:rPr>
      </w:pPr>
      <w:r w:rsidRPr="00FF3447">
        <w:rPr>
          <w:rFonts w:ascii="Tahoma" w:hAnsi="Tahoma" w:cs="Tahoma"/>
          <w:sz w:val="20"/>
          <w:szCs w:val="20"/>
        </w:rPr>
        <w:t xml:space="preserve">podatek VAT wg stawki 23 % </w:t>
      </w:r>
      <w:r w:rsidR="002E7007">
        <w:rPr>
          <w:rFonts w:ascii="Tahoma" w:hAnsi="Tahoma" w:cs="Tahoma"/>
          <w:sz w:val="20"/>
          <w:szCs w:val="20"/>
        </w:rPr>
        <w:t>…………………</w:t>
      </w:r>
      <w:r w:rsidRPr="00FF3447">
        <w:rPr>
          <w:rFonts w:ascii="Tahoma" w:hAnsi="Tahoma" w:cs="Tahoma"/>
          <w:sz w:val="20"/>
          <w:szCs w:val="20"/>
        </w:rPr>
        <w:t xml:space="preserve"> zł, </w:t>
      </w:r>
      <w:r w:rsidR="004E3628" w:rsidRPr="004E3628">
        <w:rPr>
          <w:rFonts w:ascii="Tahoma" w:hAnsi="Tahoma" w:cs="Tahoma"/>
          <w:sz w:val="16"/>
          <w:szCs w:val="16"/>
        </w:rPr>
        <w:t>(</w:t>
      </w:r>
      <w:r w:rsidRPr="004E3628">
        <w:rPr>
          <w:rFonts w:ascii="Tahoma" w:hAnsi="Tahoma" w:cs="Tahoma"/>
          <w:sz w:val="16"/>
          <w:szCs w:val="16"/>
        </w:rPr>
        <w:t xml:space="preserve">słownie: </w:t>
      </w:r>
      <w:r w:rsidR="002E7007">
        <w:rPr>
          <w:rFonts w:ascii="Tahoma" w:hAnsi="Tahoma" w:cs="Tahoma"/>
          <w:sz w:val="16"/>
          <w:szCs w:val="16"/>
        </w:rPr>
        <w:t>……………………………………………………………………………..</w:t>
      </w:r>
      <w:r w:rsidR="004E3628" w:rsidRPr="004E3628">
        <w:rPr>
          <w:rFonts w:ascii="Tahoma" w:hAnsi="Tahoma" w:cs="Tahoma"/>
          <w:sz w:val="16"/>
          <w:szCs w:val="16"/>
        </w:rPr>
        <w:t>/100 groszy)</w:t>
      </w:r>
    </w:p>
    <w:p w14:paraId="6C113992" w14:textId="77777777" w:rsidR="00C41C59" w:rsidRPr="00C41C59" w:rsidRDefault="00C41C59" w:rsidP="00307EEE">
      <w:pPr>
        <w:spacing w:line="360" w:lineRule="auto"/>
        <w:jc w:val="both"/>
        <w:rPr>
          <w:rFonts w:ascii="Tahoma" w:hAnsi="Tahoma" w:cs="Tahoma"/>
          <w:sz w:val="20"/>
          <w:szCs w:val="20"/>
        </w:rPr>
      </w:pPr>
      <w:r w:rsidRPr="00C41C59">
        <w:rPr>
          <w:rFonts w:ascii="Tahoma" w:hAnsi="Tahoma" w:cs="Tahoma"/>
          <w:sz w:val="20"/>
          <w:szCs w:val="20"/>
        </w:rPr>
        <w:lastRenderedPageBreak/>
        <w:t>2. Kwota określona w ust. 1 zawiera wszelkie koszty związane z realiza</w:t>
      </w:r>
      <w:r w:rsidR="0051680F">
        <w:rPr>
          <w:rFonts w:ascii="Tahoma" w:hAnsi="Tahoma" w:cs="Tahoma"/>
          <w:sz w:val="20"/>
          <w:szCs w:val="20"/>
        </w:rPr>
        <w:t>cją zadania wynikające wprost z </w:t>
      </w:r>
      <w:r w:rsidRPr="00C41C59">
        <w:rPr>
          <w:rFonts w:ascii="Tahoma" w:hAnsi="Tahoma" w:cs="Tahoma"/>
          <w:sz w:val="20"/>
          <w:szCs w:val="20"/>
        </w:rPr>
        <w:t>dokumentacji, jak również nie ujęte w dokumentacji projektowej, a ni</w:t>
      </w:r>
      <w:r w:rsidR="0051680F">
        <w:rPr>
          <w:rFonts w:ascii="Tahoma" w:hAnsi="Tahoma" w:cs="Tahoma"/>
          <w:sz w:val="20"/>
          <w:szCs w:val="20"/>
        </w:rPr>
        <w:t>ezbędne do wykonania zadania, w </w:t>
      </w:r>
      <w:r w:rsidRPr="00C41C59">
        <w:rPr>
          <w:rFonts w:ascii="Tahoma" w:hAnsi="Tahoma" w:cs="Tahoma"/>
          <w:sz w:val="20"/>
          <w:szCs w:val="20"/>
        </w:rPr>
        <w:t xml:space="preserve">szczególności: podatek VAT, koszty materiałów budowlanych, wszelkie roboty przygotowawcze, porządkowe, zagospodarowanie placu budowy, roboty związane z zabezpieczeniem placu budowy od strony istniejących już budynków, koszty oznakowania robót na czas budowy, bieżącą obsługę geodezyjną robót, koszty dokumentacji powykonawczej, inwentaryzacji geodezyjnej powykonawczej. </w:t>
      </w:r>
    </w:p>
    <w:p w14:paraId="6BDA7DD0" w14:textId="77777777" w:rsidR="00C41C59" w:rsidRPr="00C41C59" w:rsidRDefault="00C41C59" w:rsidP="00307EEE">
      <w:pPr>
        <w:spacing w:line="360" w:lineRule="auto"/>
        <w:jc w:val="both"/>
        <w:rPr>
          <w:rFonts w:ascii="Tahoma" w:hAnsi="Tahoma" w:cs="Tahoma"/>
          <w:sz w:val="20"/>
          <w:szCs w:val="20"/>
        </w:rPr>
      </w:pPr>
      <w:r w:rsidRPr="00C41C59">
        <w:rPr>
          <w:rFonts w:ascii="Tahoma" w:hAnsi="Tahoma" w:cs="Tahoma"/>
          <w:sz w:val="20"/>
          <w:szCs w:val="20"/>
        </w:rPr>
        <w:t>3. Niedoszacowanie, pominiecie oraz brak rozpoznania zakresu przedmiotu</w:t>
      </w:r>
      <w:r w:rsidR="0051680F">
        <w:rPr>
          <w:rFonts w:ascii="Tahoma" w:hAnsi="Tahoma" w:cs="Tahoma"/>
          <w:sz w:val="20"/>
          <w:szCs w:val="20"/>
        </w:rPr>
        <w:t xml:space="preserve"> umowy nie może być podstawą do </w:t>
      </w:r>
      <w:r w:rsidRPr="00C41C59">
        <w:rPr>
          <w:rFonts w:ascii="Tahoma" w:hAnsi="Tahoma" w:cs="Tahoma"/>
          <w:sz w:val="20"/>
          <w:szCs w:val="20"/>
        </w:rPr>
        <w:t xml:space="preserve">żądania zmiany wynagrodzenia ryczałtowego określonego w ust. 1 niniejszego paragrafu. </w:t>
      </w:r>
    </w:p>
    <w:p w14:paraId="3819846E" w14:textId="77777777" w:rsidR="00C41C59" w:rsidRPr="00C41C59" w:rsidRDefault="00C41C59" w:rsidP="00307EEE">
      <w:pPr>
        <w:spacing w:line="360" w:lineRule="auto"/>
        <w:jc w:val="both"/>
        <w:rPr>
          <w:rFonts w:ascii="Tahoma" w:hAnsi="Tahoma" w:cs="Tahoma"/>
          <w:sz w:val="20"/>
          <w:szCs w:val="20"/>
        </w:rPr>
      </w:pPr>
      <w:r w:rsidRPr="00C41C59">
        <w:rPr>
          <w:rFonts w:ascii="Tahoma" w:hAnsi="Tahoma" w:cs="Tahoma"/>
          <w:sz w:val="20"/>
          <w:szCs w:val="20"/>
        </w:rPr>
        <w:t>4. Jeśli w trakcie realizacji zamówienia wystąpi konieczność pomniejsze</w:t>
      </w:r>
      <w:r w:rsidR="0051680F">
        <w:rPr>
          <w:rFonts w:ascii="Tahoma" w:hAnsi="Tahoma" w:cs="Tahoma"/>
          <w:sz w:val="20"/>
          <w:szCs w:val="20"/>
        </w:rPr>
        <w:t>nia zakresu robót określonych w </w:t>
      </w:r>
      <w:r w:rsidRPr="00C41C59">
        <w:rPr>
          <w:rFonts w:ascii="Tahoma" w:hAnsi="Tahoma" w:cs="Tahoma"/>
          <w:sz w:val="20"/>
          <w:szCs w:val="20"/>
        </w:rPr>
        <w:t xml:space="preserve">kosztorysie ofertowym, to wynagrodzenie Wykonawcy zostanie pomniejszone o równowartość robót zaniechanych. </w:t>
      </w:r>
    </w:p>
    <w:p w14:paraId="45FA5125" w14:textId="77777777" w:rsidR="00C41C59" w:rsidRPr="00A4087F" w:rsidRDefault="00C41C59" w:rsidP="00A4087F">
      <w:pPr>
        <w:jc w:val="center"/>
        <w:rPr>
          <w:rFonts w:ascii="Tahoma" w:hAnsi="Tahoma" w:cs="Tahoma"/>
          <w:b/>
          <w:sz w:val="20"/>
          <w:szCs w:val="20"/>
        </w:rPr>
      </w:pPr>
      <w:r w:rsidRPr="00A4087F">
        <w:rPr>
          <w:rFonts w:ascii="Tahoma" w:hAnsi="Tahoma" w:cs="Tahoma"/>
          <w:b/>
          <w:sz w:val="20"/>
          <w:szCs w:val="20"/>
        </w:rPr>
        <w:t>§ 6</w:t>
      </w:r>
    </w:p>
    <w:p w14:paraId="2F07C279" w14:textId="77777777" w:rsidR="00C41C59" w:rsidRPr="00112ACF" w:rsidRDefault="00C41C59" w:rsidP="00112ACF">
      <w:pPr>
        <w:pStyle w:val="Akapitzlist"/>
        <w:numPr>
          <w:ilvl w:val="1"/>
          <w:numId w:val="1"/>
        </w:numPr>
        <w:spacing w:line="360" w:lineRule="auto"/>
        <w:ind w:left="426" w:hanging="426"/>
        <w:jc w:val="both"/>
        <w:rPr>
          <w:rFonts w:ascii="Tahoma" w:hAnsi="Tahoma" w:cs="Tahoma"/>
          <w:sz w:val="20"/>
          <w:szCs w:val="20"/>
        </w:rPr>
      </w:pPr>
      <w:r w:rsidRPr="00112ACF">
        <w:rPr>
          <w:rFonts w:ascii="Tahoma" w:hAnsi="Tahoma" w:cs="Tahoma"/>
          <w:sz w:val="20"/>
          <w:szCs w:val="20"/>
        </w:rPr>
        <w:t xml:space="preserve">Rozliczenie za wykonanie przedmiotu umowy zostanie dokonane w oparciu o fakturę końcową. </w:t>
      </w:r>
    </w:p>
    <w:p w14:paraId="57BC611D" w14:textId="77777777" w:rsidR="00112ACF" w:rsidRPr="00112ACF" w:rsidRDefault="00C41C59" w:rsidP="00112ACF">
      <w:pPr>
        <w:pStyle w:val="Akapitzlist"/>
        <w:numPr>
          <w:ilvl w:val="1"/>
          <w:numId w:val="1"/>
        </w:numPr>
        <w:spacing w:line="360" w:lineRule="auto"/>
        <w:ind w:left="426" w:hanging="426"/>
        <w:jc w:val="both"/>
        <w:rPr>
          <w:rFonts w:ascii="Tahoma" w:hAnsi="Tahoma" w:cs="Tahoma"/>
          <w:sz w:val="20"/>
          <w:szCs w:val="20"/>
        </w:rPr>
      </w:pPr>
      <w:r w:rsidRPr="00112ACF">
        <w:rPr>
          <w:rFonts w:ascii="Tahoma" w:hAnsi="Tahoma" w:cs="Tahoma"/>
          <w:sz w:val="20"/>
          <w:szCs w:val="20"/>
        </w:rPr>
        <w:t xml:space="preserve">Dokumentem potwierdzającym prawidłową realizację robót określonych w umowie jest protokół odbioru końcowego wraz z zestawieniem ilości i wartości wykonywanych robót. </w:t>
      </w:r>
    </w:p>
    <w:p w14:paraId="70E68879" w14:textId="77777777" w:rsidR="00112ACF" w:rsidRDefault="00112ACF" w:rsidP="00112ACF">
      <w:pPr>
        <w:pStyle w:val="Akapitzlist"/>
        <w:numPr>
          <w:ilvl w:val="0"/>
          <w:numId w:val="46"/>
        </w:numPr>
        <w:spacing w:line="360" w:lineRule="auto"/>
        <w:ind w:left="426" w:hanging="426"/>
        <w:jc w:val="both"/>
        <w:rPr>
          <w:rStyle w:val="FontStyle63"/>
          <w:rFonts w:ascii="Tahoma" w:hAnsi="Tahoma" w:cs="Tahoma"/>
        </w:rPr>
      </w:pPr>
      <w:r w:rsidRPr="00112ACF">
        <w:rPr>
          <w:rStyle w:val="FontStyle63"/>
          <w:rFonts w:ascii="Tahoma" w:hAnsi="Tahoma" w:cs="Tahoma"/>
        </w:rPr>
        <w:t>W przypadku wykonawcy będącego czynnym podatnikiem podatku VAT rozliczenie płatności wynikających z umowy będzie dokonywane za pośrednictwem metody podzielonej płatności (split payment).</w:t>
      </w:r>
    </w:p>
    <w:p w14:paraId="570E7C39" w14:textId="77777777" w:rsidR="00112ACF" w:rsidRDefault="00112ACF" w:rsidP="00112ACF">
      <w:pPr>
        <w:pStyle w:val="Akapitzlist"/>
        <w:numPr>
          <w:ilvl w:val="0"/>
          <w:numId w:val="46"/>
        </w:numPr>
        <w:spacing w:line="360" w:lineRule="auto"/>
        <w:ind w:left="426" w:hanging="426"/>
        <w:jc w:val="both"/>
        <w:rPr>
          <w:rStyle w:val="FontStyle63"/>
          <w:rFonts w:ascii="Tahoma" w:hAnsi="Tahoma" w:cs="Tahoma"/>
        </w:rPr>
      </w:pPr>
      <w:r w:rsidRPr="00112ACF">
        <w:rPr>
          <w:rStyle w:val="FontStyle63"/>
          <w:rFonts w:ascii="Tahoma" w:hAnsi="Tahoma" w:cs="Tahoma"/>
        </w:rPr>
        <w:t>Wykonawca oświadcza, że wskazany na fakturze rachunek płatności należy do wykonawcy umowy i został dla niego utworzony wydzielony rachunek VAT na cele prowadzonej działalności gospodarczej.</w:t>
      </w:r>
    </w:p>
    <w:p w14:paraId="61C070B2" w14:textId="77777777" w:rsidR="00C41C59" w:rsidRPr="00112ACF" w:rsidRDefault="00C41C59" w:rsidP="00112ACF">
      <w:pPr>
        <w:pStyle w:val="Akapitzlist"/>
        <w:numPr>
          <w:ilvl w:val="0"/>
          <w:numId w:val="46"/>
        </w:numPr>
        <w:spacing w:line="360" w:lineRule="auto"/>
        <w:ind w:left="426" w:hanging="426"/>
        <w:jc w:val="both"/>
        <w:rPr>
          <w:rFonts w:ascii="Tahoma" w:hAnsi="Tahoma" w:cs="Tahoma"/>
          <w:sz w:val="20"/>
          <w:szCs w:val="20"/>
        </w:rPr>
      </w:pPr>
      <w:r w:rsidRPr="00112ACF">
        <w:rPr>
          <w:rFonts w:ascii="Tahoma" w:hAnsi="Tahoma" w:cs="Tahoma"/>
          <w:sz w:val="20"/>
          <w:szCs w:val="20"/>
        </w:rPr>
        <w:t>Zamawiający zapłaci należne Wykonawcy wynagrodzenie przelewem na kon</w:t>
      </w:r>
      <w:r w:rsidR="0051680F" w:rsidRPr="00112ACF">
        <w:rPr>
          <w:rFonts w:ascii="Tahoma" w:hAnsi="Tahoma" w:cs="Tahoma"/>
          <w:sz w:val="20"/>
          <w:szCs w:val="20"/>
        </w:rPr>
        <w:t>to wskazane w treści faktury, w </w:t>
      </w:r>
      <w:r w:rsidRPr="00112ACF">
        <w:rPr>
          <w:rFonts w:ascii="Tahoma" w:hAnsi="Tahoma" w:cs="Tahoma"/>
          <w:sz w:val="20"/>
          <w:szCs w:val="20"/>
        </w:rPr>
        <w:t xml:space="preserve">terminie do 30 dni od daty jej przyjęcia przez Zamawiającego. Za dzień zapłaty uważa się dzień dokonania polecenia przelewu pieniędzy na rachunek Wykonawcy, jest to jednocześnie dzień obciążenia rachunku Zamawiającego. </w:t>
      </w:r>
    </w:p>
    <w:p w14:paraId="2EB03C46" w14:textId="77777777" w:rsidR="00C41C59" w:rsidRPr="00B855FE" w:rsidRDefault="00C41C59" w:rsidP="009973DF">
      <w:pPr>
        <w:spacing w:line="360" w:lineRule="auto"/>
        <w:jc w:val="center"/>
        <w:rPr>
          <w:rFonts w:ascii="Tahoma" w:hAnsi="Tahoma" w:cs="Tahoma"/>
          <w:b/>
          <w:sz w:val="20"/>
          <w:szCs w:val="20"/>
        </w:rPr>
      </w:pPr>
      <w:r w:rsidRPr="00B855FE">
        <w:rPr>
          <w:rFonts w:ascii="Tahoma" w:hAnsi="Tahoma" w:cs="Tahoma"/>
          <w:b/>
          <w:sz w:val="20"/>
          <w:szCs w:val="20"/>
        </w:rPr>
        <w:t>§ 7</w:t>
      </w:r>
    </w:p>
    <w:p w14:paraId="3A051A94" w14:textId="77777777"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 xml:space="preserve">1. Do obowiązków Zamawiającego należy: </w:t>
      </w:r>
    </w:p>
    <w:p w14:paraId="70D96EBD" w14:textId="77777777" w:rsidR="00C41C59" w:rsidRPr="00B855FE" w:rsidRDefault="00C41C59" w:rsidP="009973DF">
      <w:pPr>
        <w:pStyle w:val="Akapitzlist"/>
        <w:numPr>
          <w:ilvl w:val="0"/>
          <w:numId w:val="5"/>
        </w:numPr>
        <w:spacing w:line="360" w:lineRule="auto"/>
        <w:ind w:left="567"/>
        <w:jc w:val="both"/>
        <w:rPr>
          <w:rFonts w:ascii="Tahoma" w:hAnsi="Tahoma" w:cs="Tahoma"/>
          <w:sz w:val="20"/>
          <w:szCs w:val="20"/>
        </w:rPr>
      </w:pPr>
      <w:r w:rsidRPr="00B855FE">
        <w:rPr>
          <w:rFonts w:ascii="Tahoma" w:hAnsi="Tahoma" w:cs="Tahoma"/>
          <w:sz w:val="20"/>
          <w:szCs w:val="20"/>
        </w:rPr>
        <w:t xml:space="preserve">przekazanie dokumentacji projektowej do dnia zawarcia umowy /jeden egzemplarz/, </w:t>
      </w:r>
    </w:p>
    <w:p w14:paraId="607A33BB" w14:textId="77777777" w:rsidR="00C41C59" w:rsidRPr="00B855FE" w:rsidRDefault="00C41C59" w:rsidP="009973DF">
      <w:pPr>
        <w:pStyle w:val="Akapitzlist"/>
        <w:numPr>
          <w:ilvl w:val="0"/>
          <w:numId w:val="5"/>
        </w:numPr>
        <w:spacing w:line="360" w:lineRule="auto"/>
        <w:ind w:left="567"/>
        <w:jc w:val="both"/>
        <w:rPr>
          <w:rFonts w:ascii="Tahoma" w:hAnsi="Tahoma" w:cs="Tahoma"/>
          <w:sz w:val="20"/>
          <w:szCs w:val="20"/>
        </w:rPr>
      </w:pPr>
      <w:r w:rsidRPr="00B855FE">
        <w:rPr>
          <w:rFonts w:ascii="Tahoma" w:hAnsi="Tahoma" w:cs="Tahoma"/>
          <w:sz w:val="20"/>
          <w:szCs w:val="20"/>
        </w:rPr>
        <w:t xml:space="preserve">protokólarne przekazanie terenu budowy w terminie nie dłuższym niż do 7 dni od daty zawarcia umowy. Powyższy termin Wykonawca uwzględnia w harmonogramie rzeczowo-finansowym, </w:t>
      </w:r>
    </w:p>
    <w:p w14:paraId="4B1F7C80" w14:textId="77777777" w:rsidR="00C41C59" w:rsidRPr="00B855FE" w:rsidRDefault="00C41C59" w:rsidP="009973DF">
      <w:pPr>
        <w:pStyle w:val="Akapitzlist"/>
        <w:numPr>
          <w:ilvl w:val="0"/>
          <w:numId w:val="5"/>
        </w:numPr>
        <w:spacing w:line="360" w:lineRule="auto"/>
        <w:ind w:left="567"/>
        <w:jc w:val="both"/>
        <w:rPr>
          <w:rFonts w:ascii="Tahoma" w:hAnsi="Tahoma" w:cs="Tahoma"/>
          <w:sz w:val="20"/>
          <w:szCs w:val="20"/>
        </w:rPr>
      </w:pPr>
      <w:r w:rsidRPr="00B855FE">
        <w:rPr>
          <w:rFonts w:ascii="Tahoma" w:hAnsi="Tahoma" w:cs="Tahoma"/>
          <w:sz w:val="20"/>
          <w:szCs w:val="20"/>
        </w:rPr>
        <w:t xml:space="preserve">zapłata za wykonane i odebrane roboty, </w:t>
      </w:r>
    </w:p>
    <w:p w14:paraId="11F8261A" w14:textId="77777777" w:rsidR="00C41C59" w:rsidRPr="00B855FE" w:rsidRDefault="00C41C59" w:rsidP="009973DF">
      <w:pPr>
        <w:pStyle w:val="Akapitzlist"/>
        <w:numPr>
          <w:ilvl w:val="0"/>
          <w:numId w:val="5"/>
        </w:numPr>
        <w:spacing w:line="360" w:lineRule="auto"/>
        <w:ind w:left="567"/>
        <w:jc w:val="both"/>
        <w:rPr>
          <w:rFonts w:ascii="Tahoma" w:hAnsi="Tahoma" w:cs="Tahoma"/>
          <w:sz w:val="20"/>
          <w:szCs w:val="20"/>
        </w:rPr>
      </w:pPr>
      <w:r w:rsidRPr="00B855FE">
        <w:rPr>
          <w:rFonts w:ascii="Tahoma" w:hAnsi="Tahoma" w:cs="Tahoma"/>
          <w:sz w:val="20"/>
          <w:szCs w:val="20"/>
        </w:rPr>
        <w:t xml:space="preserve">zapewnienie nadzoru inwestorskiego. </w:t>
      </w:r>
    </w:p>
    <w:p w14:paraId="77DA60A0" w14:textId="77777777"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 xml:space="preserve">2. Do obowiązków Wykonawcy, oprócz czynności wymienionych w art. 22 ustawy z dnia 7 lipca 1994 r. Prawo budowlane, należy w szczególności: </w:t>
      </w:r>
    </w:p>
    <w:p w14:paraId="0FB9C846"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przedstawienie planu bezpieczeństwa i ochrony zdrowia przez kierownika budowy w terminie nie późniejszym niż termin rozpoczęcia robót określony w niniejszej umowie, </w:t>
      </w:r>
    </w:p>
    <w:p w14:paraId="6544D981"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zagospodarowanie terenu budowy, </w:t>
      </w:r>
    </w:p>
    <w:p w14:paraId="1D590CEC"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wykonanie przedmiotu umowy w oparciu o dokumentację projektową, zgodnie ze sztuką budowlaną i wiedzą techniczną, </w:t>
      </w:r>
    </w:p>
    <w:p w14:paraId="7C517227"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realizacja zaleceń Zamawiającego, </w:t>
      </w:r>
    </w:p>
    <w:p w14:paraId="5B9539C1"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wykonanie robót tymczasowych, które mogą być potrzebne podczas wykonywania robót podstawowych, </w:t>
      </w:r>
    </w:p>
    <w:p w14:paraId="06D5770F"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lastRenderedPageBreak/>
        <w:t xml:space="preserve">oznaczenie terenu budowy lub innych miejsc, w których mają być prowadzone roboty podstawowe lub tymczasowe, </w:t>
      </w:r>
    </w:p>
    <w:p w14:paraId="46453B0A"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skompletowanie i przedstawienie Zamawiającemu niżej wymienionych dokumentów pozwalających na ocenę prawidłowego wykonania przedmiotu umowy i odbiór robót: </w:t>
      </w:r>
    </w:p>
    <w:p w14:paraId="68F6B823"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powykonawcza dokumentacja projektowa, </w:t>
      </w:r>
    </w:p>
    <w:p w14:paraId="5C02F7D2"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inwentaryzacja geodezyjna powykonawcza, </w:t>
      </w:r>
    </w:p>
    <w:p w14:paraId="78EA1CB6"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uwagi i zalecenia inspektora nadzoru, zwłaszcza dokonane przy odbiorze robót zanikających i ulegających zakryciu i udokumentowanie wykonania jego zaleceń, </w:t>
      </w:r>
    </w:p>
    <w:p w14:paraId="485C61C3"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protokoły badań i sprawdzeń, recepty i ustalenia techniczne, </w:t>
      </w:r>
    </w:p>
    <w:p w14:paraId="1B1F4232"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protokoły technicznych odbiorów, </w:t>
      </w:r>
    </w:p>
    <w:p w14:paraId="193B2F2A"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dziennik budowy i księgi obmiaru, </w:t>
      </w:r>
    </w:p>
    <w:p w14:paraId="0E8D1E2D"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wyniki pomiarów kontrolnych, </w:t>
      </w:r>
    </w:p>
    <w:p w14:paraId="56CB5580"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deklaracje zgodności z PN lub aprobatą techniczną oznaczoną znakiem budowlanym „B”, </w:t>
      </w:r>
    </w:p>
    <w:p w14:paraId="519BEF55"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deklarację zgodności z PN-EN lub europejską aprobatą techniczną EAT oznaczoną znakiem CE, </w:t>
      </w:r>
    </w:p>
    <w:p w14:paraId="663975EE"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dla wyrobów znajdujących się w wykazie określonym przez Komisję Europejską wyrobów mających niewielkie znaczenie dla zdrowia i bezpieczeństwa – deklaracje zgodności wydane przez producenta (bez znaku CE ), </w:t>
      </w:r>
    </w:p>
    <w:p w14:paraId="456E146F"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opinię technologiczną sporządzoną na podstawie wszystkich wyników badań i pomiarów załączonych do dokumentów odbioru, </w:t>
      </w:r>
    </w:p>
    <w:p w14:paraId="2B12D286"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oświadczenia kierownika budowy o których mowa w art. 57 ust. 1 pkt. 2 lit. „a” i lit. „b” ustawy z dnia 7 lipca 1994 r. Prawo budowlane, </w:t>
      </w:r>
    </w:p>
    <w:p w14:paraId="0C231D40"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zapewnienie, na czas trwania robót, kierownika budowy wskazanego w ofercie Wykonawcy, a w przypadku konieczności zamiany kierownika – uzgodnienie nowego kandydata z Zamawiającym, </w:t>
      </w:r>
    </w:p>
    <w:p w14:paraId="3A25C710"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utrzymanie ładu i porządku na terenie budowy, a po zakończeniu robót usunięcie poza teren budowy wszelkich urządzeń tymczasowego zaplecza, oraz pozostawienie całego terenu budowy i robót czystego i nadającego się do użytkowania, </w:t>
      </w:r>
    </w:p>
    <w:p w14:paraId="56528E19"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zorganizowanie i kierowanie budową w sposób zgodny z dokumentacją projektową i obowiązującymi przepisami bhp oraz zapewnienie warunków p.poż. określonych w przepisach szczegółowych, </w:t>
      </w:r>
    </w:p>
    <w:p w14:paraId="38223464"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1340BBF8"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udostępnienie terenu budowy innym wykonawcom wskazanym przez Zamawiającego w czasie trwania budowy, jeśli tacy wystąpią, </w:t>
      </w:r>
    </w:p>
    <w:p w14:paraId="3577D231"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w przypadku zniszczenia lub uszkodzenia robót, ich części bądź majątku Zamawiającego – naprawienia ich i doprowadzenia do stanu poprzedniego, </w:t>
      </w:r>
    </w:p>
    <w:p w14:paraId="50C76503"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zorganizowanie zaplecza socjalno-technicznego budowy w rozmiarach koniecznych do realizacji przedmiotu umowy, </w:t>
      </w:r>
    </w:p>
    <w:p w14:paraId="0C7AFB4F"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strzeżenie mienia znajdującego się na terenie budowy w terminie od daty przejęcia terenu budowy do daty przekazania przedmiotu umowy do eksploatacji, </w:t>
      </w:r>
    </w:p>
    <w:p w14:paraId="6507C9A8"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wykonanie na własny koszt projektu oznakowania na czas realizacji robót oraz wykonanie tymczasowej organizacji ruchu zgodnie z zatwierdzonym przez zarządzającego ruchem projektem oznakowania robót, </w:t>
      </w:r>
    </w:p>
    <w:p w14:paraId="76D02891"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lastRenderedPageBreak/>
        <w:t xml:space="preserve">powiadomienie właściwych organów i instytucji o rozpoczęciu robót i wprowadzeniu tymczasowej organizacji ruchu. </w:t>
      </w:r>
    </w:p>
    <w:p w14:paraId="298B1FD3" w14:textId="0A1F2932" w:rsidR="00C41C59" w:rsidRPr="009973DF" w:rsidRDefault="00C41C59" w:rsidP="009973DF">
      <w:pPr>
        <w:jc w:val="center"/>
        <w:rPr>
          <w:rFonts w:ascii="Tahoma" w:hAnsi="Tahoma" w:cs="Tahoma"/>
          <w:b/>
          <w:sz w:val="20"/>
          <w:szCs w:val="20"/>
        </w:rPr>
      </w:pPr>
      <w:r w:rsidRPr="009973DF">
        <w:rPr>
          <w:rFonts w:ascii="Tahoma" w:hAnsi="Tahoma" w:cs="Tahoma"/>
          <w:b/>
          <w:sz w:val="20"/>
          <w:szCs w:val="20"/>
        </w:rPr>
        <w:t xml:space="preserve">§ </w:t>
      </w:r>
      <w:r w:rsidR="002E7007">
        <w:rPr>
          <w:rFonts w:ascii="Tahoma" w:hAnsi="Tahoma" w:cs="Tahoma"/>
          <w:b/>
          <w:sz w:val="20"/>
          <w:szCs w:val="20"/>
        </w:rPr>
        <w:t>8</w:t>
      </w:r>
    </w:p>
    <w:p w14:paraId="5950B38D" w14:textId="77777777"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Wykonawca zobowiązuje się do umożliwienia wstępu na teren budowy pracownikom organów nadzoru budowlanego, do których należy wykonywanie zadań określo</w:t>
      </w:r>
      <w:r w:rsidR="009973DF">
        <w:rPr>
          <w:rFonts w:ascii="Tahoma" w:hAnsi="Tahoma" w:cs="Tahoma"/>
          <w:sz w:val="20"/>
          <w:szCs w:val="20"/>
        </w:rPr>
        <w:t xml:space="preserve">nych ustawą </w:t>
      </w:r>
      <w:r w:rsidRPr="00C41C59">
        <w:rPr>
          <w:rFonts w:ascii="Tahoma" w:hAnsi="Tahoma" w:cs="Tahoma"/>
          <w:sz w:val="20"/>
          <w:szCs w:val="20"/>
        </w:rPr>
        <w:t xml:space="preserve">z dnia 7 lipca 1994 r. Prawo budowlane oraz udostępnienia im danych i informacji wymaganych tą ustawą oraz innym pracownikom, których Zamawiający wskaże w okresie realizacji zadania. </w:t>
      </w:r>
    </w:p>
    <w:p w14:paraId="0804FBA9" w14:textId="7AF64953" w:rsidR="00C41C59" w:rsidRPr="009973DF" w:rsidRDefault="00C41C59" w:rsidP="009973DF">
      <w:pPr>
        <w:jc w:val="center"/>
        <w:rPr>
          <w:rFonts w:ascii="Tahoma" w:hAnsi="Tahoma" w:cs="Tahoma"/>
          <w:b/>
          <w:sz w:val="20"/>
          <w:szCs w:val="20"/>
        </w:rPr>
      </w:pPr>
      <w:r w:rsidRPr="009973DF">
        <w:rPr>
          <w:rFonts w:ascii="Tahoma" w:hAnsi="Tahoma" w:cs="Tahoma"/>
          <w:b/>
          <w:sz w:val="20"/>
          <w:szCs w:val="20"/>
        </w:rPr>
        <w:t xml:space="preserve">§ </w:t>
      </w:r>
      <w:r w:rsidR="002E7007">
        <w:rPr>
          <w:rFonts w:ascii="Tahoma" w:hAnsi="Tahoma" w:cs="Tahoma"/>
          <w:b/>
          <w:sz w:val="20"/>
          <w:szCs w:val="20"/>
        </w:rPr>
        <w:t>9</w:t>
      </w:r>
    </w:p>
    <w:p w14:paraId="42372C81" w14:textId="77777777"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Inspektor nadzoru sprawuj</w:t>
      </w:r>
      <w:r w:rsidR="00491D01">
        <w:rPr>
          <w:rFonts w:ascii="Tahoma" w:hAnsi="Tahoma" w:cs="Tahoma"/>
          <w:sz w:val="20"/>
          <w:szCs w:val="20"/>
        </w:rPr>
        <w:t>e</w:t>
      </w:r>
      <w:r w:rsidRPr="00C41C59">
        <w:rPr>
          <w:rFonts w:ascii="Tahoma" w:hAnsi="Tahoma" w:cs="Tahoma"/>
          <w:sz w:val="20"/>
          <w:szCs w:val="20"/>
        </w:rPr>
        <w:t xml:space="preserve"> nadzór, w imieniu Zamawiającego, nad robotami określonymi niniejszą umową</w:t>
      </w:r>
      <w:r w:rsidR="00491D01">
        <w:rPr>
          <w:rFonts w:ascii="Tahoma" w:hAnsi="Tahoma" w:cs="Tahoma"/>
          <w:sz w:val="20"/>
          <w:szCs w:val="20"/>
        </w:rPr>
        <w:t xml:space="preserve"> i jest </w:t>
      </w:r>
      <w:r w:rsidRPr="00C41C59">
        <w:rPr>
          <w:rFonts w:ascii="Tahoma" w:hAnsi="Tahoma" w:cs="Tahoma"/>
          <w:sz w:val="20"/>
          <w:szCs w:val="20"/>
        </w:rPr>
        <w:t xml:space="preserve">odpowiedzialny za realizację umowy w imieniu Zamawiającego. </w:t>
      </w:r>
      <w:r w:rsidR="00DE3F07">
        <w:rPr>
          <w:rFonts w:ascii="Tahoma" w:hAnsi="Tahoma" w:cs="Tahoma"/>
          <w:sz w:val="20"/>
          <w:szCs w:val="20"/>
        </w:rPr>
        <w:t>Inspektor nie jest upoważniony do zaciągania zobowiązań w imieniu Zamawiającego.</w:t>
      </w:r>
    </w:p>
    <w:p w14:paraId="59B32DD9" w14:textId="1073136D" w:rsidR="00C41C59" w:rsidRPr="009973DF" w:rsidRDefault="00C41C59" w:rsidP="009973DF">
      <w:pPr>
        <w:jc w:val="center"/>
        <w:rPr>
          <w:rFonts w:ascii="Tahoma" w:hAnsi="Tahoma" w:cs="Tahoma"/>
          <w:b/>
          <w:sz w:val="20"/>
          <w:szCs w:val="20"/>
        </w:rPr>
      </w:pPr>
      <w:r w:rsidRPr="009973DF">
        <w:rPr>
          <w:rFonts w:ascii="Tahoma" w:hAnsi="Tahoma" w:cs="Tahoma"/>
          <w:b/>
          <w:sz w:val="20"/>
          <w:szCs w:val="20"/>
        </w:rPr>
        <w:t>§ 1</w:t>
      </w:r>
      <w:r w:rsidR="002E7007">
        <w:rPr>
          <w:rFonts w:ascii="Tahoma" w:hAnsi="Tahoma" w:cs="Tahoma"/>
          <w:b/>
          <w:sz w:val="20"/>
          <w:szCs w:val="20"/>
        </w:rPr>
        <w:t>0</w:t>
      </w:r>
    </w:p>
    <w:p w14:paraId="49F2C7A1" w14:textId="77777777"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 xml:space="preserve">Ze strony Wykonawcy Kierownik budowy będzie odpowiada za należyte wykonanie przedmiotu umowy, a nadto </w:t>
      </w:r>
      <w:r w:rsidR="00491D01">
        <w:rPr>
          <w:rFonts w:ascii="Tahoma" w:hAnsi="Tahoma" w:cs="Tahoma"/>
          <w:sz w:val="20"/>
          <w:szCs w:val="20"/>
        </w:rPr>
        <w:t>za realizację obo</w:t>
      </w:r>
      <w:r w:rsidRPr="00C41C59">
        <w:rPr>
          <w:rFonts w:ascii="Tahoma" w:hAnsi="Tahoma" w:cs="Tahoma"/>
          <w:sz w:val="20"/>
          <w:szCs w:val="20"/>
        </w:rPr>
        <w:t>wiązk</w:t>
      </w:r>
      <w:r w:rsidR="00491D01">
        <w:rPr>
          <w:rFonts w:ascii="Tahoma" w:hAnsi="Tahoma" w:cs="Tahoma"/>
          <w:sz w:val="20"/>
          <w:szCs w:val="20"/>
        </w:rPr>
        <w:t>ów</w:t>
      </w:r>
      <w:r w:rsidRPr="00C41C59">
        <w:rPr>
          <w:rFonts w:ascii="Tahoma" w:hAnsi="Tahoma" w:cs="Tahoma"/>
          <w:sz w:val="20"/>
          <w:szCs w:val="20"/>
        </w:rPr>
        <w:t xml:space="preserve"> określon</w:t>
      </w:r>
      <w:r w:rsidR="00491D01">
        <w:rPr>
          <w:rFonts w:ascii="Tahoma" w:hAnsi="Tahoma" w:cs="Tahoma"/>
          <w:sz w:val="20"/>
          <w:szCs w:val="20"/>
        </w:rPr>
        <w:t>ych</w:t>
      </w:r>
      <w:r w:rsidRPr="00C41C59">
        <w:rPr>
          <w:rFonts w:ascii="Tahoma" w:hAnsi="Tahoma" w:cs="Tahoma"/>
          <w:sz w:val="20"/>
          <w:szCs w:val="20"/>
        </w:rPr>
        <w:t xml:space="preserve"> w ustawie z dnia 7 lipca 1994 r. Prawo budowlane. </w:t>
      </w:r>
    </w:p>
    <w:p w14:paraId="01E1579D" w14:textId="521BE603" w:rsidR="00C41C59" w:rsidRPr="009973DF" w:rsidRDefault="00C41C59" w:rsidP="009973DF">
      <w:pPr>
        <w:jc w:val="center"/>
        <w:rPr>
          <w:rFonts w:ascii="Tahoma" w:hAnsi="Tahoma" w:cs="Tahoma"/>
          <w:b/>
          <w:sz w:val="20"/>
          <w:szCs w:val="20"/>
        </w:rPr>
      </w:pPr>
      <w:r w:rsidRPr="009973DF">
        <w:rPr>
          <w:rFonts w:ascii="Tahoma" w:hAnsi="Tahoma" w:cs="Tahoma"/>
          <w:b/>
          <w:sz w:val="20"/>
          <w:szCs w:val="20"/>
        </w:rPr>
        <w:t>§ 1</w:t>
      </w:r>
      <w:r w:rsidR="002E7007">
        <w:rPr>
          <w:rFonts w:ascii="Tahoma" w:hAnsi="Tahoma" w:cs="Tahoma"/>
          <w:b/>
          <w:sz w:val="20"/>
          <w:szCs w:val="20"/>
        </w:rPr>
        <w:t>1</w:t>
      </w:r>
    </w:p>
    <w:p w14:paraId="3CEAD9A2" w14:textId="77777777" w:rsidR="00C41C59" w:rsidRPr="00C41C59" w:rsidRDefault="009F41E7" w:rsidP="009973DF">
      <w:pPr>
        <w:spacing w:line="360" w:lineRule="auto"/>
        <w:jc w:val="both"/>
        <w:rPr>
          <w:rFonts w:ascii="Tahoma" w:hAnsi="Tahoma" w:cs="Tahoma"/>
          <w:sz w:val="20"/>
          <w:szCs w:val="20"/>
        </w:rPr>
      </w:pPr>
      <w:r>
        <w:rPr>
          <w:rFonts w:ascii="Tahoma" w:hAnsi="Tahoma" w:cs="Tahoma"/>
          <w:sz w:val="20"/>
          <w:szCs w:val="20"/>
        </w:rPr>
        <w:t xml:space="preserve">1. </w:t>
      </w:r>
      <w:r w:rsidR="00C41C59" w:rsidRPr="00C41C59">
        <w:rPr>
          <w:rFonts w:ascii="Tahoma" w:hAnsi="Tahoma" w:cs="Tahoma"/>
          <w:sz w:val="20"/>
          <w:szCs w:val="20"/>
        </w:rPr>
        <w:t xml:space="preserve">Wykonawca zobowiązany jest zapewnić kadrę do realizacji robót określonych w umowie zgodnie ze złożona ofertą. Kadra winna być odpowiednio wykwalifikowana i doświadczona. Inspektor nadzoru ma prawo wymagać, aby Wykonawca usunął każdą osobę zatrudnioną przez Wykonawcę, jeżeli: </w:t>
      </w:r>
    </w:p>
    <w:p w14:paraId="18ABED27" w14:textId="77777777" w:rsidR="00C41C59" w:rsidRPr="009F41E7" w:rsidRDefault="00C41C59" w:rsidP="009F41E7">
      <w:pPr>
        <w:pStyle w:val="Akapitzlist"/>
        <w:numPr>
          <w:ilvl w:val="1"/>
          <w:numId w:val="15"/>
        </w:numPr>
        <w:spacing w:line="360" w:lineRule="auto"/>
        <w:ind w:left="567"/>
        <w:jc w:val="both"/>
        <w:rPr>
          <w:rFonts w:ascii="Tahoma" w:hAnsi="Tahoma" w:cs="Tahoma"/>
          <w:sz w:val="20"/>
          <w:szCs w:val="20"/>
        </w:rPr>
      </w:pPr>
      <w:r w:rsidRPr="009F41E7">
        <w:rPr>
          <w:rFonts w:ascii="Tahoma" w:hAnsi="Tahoma" w:cs="Tahoma"/>
          <w:sz w:val="20"/>
          <w:szCs w:val="20"/>
        </w:rPr>
        <w:t xml:space="preserve">uporczywie nieodpowiednio zachowuje się, </w:t>
      </w:r>
    </w:p>
    <w:p w14:paraId="16B5BEB9" w14:textId="77777777" w:rsidR="00C41C59" w:rsidRPr="009F41E7" w:rsidRDefault="00C41C59" w:rsidP="009F41E7">
      <w:pPr>
        <w:pStyle w:val="Akapitzlist"/>
        <w:numPr>
          <w:ilvl w:val="1"/>
          <w:numId w:val="15"/>
        </w:numPr>
        <w:spacing w:line="360" w:lineRule="auto"/>
        <w:ind w:left="567"/>
        <w:jc w:val="both"/>
        <w:rPr>
          <w:rFonts w:ascii="Tahoma" w:hAnsi="Tahoma" w:cs="Tahoma"/>
          <w:sz w:val="20"/>
          <w:szCs w:val="20"/>
        </w:rPr>
      </w:pPr>
      <w:r w:rsidRPr="009F41E7">
        <w:rPr>
          <w:rFonts w:ascii="Tahoma" w:hAnsi="Tahoma" w:cs="Tahoma"/>
          <w:sz w:val="20"/>
          <w:szCs w:val="20"/>
        </w:rPr>
        <w:t xml:space="preserve">wykazuje brak staranności, obowiązki wykonuje niekompetentnie i niedbale, </w:t>
      </w:r>
    </w:p>
    <w:p w14:paraId="5562729B" w14:textId="77777777" w:rsidR="00C41C59" w:rsidRPr="009F41E7" w:rsidRDefault="00C41C59" w:rsidP="009F41E7">
      <w:pPr>
        <w:pStyle w:val="Akapitzlist"/>
        <w:numPr>
          <w:ilvl w:val="1"/>
          <w:numId w:val="15"/>
        </w:numPr>
        <w:spacing w:line="360" w:lineRule="auto"/>
        <w:ind w:left="567"/>
        <w:jc w:val="both"/>
        <w:rPr>
          <w:rFonts w:ascii="Tahoma" w:hAnsi="Tahoma" w:cs="Tahoma"/>
          <w:sz w:val="20"/>
          <w:szCs w:val="20"/>
        </w:rPr>
      </w:pPr>
      <w:r w:rsidRPr="009F41E7">
        <w:rPr>
          <w:rFonts w:ascii="Tahoma" w:hAnsi="Tahoma" w:cs="Tahoma"/>
          <w:sz w:val="20"/>
          <w:szCs w:val="20"/>
        </w:rPr>
        <w:t xml:space="preserve">postępuje w sposób uporczywy szkodliwie dla bezpieczeństwa, zdrowia lub ochrony środowiska. </w:t>
      </w:r>
    </w:p>
    <w:p w14:paraId="215BD2C8" w14:textId="127B9437" w:rsidR="00617851" w:rsidRDefault="009F41E7" w:rsidP="002E7007">
      <w:pPr>
        <w:spacing w:line="360" w:lineRule="auto"/>
        <w:jc w:val="both"/>
        <w:rPr>
          <w:rFonts w:ascii="Tahoma" w:hAnsi="Tahoma" w:cs="Tahoma"/>
          <w:b/>
          <w:sz w:val="20"/>
          <w:szCs w:val="20"/>
        </w:rPr>
      </w:pPr>
      <w:r>
        <w:rPr>
          <w:rFonts w:ascii="Tahoma" w:hAnsi="Tahoma" w:cs="Tahoma"/>
          <w:sz w:val="20"/>
          <w:szCs w:val="20"/>
        </w:rPr>
        <w:t xml:space="preserve">2. </w:t>
      </w:r>
      <w:r w:rsidR="00C41C59" w:rsidRPr="00C41C59">
        <w:rPr>
          <w:rFonts w:ascii="Tahoma" w:hAnsi="Tahoma" w:cs="Tahoma"/>
          <w:sz w:val="20"/>
          <w:szCs w:val="20"/>
        </w:rPr>
        <w:t xml:space="preserve">W przypadku usunięcia takiej osoby Wykonawca zobowiązany jest wskazać inną osobę o takich samych kwalifikacjach jak wskazane w ofercie. </w:t>
      </w:r>
    </w:p>
    <w:p w14:paraId="1C166163" w14:textId="2B5C6247" w:rsidR="00C41C59" w:rsidRPr="009F41E7" w:rsidRDefault="00C41C59" w:rsidP="009F41E7">
      <w:pPr>
        <w:jc w:val="center"/>
        <w:rPr>
          <w:rFonts w:ascii="Tahoma" w:hAnsi="Tahoma" w:cs="Tahoma"/>
          <w:b/>
          <w:sz w:val="20"/>
          <w:szCs w:val="20"/>
        </w:rPr>
      </w:pPr>
      <w:r w:rsidRPr="009F41E7">
        <w:rPr>
          <w:rFonts w:ascii="Tahoma" w:hAnsi="Tahoma" w:cs="Tahoma"/>
          <w:b/>
          <w:sz w:val="20"/>
          <w:szCs w:val="20"/>
        </w:rPr>
        <w:t>§ 1</w:t>
      </w:r>
      <w:r w:rsidR="002E7007">
        <w:rPr>
          <w:rFonts w:ascii="Tahoma" w:hAnsi="Tahoma" w:cs="Tahoma"/>
          <w:b/>
          <w:sz w:val="20"/>
          <w:szCs w:val="20"/>
        </w:rPr>
        <w:t>2</w:t>
      </w:r>
    </w:p>
    <w:p w14:paraId="21A2E0D1" w14:textId="77777777" w:rsidR="00C41C59" w:rsidRPr="00C41C59" w:rsidRDefault="00C41C59" w:rsidP="003500CA">
      <w:pPr>
        <w:spacing w:line="360" w:lineRule="auto"/>
        <w:jc w:val="both"/>
        <w:rPr>
          <w:rFonts w:ascii="Tahoma" w:hAnsi="Tahoma" w:cs="Tahoma"/>
          <w:sz w:val="20"/>
          <w:szCs w:val="20"/>
        </w:rPr>
      </w:pPr>
      <w:r w:rsidRPr="00C41C59">
        <w:rPr>
          <w:rFonts w:ascii="Tahoma" w:hAnsi="Tahoma" w:cs="Tahoma"/>
          <w:sz w:val="20"/>
          <w:szCs w:val="20"/>
        </w:rPr>
        <w:t xml:space="preserve">1. Wykonawca zapłaci Zamawiającemu kary umowne w następujących przypadkach: </w:t>
      </w:r>
    </w:p>
    <w:p w14:paraId="00978134"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za zwłokę w wykonaniu przedmiotu umowy – w wysokości 0,5% wynagrodzenia brutto określonego w § 5, za każdy rozpoczęty dzień zwłoki licząc od dnia następnego, po upływie terminu wykonania określonego w § 3 ust. 2 umowy, </w:t>
      </w:r>
    </w:p>
    <w:p w14:paraId="4F44621C"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za zwłokę w usunięciu wad stwierdzonych przy odbiorze końcowym lub w okresie udzielonej gwarancji jakości w wysokości 0,</w:t>
      </w:r>
      <w:r w:rsidR="00DE3F07">
        <w:rPr>
          <w:rFonts w:ascii="Tahoma" w:hAnsi="Tahoma" w:cs="Tahoma"/>
          <w:sz w:val="20"/>
          <w:szCs w:val="20"/>
        </w:rPr>
        <w:t>2</w:t>
      </w:r>
      <w:r w:rsidRPr="009F41E7">
        <w:rPr>
          <w:rFonts w:ascii="Tahoma" w:hAnsi="Tahoma" w:cs="Tahoma"/>
          <w:sz w:val="20"/>
          <w:szCs w:val="20"/>
        </w:rPr>
        <w:t xml:space="preserve">% wynagrodzenia brutto określonego w § 5, za każdy rozpoczęty dzień zwłoki, liczony od upływu terminu wyznaczonego zgodnie z § 19 ust. 8 na usunięcie wad, </w:t>
      </w:r>
    </w:p>
    <w:p w14:paraId="0D74AB2F" w14:textId="77777777" w:rsidR="0048617F" w:rsidRDefault="00C41C59" w:rsidP="0048617F">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 tytułu odstąpienia od umowy przez którąkolwiek ze stron z przyczyn zależnych wyłącznie od Wykonawcy </w:t>
      </w:r>
      <w:r w:rsidR="00B77707">
        <w:rPr>
          <w:rFonts w:ascii="Tahoma" w:hAnsi="Tahoma" w:cs="Tahoma"/>
          <w:sz w:val="20"/>
          <w:szCs w:val="20"/>
        </w:rPr>
        <w:t xml:space="preserve">– w wysokości </w:t>
      </w:r>
      <w:r w:rsidR="00DE3F07">
        <w:rPr>
          <w:rFonts w:ascii="Tahoma" w:hAnsi="Tahoma" w:cs="Tahoma"/>
          <w:sz w:val="20"/>
          <w:szCs w:val="20"/>
        </w:rPr>
        <w:t>3</w:t>
      </w:r>
      <w:r w:rsidR="00B77707">
        <w:rPr>
          <w:rFonts w:ascii="Tahoma" w:hAnsi="Tahoma" w:cs="Tahoma"/>
          <w:sz w:val="20"/>
          <w:szCs w:val="20"/>
        </w:rPr>
        <w:t>0</w:t>
      </w:r>
      <w:r w:rsidRPr="009F41E7">
        <w:rPr>
          <w:rFonts w:ascii="Tahoma" w:hAnsi="Tahoma" w:cs="Tahoma"/>
          <w:sz w:val="20"/>
          <w:szCs w:val="20"/>
        </w:rPr>
        <w:t xml:space="preserve">% wynagrodzenia brutto określonego w § 5, </w:t>
      </w:r>
    </w:p>
    <w:p w14:paraId="4FD7F54D" w14:textId="77777777" w:rsidR="00B77707" w:rsidRPr="0048617F" w:rsidRDefault="00B77707" w:rsidP="0048617F">
      <w:pPr>
        <w:pStyle w:val="Akapitzlist"/>
        <w:numPr>
          <w:ilvl w:val="1"/>
          <w:numId w:val="17"/>
        </w:numPr>
        <w:spacing w:line="360" w:lineRule="auto"/>
        <w:ind w:left="567"/>
        <w:jc w:val="both"/>
        <w:rPr>
          <w:rFonts w:ascii="Tahoma" w:hAnsi="Tahoma" w:cs="Tahoma"/>
          <w:sz w:val="20"/>
          <w:szCs w:val="20"/>
        </w:rPr>
      </w:pPr>
      <w:r w:rsidRPr="007C6E3D">
        <w:t xml:space="preserve">za brak zapłaty wynagrodzenia należnego Podwykonawcom lub dalszym Podwykonawcom </w:t>
      </w:r>
      <w:r w:rsidR="0048617F">
        <w:t>–</w:t>
      </w:r>
      <w:r w:rsidRPr="007C6E3D">
        <w:t xml:space="preserve"> </w:t>
      </w:r>
      <w:r w:rsidR="0048617F">
        <w:t>1 000,00</w:t>
      </w:r>
      <w:r w:rsidRPr="007C6E3D">
        <w:t xml:space="preserve"> zł za każde dokonanie przez Zamawiającego bezpośredniej płatności na rzecz Podwykonawców lub dalszych Podwykonawców,</w:t>
      </w:r>
    </w:p>
    <w:p w14:paraId="2AEA72E6"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lastRenderedPageBreak/>
        <w:t xml:space="preserve">za nieterminową zapłatę wynagrodzenia należnego podwykonawcom lub dalszym podwykonawcom, w wysokości 0,5% należnego im wynagrodzenia, za każdy rozpoczęty dzień zwłoki licząc od dnia następnego po upływie terminu zapłaty określonego w umowie, </w:t>
      </w:r>
    </w:p>
    <w:p w14:paraId="7F46B8EB"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za nieprzedłożenie do zaakceptowania projektu umowy o podwykonawstwo, której przedmiotem są roboty budowlane, lub projektu jej zmiany, w wysokości 1 000 zł, za każdy nieprzedłożony do zaakceptowania projekt umowy lub projekt jej zmiany, </w:t>
      </w:r>
    </w:p>
    <w:p w14:paraId="573107A1"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za nieprzedłożenie poświadczonej za zgodność z oryginałem kopii umowy o podwykonawstwo lub jej zmiany, w wysokości 1 000 zł, za każdą nieprzedłożoną kopię umowy lub jej zmianę, </w:t>
      </w:r>
    </w:p>
    <w:p w14:paraId="0EFE99DC"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za brak zmiany umowy o podwykonawstwo w zakresie terminu zapłaty, w wysokości 10% przewidzianego w umowie wynagrodzenia należnego podwykonawcy lub dalszemu podwykonawcy. </w:t>
      </w:r>
    </w:p>
    <w:p w14:paraId="586155C0" w14:textId="77777777" w:rsidR="00C41C59" w:rsidRPr="00C41C59" w:rsidRDefault="00DE3F07" w:rsidP="003500CA">
      <w:pPr>
        <w:spacing w:line="360" w:lineRule="auto"/>
        <w:jc w:val="both"/>
        <w:rPr>
          <w:rFonts w:ascii="Tahoma" w:hAnsi="Tahoma" w:cs="Tahoma"/>
          <w:sz w:val="20"/>
          <w:szCs w:val="20"/>
        </w:rPr>
      </w:pPr>
      <w:r>
        <w:rPr>
          <w:rFonts w:ascii="Tahoma" w:hAnsi="Tahoma" w:cs="Tahoma"/>
          <w:sz w:val="20"/>
          <w:szCs w:val="20"/>
        </w:rPr>
        <w:t>2</w:t>
      </w:r>
      <w:r w:rsidR="00C41C59" w:rsidRPr="00C41C59">
        <w:rPr>
          <w:rFonts w:ascii="Tahoma" w:hAnsi="Tahoma" w:cs="Tahoma"/>
          <w:sz w:val="20"/>
          <w:szCs w:val="20"/>
        </w:rPr>
        <w:t xml:space="preserve">. Zamawiający zapłaci Wykonawcy kary umowne z następujących tytułów: </w:t>
      </w:r>
    </w:p>
    <w:p w14:paraId="292395DF" w14:textId="77777777" w:rsidR="00C41C59" w:rsidRPr="003500CA" w:rsidRDefault="00C41C59" w:rsidP="003500CA">
      <w:pPr>
        <w:pStyle w:val="Akapitzlist"/>
        <w:numPr>
          <w:ilvl w:val="1"/>
          <w:numId w:val="13"/>
        </w:numPr>
        <w:spacing w:line="360" w:lineRule="auto"/>
        <w:ind w:left="567"/>
        <w:jc w:val="both"/>
        <w:rPr>
          <w:rFonts w:ascii="Tahoma" w:hAnsi="Tahoma" w:cs="Tahoma"/>
          <w:sz w:val="20"/>
          <w:szCs w:val="20"/>
        </w:rPr>
      </w:pPr>
      <w:r w:rsidRPr="003500CA">
        <w:rPr>
          <w:rFonts w:ascii="Tahoma" w:hAnsi="Tahoma" w:cs="Tahoma"/>
          <w:sz w:val="20"/>
          <w:szCs w:val="20"/>
        </w:rPr>
        <w:t>za zwłokę w przystąpieniu do czynności odbioru przedmiotu umowy w wysokości 0,2% wynagrodzenia brutto określonego w § 5, za każdy rozpoczęty dzień zwłoki, licząc od</w:t>
      </w:r>
      <w:r w:rsidR="00DE3F07">
        <w:rPr>
          <w:rFonts w:ascii="Tahoma" w:hAnsi="Tahoma" w:cs="Tahoma"/>
          <w:sz w:val="20"/>
          <w:szCs w:val="20"/>
        </w:rPr>
        <w:t xml:space="preserve"> następnego dnia po terminie, w </w:t>
      </w:r>
      <w:r w:rsidRPr="003500CA">
        <w:rPr>
          <w:rFonts w:ascii="Tahoma" w:hAnsi="Tahoma" w:cs="Tahoma"/>
          <w:sz w:val="20"/>
          <w:szCs w:val="20"/>
        </w:rPr>
        <w:t xml:space="preserve">którym odbiór miał być rozpoczęty, </w:t>
      </w:r>
    </w:p>
    <w:p w14:paraId="55394DCC" w14:textId="77777777" w:rsidR="00C41C59" w:rsidRPr="003500CA" w:rsidRDefault="00C41C59" w:rsidP="003500CA">
      <w:pPr>
        <w:pStyle w:val="Akapitzlist"/>
        <w:numPr>
          <w:ilvl w:val="1"/>
          <w:numId w:val="13"/>
        </w:numPr>
        <w:spacing w:line="360" w:lineRule="auto"/>
        <w:ind w:left="567"/>
        <w:jc w:val="both"/>
        <w:rPr>
          <w:rFonts w:ascii="Tahoma" w:hAnsi="Tahoma" w:cs="Tahoma"/>
          <w:sz w:val="20"/>
          <w:szCs w:val="20"/>
        </w:rPr>
      </w:pPr>
      <w:r w:rsidRPr="003500CA">
        <w:rPr>
          <w:rFonts w:ascii="Tahoma" w:hAnsi="Tahoma" w:cs="Tahoma"/>
          <w:sz w:val="20"/>
          <w:szCs w:val="20"/>
        </w:rPr>
        <w:t>z tytułu odstąpienia od umowy z przyczyn leżących wyłącznie po stron</w:t>
      </w:r>
      <w:r w:rsidR="00DE3F07">
        <w:rPr>
          <w:rFonts w:ascii="Tahoma" w:hAnsi="Tahoma" w:cs="Tahoma"/>
          <w:sz w:val="20"/>
          <w:szCs w:val="20"/>
        </w:rPr>
        <w:t>ie Zamawiającego – w wysokości 20 </w:t>
      </w:r>
      <w:r w:rsidRPr="003500CA">
        <w:rPr>
          <w:rFonts w:ascii="Tahoma" w:hAnsi="Tahoma" w:cs="Tahoma"/>
          <w:sz w:val="20"/>
          <w:szCs w:val="20"/>
        </w:rPr>
        <w:t xml:space="preserve">% wynagrodzenia brutto określonego w § 5. </w:t>
      </w:r>
    </w:p>
    <w:p w14:paraId="126A7762" w14:textId="4A69B2B1" w:rsidR="00C41C59" w:rsidRPr="003500CA" w:rsidRDefault="00C41C59" w:rsidP="003500CA">
      <w:pPr>
        <w:jc w:val="center"/>
        <w:rPr>
          <w:rFonts w:ascii="Tahoma" w:hAnsi="Tahoma" w:cs="Tahoma"/>
          <w:b/>
          <w:sz w:val="20"/>
          <w:szCs w:val="20"/>
        </w:rPr>
      </w:pPr>
      <w:r w:rsidRPr="003500CA">
        <w:rPr>
          <w:rFonts w:ascii="Tahoma" w:hAnsi="Tahoma" w:cs="Tahoma"/>
          <w:b/>
          <w:sz w:val="20"/>
          <w:szCs w:val="20"/>
        </w:rPr>
        <w:t>§ 1</w:t>
      </w:r>
      <w:r w:rsidR="002E7007">
        <w:rPr>
          <w:rFonts w:ascii="Tahoma" w:hAnsi="Tahoma" w:cs="Tahoma"/>
          <w:b/>
          <w:sz w:val="20"/>
          <w:szCs w:val="20"/>
        </w:rPr>
        <w:t>3</w:t>
      </w:r>
    </w:p>
    <w:p w14:paraId="1972B023"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1. Wykonawca zobowiązuje się wykonać zamówienie </w:t>
      </w:r>
      <w:r w:rsidRPr="002E7007">
        <w:rPr>
          <w:rFonts w:ascii="Tahoma" w:hAnsi="Tahoma" w:cs="Tahoma"/>
          <w:sz w:val="20"/>
          <w:szCs w:val="20"/>
        </w:rPr>
        <w:t>siłami własnymi/przy</w:t>
      </w:r>
      <w:r w:rsidRPr="00C41C59">
        <w:rPr>
          <w:rFonts w:ascii="Tahoma" w:hAnsi="Tahoma" w:cs="Tahoma"/>
          <w:sz w:val="20"/>
          <w:szCs w:val="20"/>
        </w:rPr>
        <w:t xml:space="preserve"> udziale podwykonawców: </w:t>
      </w:r>
    </w:p>
    <w:p w14:paraId="14BD1E3B"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2. Wykonawca powierzy podwykonawcom wykonanie następujące części zamówienia: </w:t>
      </w:r>
    </w:p>
    <w:p w14:paraId="363D72DC" w14:textId="45DAD187" w:rsidR="00C41C59" w:rsidRDefault="00124628" w:rsidP="00124628">
      <w:pPr>
        <w:ind w:firstLine="708"/>
        <w:jc w:val="both"/>
        <w:rPr>
          <w:rFonts w:ascii="Tahoma" w:hAnsi="Tahoma" w:cs="Tahoma"/>
          <w:sz w:val="20"/>
          <w:szCs w:val="20"/>
        </w:rPr>
      </w:pPr>
      <w:r>
        <w:rPr>
          <w:rFonts w:ascii="Tahoma" w:hAnsi="Tahoma" w:cs="Tahoma"/>
          <w:sz w:val="20"/>
          <w:szCs w:val="20"/>
        </w:rPr>
        <w:t xml:space="preserve">1) </w:t>
      </w:r>
      <w:r w:rsidR="00F24379">
        <w:rPr>
          <w:rFonts w:ascii="Tahoma" w:hAnsi="Tahoma" w:cs="Tahoma"/>
          <w:sz w:val="20"/>
          <w:szCs w:val="20"/>
        </w:rPr>
        <w:t>Roboty ogólnobudowlane, demontaż azbestu</w:t>
      </w:r>
      <w:r w:rsidRPr="00C41C59">
        <w:rPr>
          <w:rFonts w:ascii="Tahoma" w:hAnsi="Tahoma" w:cs="Tahoma"/>
          <w:sz w:val="20"/>
          <w:szCs w:val="20"/>
        </w:rPr>
        <w:t xml:space="preserve"> </w:t>
      </w:r>
    </w:p>
    <w:p w14:paraId="76A511D7" w14:textId="65800953" w:rsidR="002E7007" w:rsidRPr="00C41C59" w:rsidRDefault="002E7007" w:rsidP="00124628">
      <w:pPr>
        <w:ind w:firstLine="708"/>
        <w:jc w:val="both"/>
        <w:rPr>
          <w:rFonts w:ascii="Tahoma" w:hAnsi="Tahoma" w:cs="Tahoma"/>
          <w:sz w:val="20"/>
          <w:szCs w:val="20"/>
        </w:rPr>
      </w:pPr>
      <w:r>
        <w:rPr>
          <w:rFonts w:ascii="Tahoma" w:hAnsi="Tahoma" w:cs="Tahoma"/>
          <w:sz w:val="20"/>
          <w:szCs w:val="20"/>
        </w:rPr>
        <w:t>2)…………………………………………………………………..</w:t>
      </w:r>
    </w:p>
    <w:p w14:paraId="1351C0E7" w14:textId="265875EF" w:rsidR="002E7007" w:rsidRPr="003500CA" w:rsidRDefault="00C41C59" w:rsidP="002E7007">
      <w:pPr>
        <w:jc w:val="center"/>
        <w:rPr>
          <w:rFonts w:ascii="Tahoma" w:hAnsi="Tahoma" w:cs="Tahoma"/>
          <w:b/>
          <w:sz w:val="20"/>
          <w:szCs w:val="20"/>
        </w:rPr>
      </w:pPr>
      <w:r w:rsidRPr="003500CA">
        <w:rPr>
          <w:rFonts w:ascii="Tahoma" w:hAnsi="Tahoma" w:cs="Tahoma"/>
          <w:b/>
          <w:sz w:val="20"/>
          <w:szCs w:val="20"/>
        </w:rPr>
        <w:t>§ 1</w:t>
      </w:r>
      <w:r w:rsidR="002E7007">
        <w:rPr>
          <w:rFonts w:ascii="Tahoma" w:hAnsi="Tahoma" w:cs="Tahoma"/>
          <w:b/>
          <w:sz w:val="20"/>
          <w:szCs w:val="20"/>
        </w:rPr>
        <w:t>4</w:t>
      </w:r>
    </w:p>
    <w:p w14:paraId="466BF9F9" w14:textId="77777777" w:rsidR="00C41C59" w:rsidRPr="00C41C59" w:rsidRDefault="00C41C59" w:rsidP="003500CA">
      <w:pPr>
        <w:spacing w:line="360" w:lineRule="auto"/>
        <w:jc w:val="both"/>
        <w:rPr>
          <w:rFonts w:ascii="Tahoma" w:hAnsi="Tahoma" w:cs="Tahoma"/>
          <w:sz w:val="20"/>
          <w:szCs w:val="20"/>
        </w:rPr>
      </w:pPr>
      <w:r w:rsidRPr="00C41C59">
        <w:rPr>
          <w:rFonts w:ascii="Tahoma" w:hAnsi="Tahoma" w:cs="Tahoma"/>
          <w:sz w:val="20"/>
          <w:szCs w:val="20"/>
        </w:rPr>
        <w:t xml:space="preserve">1.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37619D80" w14:textId="77777777" w:rsidR="00C41C59" w:rsidRPr="00C41C59" w:rsidRDefault="00C41C59" w:rsidP="003500CA">
      <w:pPr>
        <w:spacing w:line="360" w:lineRule="auto"/>
        <w:jc w:val="both"/>
        <w:rPr>
          <w:rFonts w:ascii="Tahoma" w:hAnsi="Tahoma" w:cs="Tahoma"/>
          <w:sz w:val="20"/>
          <w:szCs w:val="20"/>
        </w:rPr>
      </w:pPr>
      <w:r w:rsidRPr="00C41C59">
        <w:rPr>
          <w:rFonts w:ascii="Tahoma" w:hAnsi="Tahoma" w:cs="Tahoma"/>
          <w:sz w:val="20"/>
          <w:szCs w:val="20"/>
        </w:rPr>
        <w:t xml:space="preserve">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6E3FB63" w14:textId="77777777" w:rsidR="00C41C59" w:rsidRPr="00C41C59" w:rsidRDefault="00C41C59" w:rsidP="003500CA">
      <w:pPr>
        <w:spacing w:line="360" w:lineRule="auto"/>
        <w:jc w:val="both"/>
        <w:rPr>
          <w:rFonts w:ascii="Tahoma" w:hAnsi="Tahoma" w:cs="Tahoma"/>
          <w:sz w:val="20"/>
          <w:szCs w:val="20"/>
        </w:rPr>
      </w:pPr>
      <w:r w:rsidRPr="00C41C59">
        <w:rPr>
          <w:rFonts w:ascii="Tahoma" w:hAnsi="Tahoma" w:cs="Tahoma"/>
          <w:sz w:val="20"/>
          <w:szCs w:val="20"/>
        </w:rPr>
        <w:t xml:space="preserve">3. Zamawiający, w terminie 14 dni od daty otrzymania projektu umowy o podwykonawstwo, zgłasza pisemne zastrzeżenia do projektu umowy o podwykonawstwo, której przedmiotem są roboty budowlane: </w:t>
      </w:r>
    </w:p>
    <w:p w14:paraId="632FCE2B" w14:textId="77777777" w:rsidR="00C41C59" w:rsidRPr="003500CA" w:rsidRDefault="00C41C59" w:rsidP="003500CA">
      <w:pPr>
        <w:pStyle w:val="Akapitzlist"/>
        <w:numPr>
          <w:ilvl w:val="0"/>
          <w:numId w:val="20"/>
        </w:numPr>
        <w:ind w:left="567"/>
        <w:jc w:val="both"/>
        <w:rPr>
          <w:rFonts w:ascii="Tahoma" w:hAnsi="Tahoma" w:cs="Tahoma"/>
          <w:sz w:val="20"/>
          <w:szCs w:val="20"/>
        </w:rPr>
      </w:pPr>
      <w:r w:rsidRPr="003500CA">
        <w:rPr>
          <w:rFonts w:ascii="Tahoma" w:hAnsi="Tahoma" w:cs="Tahoma"/>
          <w:sz w:val="20"/>
          <w:szCs w:val="20"/>
        </w:rPr>
        <w:t xml:space="preserve">niespełniającej wymagań określonych w specyfikacji istotnych warunków zamówienia; </w:t>
      </w:r>
    </w:p>
    <w:p w14:paraId="3C053338" w14:textId="77777777" w:rsidR="00C41C59" w:rsidRPr="003500CA" w:rsidRDefault="00C41C59" w:rsidP="003500CA">
      <w:pPr>
        <w:pStyle w:val="Akapitzlist"/>
        <w:numPr>
          <w:ilvl w:val="0"/>
          <w:numId w:val="20"/>
        </w:numPr>
        <w:ind w:left="567"/>
        <w:jc w:val="both"/>
        <w:rPr>
          <w:rFonts w:ascii="Tahoma" w:hAnsi="Tahoma" w:cs="Tahoma"/>
          <w:sz w:val="20"/>
          <w:szCs w:val="20"/>
        </w:rPr>
      </w:pPr>
      <w:r w:rsidRPr="003500CA">
        <w:rPr>
          <w:rFonts w:ascii="Tahoma" w:hAnsi="Tahoma" w:cs="Tahoma"/>
          <w:sz w:val="20"/>
          <w:szCs w:val="20"/>
        </w:rPr>
        <w:t xml:space="preserve">gdy przewiduje termin zapłaty wynagrodzenia dłuższy niż określony w ust. 2. </w:t>
      </w:r>
    </w:p>
    <w:p w14:paraId="2E8ABEE4"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4. Nie zgłoszenie pisemnych zastrzeżeń do przedłożonego projektu umowy o podwykonawstwo, której przedmiotem są roboty budowlane, w terminie 14 dni od daty otrzymania projektu umowy o podwykonawstwo, uważa się za akceptację projektu umowy przez Zamawiającego. </w:t>
      </w:r>
    </w:p>
    <w:p w14:paraId="1BC9F89D"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lastRenderedPageBreak/>
        <w:t xml:space="preserve">5.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E5352F6"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6. Zamawiający, w terminie 14 dni od daty otrzymania umowy o podwykonawstwo, zgłasza pisemny sprzeciw do umowy o podwykonawstwo, której przedmiotem są roboty budowlane, w przypadkach, o których mowa w ust. 3. </w:t>
      </w:r>
    </w:p>
    <w:p w14:paraId="4DA27C7C"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7. Nie zgłoszenie pisemnego sprzeciwu do przedłożonej umowy o podwykonawstwo, której przedmiotem są roboty budowlane, w terminie 14 dni od daty otrzymania umowy o podwykonawstwo, uważa się za akceptację umowy przez Zamawiającego. </w:t>
      </w:r>
    </w:p>
    <w:p w14:paraId="6D8E8812"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10071161"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9. W przypadku, o którym mowa w ust. 8, jeżeli termin zapłaty wynagrodzenia jest dłuższy niż określony w ust. 2, Zamawiający informuje o tym Wykonawcę i wzywa go do doprowadzenia do zmiany tej umowy pod rygorem wystąpienia o zapłatę kary umownej. </w:t>
      </w:r>
    </w:p>
    <w:p w14:paraId="7A326D02"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10. Przepisy ust. 1–9 stosuje się odpowiednio do zmian tej umowy o podwykonawstwo. </w:t>
      </w:r>
    </w:p>
    <w:p w14:paraId="7B8CDD75" w14:textId="6863BBC2" w:rsidR="00C41C59" w:rsidRPr="00EF42AD" w:rsidRDefault="00C41C59" w:rsidP="00EF42AD">
      <w:pPr>
        <w:jc w:val="center"/>
        <w:rPr>
          <w:rFonts w:ascii="Tahoma" w:hAnsi="Tahoma" w:cs="Tahoma"/>
          <w:b/>
          <w:sz w:val="20"/>
          <w:szCs w:val="20"/>
        </w:rPr>
      </w:pPr>
      <w:r w:rsidRPr="00EF42AD">
        <w:rPr>
          <w:rFonts w:ascii="Tahoma" w:hAnsi="Tahoma" w:cs="Tahoma"/>
          <w:b/>
          <w:sz w:val="20"/>
          <w:szCs w:val="20"/>
        </w:rPr>
        <w:t>§ 1</w:t>
      </w:r>
      <w:r w:rsidR="002E7007">
        <w:rPr>
          <w:rFonts w:ascii="Tahoma" w:hAnsi="Tahoma" w:cs="Tahoma"/>
          <w:b/>
          <w:sz w:val="20"/>
          <w:szCs w:val="20"/>
        </w:rPr>
        <w:t>5</w:t>
      </w:r>
    </w:p>
    <w:p w14:paraId="6618DBE5"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2B8CCE9"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699F5FC"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3. Bezpośrednia zapłata obejmuje wyłącznie należne wynagrodzenie, bez odsetek, należnych podwykonawcy lub dalszemu podwykonawcy. </w:t>
      </w:r>
    </w:p>
    <w:p w14:paraId="3B7EC19A"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 </w:t>
      </w:r>
    </w:p>
    <w:p w14:paraId="08D610DB"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5. W przypadku zgłoszenia uwag, o których mowa w ust. 4, w terminie wskazanym przez Zamawiającego, Zamawiający może: </w:t>
      </w:r>
    </w:p>
    <w:p w14:paraId="17516838" w14:textId="77777777" w:rsidR="00C41C59" w:rsidRPr="00EF42AD" w:rsidRDefault="00C41C59" w:rsidP="00EF42AD">
      <w:pPr>
        <w:pStyle w:val="Akapitzlist"/>
        <w:numPr>
          <w:ilvl w:val="0"/>
          <w:numId w:val="22"/>
        </w:numPr>
        <w:spacing w:line="360" w:lineRule="auto"/>
        <w:ind w:left="567"/>
        <w:jc w:val="both"/>
        <w:rPr>
          <w:rFonts w:ascii="Tahoma" w:hAnsi="Tahoma" w:cs="Tahoma"/>
          <w:sz w:val="20"/>
          <w:szCs w:val="20"/>
        </w:rPr>
      </w:pPr>
      <w:r w:rsidRPr="00EF42AD">
        <w:rPr>
          <w:rFonts w:ascii="Tahoma" w:hAnsi="Tahoma" w:cs="Tahoma"/>
          <w:sz w:val="20"/>
          <w:szCs w:val="20"/>
        </w:rPr>
        <w:lastRenderedPageBreak/>
        <w:t xml:space="preserve">nie dokonać bezpośredniej zapłaty wynagrodzenia podwykonawcy lub dalszemu podwykonawcy, jeżeli Wykonawca wykaże niezasadność takiej zapłaty albo </w:t>
      </w:r>
    </w:p>
    <w:p w14:paraId="2917EAD6" w14:textId="77777777" w:rsidR="00C41C59" w:rsidRPr="00EF42AD" w:rsidRDefault="00C41C59" w:rsidP="00EF42AD">
      <w:pPr>
        <w:pStyle w:val="Akapitzlist"/>
        <w:numPr>
          <w:ilvl w:val="0"/>
          <w:numId w:val="22"/>
        </w:numPr>
        <w:spacing w:line="360" w:lineRule="auto"/>
        <w:ind w:left="567"/>
        <w:jc w:val="both"/>
        <w:rPr>
          <w:rFonts w:ascii="Tahoma" w:hAnsi="Tahoma" w:cs="Tahoma"/>
          <w:sz w:val="20"/>
          <w:szCs w:val="20"/>
        </w:rPr>
      </w:pPr>
      <w:r w:rsidRPr="00EF42AD">
        <w:rPr>
          <w:rFonts w:ascii="Tahoma" w:hAnsi="Tahoma" w:cs="Tahoma"/>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598D9F4" w14:textId="77777777" w:rsidR="00C41C59" w:rsidRPr="00EF42AD" w:rsidRDefault="00C41C59" w:rsidP="00EF42AD">
      <w:pPr>
        <w:pStyle w:val="Akapitzlist"/>
        <w:numPr>
          <w:ilvl w:val="0"/>
          <w:numId w:val="22"/>
        </w:numPr>
        <w:spacing w:line="360" w:lineRule="auto"/>
        <w:ind w:left="567"/>
        <w:jc w:val="both"/>
        <w:rPr>
          <w:rFonts w:ascii="Tahoma" w:hAnsi="Tahoma" w:cs="Tahoma"/>
          <w:sz w:val="20"/>
          <w:szCs w:val="20"/>
        </w:rPr>
      </w:pPr>
      <w:r w:rsidRPr="00EF42AD">
        <w:rPr>
          <w:rFonts w:ascii="Tahoma" w:hAnsi="Tahoma" w:cs="Tahoma"/>
          <w:sz w:val="20"/>
          <w:szCs w:val="20"/>
        </w:rPr>
        <w:t xml:space="preserve">dokonać bezpośredniej zapłaty wynagrodzenia podwykonawcy lub dalszemu podwykonawcy, jeżeli podwykonawca lub dalszy podwykonawca wykaże zasadność takiej zapłaty, w terminie do 30 dni, licząc od dnia uznania przez Zamawiającego zasadności roszczenia podwykonawcy lub dalszego podwykonawcy. </w:t>
      </w:r>
    </w:p>
    <w:p w14:paraId="23EE20B0"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6. W przypadku dokonania bezpośredniej zapłaty podwykonawcy lub dalszemu podwykonawcy, o których mowa w ust. 1, Zamawiający potrąca kwotę wypłaconego wynagrodzenia z wynagrodzenia należnego Wykonawcy. </w:t>
      </w:r>
    </w:p>
    <w:p w14:paraId="0168B883"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7. 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 </w:t>
      </w:r>
    </w:p>
    <w:p w14:paraId="297B3263" w14:textId="13B793F5"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8. Przepisy §1</w:t>
      </w:r>
      <w:r w:rsidR="00CD028C">
        <w:rPr>
          <w:rFonts w:ascii="Tahoma" w:hAnsi="Tahoma" w:cs="Tahoma"/>
          <w:sz w:val="20"/>
          <w:szCs w:val="20"/>
        </w:rPr>
        <w:t>4</w:t>
      </w:r>
      <w:r w:rsidRPr="00C41C59">
        <w:rPr>
          <w:rFonts w:ascii="Tahoma" w:hAnsi="Tahoma" w:cs="Tahoma"/>
          <w:sz w:val="20"/>
          <w:szCs w:val="20"/>
        </w:rPr>
        <w:t xml:space="preserve"> i §1</w:t>
      </w:r>
      <w:r w:rsidR="00CD028C">
        <w:rPr>
          <w:rFonts w:ascii="Tahoma" w:hAnsi="Tahoma" w:cs="Tahoma"/>
          <w:sz w:val="20"/>
          <w:szCs w:val="20"/>
        </w:rPr>
        <w:t>5</w:t>
      </w:r>
      <w:r w:rsidRPr="00C41C59">
        <w:rPr>
          <w:rFonts w:ascii="Tahoma" w:hAnsi="Tahoma" w:cs="Tahoma"/>
          <w:sz w:val="20"/>
          <w:szCs w:val="20"/>
        </w:rPr>
        <w:t xml:space="preserve"> nie naruszają praw i obowiązków Zamawiającego, Wykonawcy, podwykonawcy i dalszego podwykonawcy wynikających z przepisów art. 6471 ustawy z dnia 23 kwietnia 1964 r. Kodeks cywilny (Dz.U. z 2014 r. poz. 121, ze zm.). </w:t>
      </w:r>
    </w:p>
    <w:p w14:paraId="7648CDAA" w14:textId="007858DF" w:rsidR="00C41C59" w:rsidRPr="00EF42AD" w:rsidRDefault="00C41C59" w:rsidP="00EF42AD">
      <w:pPr>
        <w:jc w:val="center"/>
        <w:rPr>
          <w:rFonts w:ascii="Tahoma" w:hAnsi="Tahoma" w:cs="Tahoma"/>
          <w:b/>
          <w:sz w:val="20"/>
          <w:szCs w:val="20"/>
        </w:rPr>
      </w:pPr>
      <w:r w:rsidRPr="00EF42AD">
        <w:rPr>
          <w:rFonts w:ascii="Tahoma" w:hAnsi="Tahoma" w:cs="Tahoma"/>
          <w:b/>
          <w:sz w:val="20"/>
          <w:szCs w:val="20"/>
        </w:rPr>
        <w:t>§ 1</w:t>
      </w:r>
      <w:r w:rsidR="00CD028C">
        <w:rPr>
          <w:rFonts w:ascii="Tahoma" w:hAnsi="Tahoma" w:cs="Tahoma"/>
          <w:b/>
          <w:sz w:val="20"/>
          <w:szCs w:val="20"/>
        </w:rPr>
        <w:t>6</w:t>
      </w:r>
    </w:p>
    <w:p w14:paraId="6206E5F5" w14:textId="303188F5"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1.W przypadku powierzenia wykonania części zamówienia podwykonawcom lub dalszym podwykonawcom, o</w:t>
      </w:r>
      <w:r w:rsidR="003B417B">
        <w:rPr>
          <w:rFonts w:ascii="Tahoma" w:hAnsi="Tahoma" w:cs="Tahoma"/>
          <w:sz w:val="20"/>
          <w:szCs w:val="20"/>
        </w:rPr>
        <w:t> </w:t>
      </w:r>
      <w:r w:rsidRPr="00C41C59">
        <w:rPr>
          <w:rFonts w:ascii="Tahoma" w:hAnsi="Tahoma" w:cs="Tahoma"/>
          <w:sz w:val="20"/>
          <w:szCs w:val="20"/>
        </w:rPr>
        <w:t>których mowa w</w:t>
      </w:r>
      <w:r w:rsidR="00E52D60">
        <w:rPr>
          <w:rFonts w:ascii="Tahoma" w:hAnsi="Tahoma" w:cs="Tahoma"/>
          <w:sz w:val="20"/>
          <w:szCs w:val="20"/>
        </w:rPr>
        <w:t xml:space="preserve"> </w:t>
      </w:r>
      <w:r w:rsidRPr="00C41C59">
        <w:rPr>
          <w:rFonts w:ascii="Tahoma" w:hAnsi="Tahoma" w:cs="Tahoma"/>
          <w:sz w:val="20"/>
          <w:szCs w:val="20"/>
        </w:rPr>
        <w:t>§1</w:t>
      </w:r>
      <w:r w:rsidR="00CD028C">
        <w:rPr>
          <w:rFonts w:ascii="Tahoma" w:hAnsi="Tahoma" w:cs="Tahoma"/>
          <w:sz w:val="20"/>
          <w:szCs w:val="20"/>
        </w:rPr>
        <w:t>5</w:t>
      </w:r>
      <w:r w:rsidRPr="00C41C59">
        <w:rPr>
          <w:rFonts w:ascii="Tahoma" w:hAnsi="Tahoma" w:cs="Tahoma"/>
          <w:sz w:val="20"/>
          <w:szCs w:val="20"/>
        </w:rPr>
        <w:t xml:space="preserve"> ust. 1, warunkiem zapłaty przez Zamawiającego</w:t>
      </w:r>
      <w:r w:rsidR="00E52D60">
        <w:rPr>
          <w:rFonts w:ascii="Tahoma" w:hAnsi="Tahoma" w:cs="Tahoma"/>
          <w:sz w:val="20"/>
          <w:szCs w:val="20"/>
        </w:rPr>
        <w:t xml:space="preserve"> </w:t>
      </w:r>
      <w:r w:rsidRPr="00C41C59">
        <w:rPr>
          <w:rFonts w:ascii="Tahoma" w:hAnsi="Tahoma" w:cs="Tahoma"/>
          <w:sz w:val="20"/>
          <w:szCs w:val="20"/>
        </w:rPr>
        <w:t>należnego wynagrodzenia Wykonawcy</w:t>
      </w:r>
      <w:r w:rsidR="00E52D60">
        <w:rPr>
          <w:rFonts w:ascii="Tahoma" w:hAnsi="Tahoma" w:cs="Tahoma"/>
          <w:sz w:val="20"/>
          <w:szCs w:val="20"/>
        </w:rPr>
        <w:t xml:space="preserve"> </w:t>
      </w:r>
      <w:r w:rsidRPr="00C41C59">
        <w:rPr>
          <w:rFonts w:ascii="Tahoma" w:hAnsi="Tahoma" w:cs="Tahoma"/>
          <w:sz w:val="20"/>
          <w:szCs w:val="20"/>
        </w:rPr>
        <w:t>za odebrane roboty budowlane, jest przedstawienie dowodów zapłaty wymagalnego wynagrodzenia podwykonawcom i dalszym podwykonawcom biorącym udział w realizacji odebranych robót budowlanych.</w:t>
      </w:r>
    </w:p>
    <w:p w14:paraId="3DB0DF84"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2. W przypadku nieprzedstawienia przez Wykonawcę wszystkich dowodów zapłaty, o których mowa w ust. 1, wstrzymuje się wypłatę należnego wynagrodzenia za odebrane roboty budowlane, w części równej sumie kwot wynikających z nieprzedstawionych dowodów zapłaty. </w:t>
      </w:r>
    </w:p>
    <w:p w14:paraId="457B99ED" w14:textId="3871315A" w:rsidR="00C41C59" w:rsidRPr="00E52D60" w:rsidRDefault="00C41C59" w:rsidP="00E52D60">
      <w:pPr>
        <w:jc w:val="center"/>
        <w:rPr>
          <w:rFonts w:ascii="Tahoma" w:hAnsi="Tahoma" w:cs="Tahoma"/>
          <w:b/>
          <w:sz w:val="20"/>
          <w:szCs w:val="20"/>
        </w:rPr>
      </w:pPr>
      <w:r w:rsidRPr="00E52D60">
        <w:rPr>
          <w:rFonts w:ascii="Tahoma" w:hAnsi="Tahoma" w:cs="Tahoma"/>
          <w:b/>
          <w:sz w:val="20"/>
          <w:szCs w:val="20"/>
        </w:rPr>
        <w:t>§ 1</w:t>
      </w:r>
      <w:r w:rsidR="00CD028C">
        <w:rPr>
          <w:rFonts w:ascii="Tahoma" w:hAnsi="Tahoma" w:cs="Tahoma"/>
          <w:b/>
          <w:sz w:val="20"/>
          <w:szCs w:val="20"/>
        </w:rPr>
        <w:t>7</w:t>
      </w:r>
    </w:p>
    <w:p w14:paraId="31CD042C"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Jeżeli w toku czynności odbioru zostaną stwierdzone wady, to Zamawiającemu przysługują następujące uprawnienia: </w:t>
      </w:r>
    </w:p>
    <w:p w14:paraId="2125D51E" w14:textId="77777777" w:rsidR="00C41C59" w:rsidRPr="00E52D60" w:rsidRDefault="00C41C59" w:rsidP="00E52D60">
      <w:pPr>
        <w:pStyle w:val="Akapitzlist"/>
        <w:numPr>
          <w:ilvl w:val="0"/>
          <w:numId w:val="24"/>
        </w:numPr>
        <w:spacing w:line="360" w:lineRule="auto"/>
        <w:ind w:left="567"/>
        <w:jc w:val="both"/>
        <w:rPr>
          <w:rFonts w:ascii="Tahoma" w:hAnsi="Tahoma" w:cs="Tahoma"/>
          <w:sz w:val="20"/>
          <w:szCs w:val="20"/>
        </w:rPr>
      </w:pPr>
      <w:r w:rsidRPr="00E52D60">
        <w:rPr>
          <w:rFonts w:ascii="Tahoma" w:hAnsi="Tahoma" w:cs="Tahoma"/>
          <w:sz w:val="20"/>
          <w:szCs w:val="20"/>
        </w:rPr>
        <w:t xml:space="preserve">jeżeli wady nadają się do usunięcia, Zamawiający może odmówić odbioru do czasu usunięcia wad, </w:t>
      </w:r>
    </w:p>
    <w:p w14:paraId="436D9E2A" w14:textId="77777777" w:rsidR="00C41C59" w:rsidRPr="00E52D60" w:rsidRDefault="00C41C59" w:rsidP="00E52D60">
      <w:pPr>
        <w:pStyle w:val="Akapitzlist"/>
        <w:numPr>
          <w:ilvl w:val="0"/>
          <w:numId w:val="24"/>
        </w:numPr>
        <w:spacing w:line="360" w:lineRule="auto"/>
        <w:ind w:left="567"/>
        <w:jc w:val="both"/>
        <w:rPr>
          <w:rFonts w:ascii="Tahoma" w:hAnsi="Tahoma" w:cs="Tahoma"/>
          <w:sz w:val="20"/>
          <w:szCs w:val="20"/>
        </w:rPr>
      </w:pPr>
      <w:r w:rsidRPr="00E52D60">
        <w:rPr>
          <w:rFonts w:ascii="Tahoma" w:hAnsi="Tahoma" w:cs="Tahoma"/>
          <w:sz w:val="20"/>
          <w:szCs w:val="20"/>
        </w:rPr>
        <w:t xml:space="preserve">jeżeli wady nie nadają się do usunięcia, to: </w:t>
      </w:r>
    </w:p>
    <w:p w14:paraId="5F5988EC" w14:textId="77777777" w:rsidR="00C41C59" w:rsidRPr="00E52D60" w:rsidRDefault="00C41C59" w:rsidP="00E52D60">
      <w:pPr>
        <w:pStyle w:val="Akapitzlist"/>
        <w:numPr>
          <w:ilvl w:val="0"/>
          <w:numId w:val="25"/>
        </w:numPr>
        <w:spacing w:line="360" w:lineRule="auto"/>
        <w:jc w:val="both"/>
        <w:rPr>
          <w:rFonts w:ascii="Tahoma" w:hAnsi="Tahoma" w:cs="Tahoma"/>
          <w:sz w:val="20"/>
          <w:szCs w:val="20"/>
        </w:rPr>
      </w:pPr>
      <w:r w:rsidRPr="00E52D60">
        <w:rPr>
          <w:rFonts w:ascii="Tahoma" w:hAnsi="Tahoma" w:cs="Tahoma"/>
          <w:sz w:val="20"/>
          <w:szCs w:val="20"/>
        </w:rPr>
        <w:t xml:space="preserve">jeżeli nie uniemożliwiają one użytkowania przedmiotu odbioru zgodnie przeznaczeniem, Zamawiający może obniżyć odpowiednio wynagrodzenie, </w:t>
      </w:r>
    </w:p>
    <w:p w14:paraId="08E6B382" w14:textId="77777777" w:rsidR="00C41C59" w:rsidRPr="00E52D60" w:rsidRDefault="00C41C59" w:rsidP="00E52D60">
      <w:pPr>
        <w:pStyle w:val="Akapitzlist"/>
        <w:numPr>
          <w:ilvl w:val="0"/>
          <w:numId w:val="25"/>
        </w:numPr>
        <w:spacing w:line="360" w:lineRule="auto"/>
        <w:jc w:val="both"/>
        <w:rPr>
          <w:rFonts w:ascii="Tahoma" w:hAnsi="Tahoma" w:cs="Tahoma"/>
          <w:sz w:val="20"/>
          <w:szCs w:val="20"/>
        </w:rPr>
      </w:pPr>
      <w:r w:rsidRPr="00E52D60">
        <w:rPr>
          <w:rFonts w:ascii="Tahoma" w:hAnsi="Tahoma" w:cs="Tahoma"/>
          <w:sz w:val="20"/>
          <w:szCs w:val="20"/>
        </w:rPr>
        <w:t xml:space="preserve">jeżeli wady uniemożliwiają użytkowanie przedmiotu odbioru zgodnie z przeznaczeniem, Zamawiający może odstąpić od umowy lub żądać wykonania przedmiotu odbioru po raz drugi. </w:t>
      </w:r>
    </w:p>
    <w:p w14:paraId="158139AD" w14:textId="4CA89A45" w:rsidR="00C41C59" w:rsidRPr="00E52D60" w:rsidRDefault="00C41C59" w:rsidP="00E52D60">
      <w:pPr>
        <w:spacing w:line="360" w:lineRule="auto"/>
        <w:jc w:val="center"/>
        <w:rPr>
          <w:rFonts w:ascii="Tahoma" w:hAnsi="Tahoma" w:cs="Tahoma"/>
          <w:b/>
          <w:sz w:val="20"/>
          <w:szCs w:val="20"/>
        </w:rPr>
      </w:pPr>
      <w:r w:rsidRPr="00E52D60">
        <w:rPr>
          <w:rFonts w:ascii="Tahoma" w:hAnsi="Tahoma" w:cs="Tahoma"/>
          <w:b/>
          <w:sz w:val="20"/>
          <w:szCs w:val="20"/>
        </w:rPr>
        <w:t>§ 1</w:t>
      </w:r>
      <w:r w:rsidR="00CD028C">
        <w:rPr>
          <w:rFonts w:ascii="Tahoma" w:hAnsi="Tahoma" w:cs="Tahoma"/>
          <w:b/>
          <w:sz w:val="20"/>
          <w:szCs w:val="20"/>
        </w:rPr>
        <w:t>8</w:t>
      </w:r>
    </w:p>
    <w:p w14:paraId="198E6536"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1. Gotowość do odbioru robót zanikających i ulegających zakryciu Wykonawca (kierownik budowy) będzie zgłaszał Zamawiającemu z jednoczesnym powiadomieniem inspektora nadzoru (telefonicznie lub faksem). Inspektor nadzoru ma obowiązek przystąpić do odbioru tych robót w terminie do 3 dni od daty powiadomienia. </w:t>
      </w:r>
    </w:p>
    <w:p w14:paraId="06CD8769"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lastRenderedPageBreak/>
        <w:t xml:space="preserve">2. Wykonawca zgłosi Zamawiającemu gotowość do odbioru końcowego robót w formie pisemnej. Odbiór końcowy dokonany będzie po zakończeniu wszystkich prac określonych niniejszą umową. </w:t>
      </w:r>
    </w:p>
    <w:p w14:paraId="15D082DE"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3. Odbiór robót, o którym mowa w ust. 2, dokonany zostanie komisyjnie z udziałem przedstawicieli Wykonawcy </w:t>
      </w:r>
      <w:r w:rsidR="00DE0829">
        <w:rPr>
          <w:rFonts w:ascii="Tahoma" w:hAnsi="Tahoma" w:cs="Tahoma"/>
          <w:sz w:val="20"/>
          <w:szCs w:val="20"/>
        </w:rPr>
        <w:t>i </w:t>
      </w:r>
      <w:r w:rsidRPr="00C41C59">
        <w:rPr>
          <w:rFonts w:ascii="Tahoma" w:hAnsi="Tahoma" w:cs="Tahoma"/>
          <w:sz w:val="20"/>
          <w:szCs w:val="20"/>
        </w:rPr>
        <w:t xml:space="preserve">Zamawiającego. </w:t>
      </w:r>
    </w:p>
    <w:p w14:paraId="7B392934"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4. Odbiór końcowy ma na celu przekazanie Zamawiającemu ustalonego przedmiotu umowy do eksploatacji po sprawdzeniu jego należytego wykonania. </w:t>
      </w:r>
    </w:p>
    <w:p w14:paraId="5AEEB6AF"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5. W dniu odbioru końcowego Wykonawca przekaże Zamawiającemu komplet dokumentów. </w:t>
      </w:r>
    </w:p>
    <w:p w14:paraId="12E34F17" w14:textId="77777777" w:rsidR="00DE0829" w:rsidRDefault="00C41C59" w:rsidP="00E52D60">
      <w:pPr>
        <w:spacing w:line="360" w:lineRule="auto"/>
        <w:jc w:val="both"/>
        <w:rPr>
          <w:rFonts w:ascii="Tahoma" w:hAnsi="Tahoma" w:cs="Tahoma"/>
          <w:sz w:val="20"/>
          <w:szCs w:val="20"/>
        </w:rPr>
      </w:pPr>
      <w:r w:rsidRPr="00C41C59">
        <w:rPr>
          <w:rFonts w:ascii="Tahoma" w:hAnsi="Tahoma" w:cs="Tahoma"/>
          <w:sz w:val="20"/>
          <w:szCs w:val="20"/>
        </w:rPr>
        <w:t>6. Zamawiający wyznaczy termin i rozpocznie odbiór ko</w:t>
      </w:r>
      <w:r w:rsidR="00DE0829">
        <w:rPr>
          <w:rFonts w:ascii="Tahoma" w:hAnsi="Tahoma" w:cs="Tahoma"/>
          <w:sz w:val="20"/>
          <w:szCs w:val="20"/>
        </w:rPr>
        <w:t>ńcowy przedmiotu umowy w ciągu 10</w:t>
      </w:r>
      <w:r w:rsidRPr="00C41C59">
        <w:rPr>
          <w:rFonts w:ascii="Tahoma" w:hAnsi="Tahoma" w:cs="Tahoma"/>
          <w:sz w:val="20"/>
          <w:szCs w:val="20"/>
        </w:rPr>
        <w:t xml:space="preserve"> dni od daty zawiadomienia go o wykonaniu odpowiednio robót określonych w przedmiotu u</w:t>
      </w:r>
      <w:r w:rsidR="00124628">
        <w:rPr>
          <w:rFonts w:ascii="Tahoma" w:hAnsi="Tahoma" w:cs="Tahoma"/>
          <w:sz w:val="20"/>
          <w:szCs w:val="20"/>
        </w:rPr>
        <w:t>mowy i osiągnięcia gotowości do </w:t>
      </w:r>
      <w:r w:rsidRPr="00C41C59">
        <w:rPr>
          <w:rFonts w:ascii="Tahoma" w:hAnsi="Tahoma" w:cs="Tahoma"/>
          <w:sz w:val="20"/>
          <w:szCs w:val="20"/>
        </w:rPr>
        <w:t xml:space="preserve">odbioru, zawiadamiając o tym Wykonawcę. </w:t>
      </w:r>
    </w:p>
    <w:p w14:paraId="355DCDF8"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7. Zamawiający ma prawo przerwać odbiór końcowy, jeżeli Wykonawca nie wykonał przedmiotu umowy w całości, nie wykonał wymaganych badań i sprawdzeń oraz nie przedstawił dokumentów, o których mowa w ust. 5. </w:t>
      </w:r>
    </w:p>
    <w:p w14:paraId="6AB367CD"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8. Strony postanawiają, że termin usunięcia przez Wykonawcę wad stwierdzonych przy odbiorze końcowym wynosić będzie 14 dni, chyba, że w trakcie odbioru strony postanowią inaczej. </w:t>
      </w:r>
    </w:p>
    <w:p w14:paraId="7FA212F6"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9. Wykonawca zobowiązany jest do zawiadomienia na piśmie Zamawiającego o usunięciu wad oraz do żądania wyznaczenia terminu odbioru zakwestionowanych uprzednio robót jako wadliwych. W takim przypadku stosuje się odpowiednio postanowienia ust. 6. </w:t>
      </w:r>
    </w:p>
    <w:p w14:paraId="07BE725D"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10. Z czynności odbioru końcowego będzie spisany protokół zawierający wszelkie ustalenia dokonane w toku odbioru oraz terminy wyznaczone zgodnie z ust. 8 na usunięcie stwierdzonych w tej dacie wad. </w:t>
      </w:r>
    </w:p>
    <w:p w14:paraId="30360B2A"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11. Po protokolarnym potwierdzeniu usunięcia wad stwierdzonych przy odbiorze końcowym rozpoczyna bieg termin na zwrot (zwolnienie) zabezpieczenia należytego wykonania umowy, o których mowa w § 21 ust. 2 niniejszej umowy. </w:t>
      </w:r>
    </w:p>
    <w:p w14:paraId="245718A3" w14:textId="349B370B" w:rsidR="00C41C59" w:rsidRPr="00DE0829" w:rsidRDefault="00CD028C" w:rsidP="00CD028C">
      <w:pPr>
        <w:tabs>
          <w:tab w:val="center" w:pos="4961"/>
          <w:tab w:val="left" w:pos="5790"/>
        </w:tabs>
        <w:rPr>
          <w:rFonts w:ascii="Tahoma" w:hAnsi="Tahoma" w:cs="Tahoma"/>
          <w:b/>
          <w:sz w:val="20"/>
          <w:szCs w:val="20"/>
        </w:rPr>
      </w:pPr>
      <w:r>
        <w:rPr>
          <w:rFonts w:ascii="Tahoma" w:hAnsi="Tahoma" w:cs="Tahoma"/>
          <w:b/>
          <w:sz w:val="20"/>
          <w:szCs w:val="20"/>
        </w:rPr>
        <w:tab/>
      </w:r>
      <w:r w:rsidR="00C41C59" w:rsidRPr="00DE0829">
        <w:rPr>
          <w:rFonts w:ascii="Tahoma" w:hAnsi="Tahoma" w:cs="Tahoma"/>
          <w:b/>
          <w:sz w:val="20"/>
          <w:szCs w:val="20"/>
        </w:rPr>
        <w:t xml:space="preserve">§ </w:t>
      </w:r>
      <w:r>
        <w:rPr>
          <w:rFonts w:ascii="Tahoma" w:hAnsi="Tahoma" w:cs="Tahoma"/>
          <w:b/>
          <w:sz w:val="20"/>
          <w:szCs w:val="20"/>
        </w:rPr>
        <w:t>19</w:t>
      </w:r>
    </w:p>
    <w:p w14:paraId="3C58D88B" w14:textId="7138AD9A" w:rsidR="00C41C59" w:rsidRPr="00C41C59" w:rsidRDefault="00C41C59" w:rsidP="00DE0829">
      <w:pPr>
        <w:spacing w:line="360" w:lineRule="auto"/>
        <w:jc w:val="both"/>
        <w:rPr>
          <w:rFonts w:ascii="Tahoma" w:hAnsi="Tahoma" w:cs="Tahoma"/>
          <w:sz w:val="20"/>
          <w:szCs w:val="20"/>
        </w:rPr>
      </w:pPr>
      <w:r w:rsidRPr="00C41C59">
        <w:rPr>
          <w:rFonts w:ascii="Tahoma" w:hAnsi="Tahoma" w:cs="Tahoma"/>
          <w:sz w:val="20"/>
          <w:szCs w:val="20"/>
        </w:rPr>
        <w:t xml:space="preserve">1. Wykonawca udziela Zamawiającemu gwarancji jakości na wykonany przedmiot umowy na okres </w:t>
      </w:r>
      <w:r w:rsidR="00CD028C">
        <w:rPr>
          <w:rFonts w:ascii="Tahoma" w:hAnsi="Tahoma" w:cs="Tahoma"/>
          <w:b/>
          <w:sz w:val="20"/>
          <w:szCs w:val="20"/>
        </w:rPr>
        <w:t>…..</w:t>
      </w:r>
      <w:r w:rsidRPr="00124628">
        <w:rPr>
          <w:rFonts w:ascii="Tahoma" w:hAnsi="Tahoma" w:cs="Tahoma"/>
          <w:b/>
          <w:sz w:val="20"/>
          <w:szCs w:val="20"/>
        </w:rPr>
        <w:t xml:space="preserve"> miesięcy</w:t>
      </w:r>
      <w:r w:rsidRPr="00C41C59">
        <w:rPr>
          <w:rFonts w:ascii="Tahoma" w:hAnsi="Tahoma" w:cs="Tahoma"/>
          <w:sz w:val="20"/>
          <w:szCs w:val="20"/>
        </w:rPr>
        <w:t xml:space="preserve">. </w:t>
      </w:r>
    </w:p>
    <w:p w14:paraId="3778103B" w14:textId="77777777" w:rsidR="00C41C59" w:rsidRPr="00C41C59" w:rsidRDefault="00C41C59" w:rsidP="00DE0829">
      <w:pPr>
        <w:spacing w:line="360" w:lineRule="auto"/>
        <w:jc w:val="both"/>
        <w:rPr>
          <w:rFonts w:ascii="Tahoma" w:hAnsi="Tahoma" w:cs="Tahoma"/>
          <w:sz w:val="20"/>
          <w:szCs w:val="20"/>
        </w:rPr>
      </w:pPr>
      <w:r w:rsidRPr="00C41C59">
        <w:rPr>
          <w:rFonts w:ascii="Tahoma" w:hAnsi="Tahoma" w:cs="Tahoma"/>
          <w:sz w:val="20"/>
          <w:szCs w:val="20"/>
        </w:rPr>
        <w:t xml:space="preserve">2. Bieg terminu gwarancji jakości </w:t>
      </w:r>
      <w:r w:rsidR="003B417B">
        <w:rPr>
          <w:rFonts w:ascii="Tahoma" w:hAnsi="Tahoma" w:cs="Tahoma"/>
          <w:sz w:val="20"/>
          <w:szCs w:val="20"/>
        </w:rPr>
        <w:t xml:space="preserve">dla całości robót </w:t>
      </w:r>
      <w:r w:rsidRPr="00C41C59">
        <w:rPr>
          <w:rFonts w:ascii="Tahoma" w:hAnsi="Tahoma" w:cs="Tahoma"/>
          <w:sz w:val="20"/>
          <w:szCs w:val="20"/>
        </w:rPr>
        <w:t xml:space="preserve">rozpoczyna się w dniu następnym, licząc od daty odbioru końcowego lub potwierdzenia usunięcia </w:t>
      </w:r>
      <w:r w:rsidR="003B417B">
        <w:rPr>
          <w:rFonts w:ascii="Tahoma" w:hAnsi="Tahoma" w:cs="Tahoma"/>
          <w:sz w:val="20"/>
          <w:szCs w:val="20"/>
        </w:rPr>
        <w:t xml:space="preserve">wszystkich </w:t>
      </w:r>
      <w:r w:rsidRPr="00C41C59">
        <w:rPr>
          <w:rFonts w:ascii="Tahoma" w:hAnsi="Tahoma" w:cs="Tahoma"/>
          <w:sz w:val="20"/>
          <w:szCs w:val="20"/>
        </w:rPr>
        <w:t xml:space="preserve">wad stwierdzonych przy odbiorze końcowym przedmiotu umowy. </w:t>
      </w:r>
    </w:p>
    <w:p w14:paraId="14138911" w14:textId="77777777" w:rsidR="00C41C59" w:rsidRPr="00C41C59" w:rsidRDefault="00C41C59" w:rsidP="00DE0829">
      <w:pPr>
        <w:spacing w:line="360" w:lineRule="auto"/>
        <w:jc w:val="both"/>
        <w:rPr>
          <w:rFonts w:ascii="Tahoma" w:hAnsi="Tahoma" w:cs="Tahoma"/>
          <w:sz w:val="20"/>
          <w:szCs w:val="20"/>
        </w:rPr>
      </w:pPr>
      <w:r w:rsidRPr="00C41C59">
        <w:rPr>
          <w:rFonts w:ascii="Tahoma" w:hAnsi="Tahoma" w:cs="Tahoma"/>
          <w:sz w:val="20"/>
          <w:szCs w:val="20"/>
        </w:rPr>
        <w:t>3. Niezależnie od uprawnień Zamawiającego wynikających z gwarancji jakoś</w:t>
      </w:r>
      <w:r w:rsidR="00124628">
        <w:rPr>
          <w:rFonts w:ascii="Tahoma" w:hAnsi="Tahoma" w:cs="Tahoma"/>
          <w:sz w:val="20"/>
          <w:szCs w:val="20"/>
        </w:rPr>
        <w:t>ci przysługuje mu w stosunku do </w:t>
      </w:r>
      <w:r w:rsidRPr="00C41C59">
        <w:rPr>
          <w:rFonts w:ascii="Tahoma" w:hAnsi="Tahoma" w:cs="Tahoma"/>
          <w:sz w:val="20"/>
          <w:szCs w:val="20"/>
        </w:rPr>
        <w:t xml:space="preserve">Wykonawcy uprawnienie z rękojmi za wady na zasadach określonych w ustawie z dnia 23 kwietnia 1964 r. Kodeks cywilny z zastrzeżeniem, że strony umownie przedłużają okres odpowiedzialności z tytułu rękojmi za wady do udzielnego przez Wykonawcę okresu gwarancji jakości. </w:t>
      </w:r>
    </w:p>
    <w:p w14:paraId="4C7E1EA7" w14:textId="77777777" w:rsidR="00C41C59" w:rsidRPr="00C41C59" w:rsidRDefault="00C41C59" w:rsidP="00DE0829">
      <w:pPr>
        <w:spacing w:line="360" w:lineRule="auto"/>
        <w:jc w:val="both"/>
        <w:rPr>
          <w:rFonts w:ascii="Tahoma" w:hAnsi="Tahoma" w:cs="Tahoma"/>
          <w:sz w:val="20"/>
          <w:szCs w:val="20"/>
        </w:rPr>
      </w:pPr>
      <w:r w:rsidRPr="00C41C59">
        <w:rPr>
          <w:rFonts w:ascii="Tahoma" w:hAnsi="Tahoma" w:cs="Tahoma"/>
          <w:sz w:val="20"/>
          <w:szCs w:val="20"/>
        </w:rPr>
        <w:t xml:space="preserve">4. Zamawiający może dochodzić roszczeń z tytułu gwarancji także po terminie określonym w ust. 1, jeżeli reklamował wadę przed upływem tego terminu. </w:t>
      </w:r>
    </w:p>
    <w:p w14:paraId="1D6ABF77" w14:textId="1E622A64" w:rsidR="00C41C59" w:rsidRPr="00DE0829" w:rsidRDefault="00C41C59" w:rsidP="00DE0829">
      <w:pPr>
        <w:jc w:val="center"/>
        <w:rPr>
          <w:rFonts w:ascii="Tahoma" w:hAnsi="Tahoma" w:cs="Tahoma"/>
          <w:b/>
          <w:sz w:val="20"/>
          <w:szCs w:val="20"/>
        </w:rPr>
      </w:pPr>
      <w:r w:rsidRPr="00DE0829">
        <w:rPr>
          <w:rFonts w:ascii="Tahoma" w:hAnsi="Tahoma" w:cs="Tahoma"/>
          <w:b/>
          <w:sz w:val="20"/>
          <w:szCs w:val="20"/>
        </w:rPr>
        <w:t>§ 2</w:t>
      </w:r>
      <w:r w:rsidR="00CD028C">
        <w:rPr>
          <w:rFonts w:ascii="Tahoma" w:hAnsi="Tahoma" w:cs="Tahoma"/>
          <w:b/>
          <w:sz w:val="20"/>
          <w:szCs w:val="20"/>
        </w:rPr>
        <w:t>0</w:t>
      </w:r>
    </w:p>
    <w:p w14:paraId="2340070F"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1. Wprowadza się zabezpieczenie należytego wykonania umowy, które Wyko</w:t>
      </w:r>
      <w:r w:rsidR="00124628">
        <w:rPr>
          <w:rFonts w:ascii="Tahoma" w:hAnsi="Tahoma" w:cs="Tahoma"/>
          <w:sz w:val="20"/>
          <w:szCs w:val="20"/>
        </w:rPr>
        <w:t>nawca zobowiązany jest wnieść w </w:t>
      </w:r>
      <w:r w:rsidRPr="00C41C59">
        <w:rPr>
          <w:rFonts w:ascii="Tahoma" w:hAnsi="Tahoma" w:cs="Tahoma"/>
          <w:sz w:val="20"/>
          <w:szCs w:val="20"/>
        </w:rPr>
        <w:t xml:space="preserve">całości przed podpisaniem umowy. Obowiązkiem Wykonawcy jest dołączyć do umowy dokument wniesienia </w:t>
      </w:r>
      <w:r w:rsidRPr="00C41C59">
        <w:rPr>
          <w:rFonts w:ascii="Tahoma" w:hAnsi="Tahoma" w:cs="Tahoma"/>
          <w:sz w:val="20"/>
          <w:szCs w:val="20"/>
        </w:rPr>
        <w:lastRenderedPageBreak/>
        <w:t xml:space="preserve">zabezpieczenia należytego wykonania umowy. Gwarancje, o których mowa wyżej, wniesione w celu zabezpieczenia należytego wykonania umowy powinny mieć charakter gwarancji: nieprzenośnych, bezwarunkowych, nieodwołalnych i płatnych na pierwsze żądanie Zamawiającego. </w:t>
      </w:r>
    </w:p>
    <w:p w14:paraId="6A5B8138" w14:textId="10ED616D"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2. Ustala się wysokość zabezpieczenia należytego wykonania umowy w wysokości </w:t>
      </w:r>
      <w:r w:rsidR="00124628">
        <w:rPr>
          <w:rFonts w:ascii="Tahoma" w:hAnsi="Tahoma" w:cs="Tahoma"/>
          <w:sz w:val="20"/>
          <w:szCs w:val="20"/>
        </w:rPr>
        <w:t>10</w:t>
      </w:r>
      <w:r w:rsidRPr="00C41C59">
        <w:rPr>
          <w:rFonts w:ascii="Tahoma" w:hAnsi="Tahoma" w:cs="Tahoma"/>
          <w:sz w:val="20"/>
          <w:szCs w:val="20"/>
        </w:rPr>
        <w:t xml:space="preserve">% wartości przedmiotu umowy brutto (z podatkiem VAT) tj.: </w:t>
      </w:r>
      <w:r w:rsidR="00CD028C">
        <w:rPr>
          <w:rFonts w:ascii="Tahoma" w:hAnsi="Tahoma" w:cs="Tahoma"/>
          <w:b/>
          <w:sz w:val="20"/>
          <w:szCs w:val="20"/>
        </w:rPr>
        <w:t>……….</w:t>
      </w:r>
      <w:r w:rsidRPr="00C41C59">
        <w:rPr>
          <w:rFonts w:ascii="Tahoma" w:hAnsi="Tahoma" w:cs="Tahoma"/>
          <w:sz w:val="20"/>
          <w:szCs w:val="20"/>
        </w:rPr>
        <w:t xml:space="preserve"> zł, </w:t>
      </w:r>
      <w:r w:rsidR="001950D0" w:rsidRPr="007A110B">
        <w:rPr>
          <w:rFonts w:ascii="Tahoma" w:hAnsi="Tahoma" w:cs="Tahoma"/>
          <w:sz w:val="16"/>
          <w:szCs w:val="16"/>
        </w:rPr>
        <w:t>(</w:t>
      </w:r>
      <w:r w:rsidRPr="007A110B">
        <w:rPr>
          <w:rFonts w:ascii="Tahoma" w:hAnsi="Tahoma" w:cs="Tahoma"/>
          <w:sz w:val="16"/>
          <w:szCs w:val="16"/>
        </w:rPr>
        <w:t>sło</w:t>
      </w:r>
      <w:r w:rsidR="001950D0" w:rsidRPr="007A110B">
        <w:rPr>
          <w:rFonts w:ascii="Tahoma" w:hAnsi="Tahoma" w:cs="Tahoma"/>
          <w:sz w:val="16"/>
          <w:szCs w:val="16"/>
        </w:rPr>
        <w:t xml:space="preserve">wnie: </w:t>
      </w:r>
      <w:r w:rsidR="00CD028C">
        <w:rPr>
          <w:rFonts w:ascii="Tahoma" w:hAnsi="Tahoma" w:cs="Tahoma"/>
          <w:sz w:val="16"/>
          <w:szCs w:val="16"/>
        </w:rPr>
        <w:t>………………………………………………………………</w:t>
      </w:r>
      <w:r w:rsidR="001950D0" w:rsidRPr="007A110B">
        <w:rPr>
          <w:rFonts w:ascii="Tahoma" w:hAnsi="Tahoma" w:cs="Tahoma"/>
          <w:sz w:val="16"/>
          <w:szCs w:val="16"/>
        </w:rPr>
        <w:t>/100 groszy)</w:t>
      </w:r>
      <w:r w:rsidR="007A110B">
        <w:rPr>
          <w:rFonts w:ascii="Tahoma" w:hAnsi="Tahoma" w:cs="Tahoma"/>
          <w:sz w:val="16"/>
          <w:szCs w:val="16"/>
        </w:rPr>
        <w:t>.</w:t>
      </w:r>
      <w:r w:rsidRPr="00C41C59">
        <w:rPr>
          <w:rFonts w:ascii="Tahoma" w:hAnsi="Tahoma" w:cs="Tahoma"/>
          <w:sz w:val="20"/>
          <w:szCs w:val="20"/>
        </w:rPr>
        <w:t xml:space="preserve"> Zabezpieczenie należytego wykonania umowy zostało wniesione </w:t>
      </w:r>
      <w:r w:rsidRPr="00822B2A">
        <w:rPr>
          <w:rFonts w:ascii="Tahoma" w:hAnsi="Tahoma" w:cs="Tahoma"/>
          <w:sz w:val="20"/>
          <w:szCs w:val="20"/>
        </w:rPr>
        <w:t>w formie:</w:t>
      </w:r>
      <w:r w:rsidRPr="00822B2A">
        <w:rPr>
          <w:rFonts w:ascii="Tahoma" w:hAnsi="Tahoma" w:cs="Tahoma"/>
          <w:b/>
          <w:sz w:val="20"/>
          <w:szCs w:val="20"/>
        </w:rPr>
        <w:t xml:space="preserve"> </w:t>
      </w:r>
      <w:r w:rsidR="00CD028C">
        <w:rPr>
          <w:rFonts w:ascii="Tahoma" w:hAnsi="Tahoma" w:cs="Tahoma"/>
          <w:b/>
          <w:sz w:val="20"/>
          <w:szCs w:val="20"/>
        </w:rPr>
        <w:t>……………………………</w:t>
      </w:r>
      <w:r w:rsidRPr="00C41C59">
        <w:rPr>
          <w:rFonts w:ascii="Tahoma" w:hAnsi="Tahoma" w:cs="Tahoma"/>
          <w:sz w:val="20"/>
          <w:szCs w:val="20"/>
        </w:rPr>
        <w:t xml:space="preserve"> </w:t>
      </w:r>
    </w:p>
    <w:p w14:paraId="53793914"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3. Zamawiający może, na wniosek Wykonawcy, wyrazić zgodę na zmianę formy wniesionego zabezpieczenia. Zmiana formy zabezpieczenia dokonywana jest w sposób zachowujący ciągłość zabezpieczenia i nie może powodować zmniejszenia jego wysokości. </w:t>
      </w:r>
    </w:p>
    <w:p w14:paraId="6C8F9825"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4. Zamawiający zwróci 70 % wysokości zabezpieczenia w terminie 30 dni od dnia podpisania bezusterkowego protokołu odbioru końcowego lub usunięcia wad stwierdzonych w odbiorze końcowym. Kwota pozostawiona na zabezpieczenie roszczeń z tytułu rękojmi za wady tj. 30% wysokości zabezpieczenia zwrócona zostanie nie później niż w 15 dniu po upływie okresu rękojmi za wady. </w:t>
      </w:r>
    </w:p>
    <w:p w14:paraId="5BCCA226"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5. Wykonawcy składający ofertę wspólnie, na podstawie art. 23 ustawy Pzp (dotyczy m.in. tzw. konsorcjum), ponoszą solidarną odpowiedzialność za wykonanie umowy i wniesienie zabezpieczenia należytego wykonania umowy. </w:t>
      </w:r>
    </w:p>
    <w:p w14:paraId="54757C6C"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6. Zamawiający na żądanie wnoszącego zabezpieczenie zwróci oryginał dokumentu potwierdzającego wniesienie zabezpieczenia w innej formie niż pieniężna, pozostawiając w dokumentacji jego kopię poświadczoną za zgodność z oryginałem. Wydanie oryginału dokumentu nastąpi po upływie okresu, na jaki wniesione zostało zabezpieczenie. </w:t>
      </w:r>
    </w:p>
    <w:p w14:paraId="3A33154D" w14:textId="2C18ADC9" w:rsidR="00C41C59" w:rsidRPr="004E412B" w:rsidRDefault="00C41C59" w:rsidP="004E412B">
      <w:pPr>
        <w:jc w:val="center"/>
        <w:rPr>
          <w:rFonts w:ascii="Tahoma" w:hAnsi="Tahoma" w:cs="Tahoma"/>
          <w:b/>
          <w:sz w:val="20"/>
          <w:szCs w:val="20"/>
        </w:rPr>
      </w:pPr>
      <w:r w:rsidRPr="004E412B">
        <w:rPr>
          <w:rFonts w:ascii="Tahoma" w:hAnsi="Tahoma" w:cs="Tahoma"/>
          <w:b/>
          <w:sz w:val="20"/>
          <w:szCs w:val="20"/>
        </w:rPr>
        <w:t>§ 2</w:t>
      </w:r>
      <w:r w:rsidR="00CD028C">
        <w:rPr>
          <w:rFonts w:ascii="Tahoma" w:hAnsi="Tahoma" w:cs="Tahoma"/>
          <w:b/>
          <w:sz w:val="20"/>
          <w:szCs w:val="20"/>
        </w:rPr>
        <w:t>1</w:t>
      </w:r>
    </w:p>
    <w:p w14:paraId="54C4EB2F"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1. Zamawiającemu przysługuje prawo do odstąpienia od umowy w następujących przypadkach: </w:t>
      </w:r>
    </w:p>
    <w:p w14:paraId="217F5D77"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 xml:space="preserve">Wykonawca nie rozpoczął robót w terminie 14 dni od daty określonej w umowie jako daty rozpoczęcia robót lub nie przystąpił do przejęcia terenu budowy, </w:t>
      </w:r>
    </w:p>
    <w:p w14:paraId="2E316D95"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Wykonawca przerwał niezgodnie z harmonogramem rzeczowo-finansowy</w:t>
      </w:r>
      <w:r w:rsidR="00822B2A">
        <w:rPr>
          <w:rFonts w:ascii="Tahoma" w:hAnsi="Tahoma" w:cs="Tahoma"/>
          <w:sz w:val="20"/>
          <w:szCs w:val="20"/>
        </w:rPr>
        <w:t>m realizację robót i przerwa ta </w:t>
      </w:r>
      <w:r w:rsidRPr="004E412B">
        <w:rPr>
          <w:rFonts w:ascii="Tahoma" w:hAnsi="Tahoma" w:cs="Tahoma"/>
          <w:sz w:val="20"/>
          <w:szCs w:val="20"/>
        </w:rPr>
        <w:t xml:space="preserve">trwa dłużej niż 14 dni, </w:t>
      </w:r>
    </w:p>
    <w:p w14:paraId="3945AE51"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 xml:space="preserve">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wypadku Wykonawca może żądać jedynie wynagrodzenia należytego mu z tytułu wykonania części umowy, kary umowne nie należą się; </w:t>
      </w:r>
    </w:p>
    <w:p w14:paraId="413D3450"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 xml:space="preserve">Wykonawca realizuje roboty przewidziane niniejszą umową w sposób niezgodny z dokumentacją określającą przedmiot umowy wymienioną w § 1 lub wskazówkami Zamawiającego i nie zmienia sposobu realizacji pomimo wezwania Zamawiającego, </w:t>
      </w:r>
    </w:p>
    <w:p w14:paraId="640CC790"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Zamawiający poweźmie wiadomość, że sytuacja finansowa Wykonawcy</w:t>
      </w:r>
      <w:r w:rsidR="00822B2A">
        <w:rPr>
          <w:rFonts w:ascii="Tahoma" w:hAnsi="Tahoma" w:cs="Tahoma"/>
          <w:sz w:val="20"/>
          <w:szCs w:val="20"/>
        </w:rPr>
        <w:t xml:space="preserve"> uległa na tyle pogorszeniu, że </w:t>
      </w:r>
      <w:r w:rsidRPr="004E412B">
        <w:rPr>
          <w:rFonts w:ascii="Tahoma" w:hAnsi="Tahoma" w:cs="Tahoma"/>
          <w:sz w:val="20"/>
          <w:szCs w:val="20"/>
        </w:rPr>
        <w:t xml:space="preserve">istnieje uzasadniona obawa, iż Wykonawca ogłosi upadłość lub likwidację przedsiębiorstwa, </w:t>
      </w:r>
    </w:p>
    <w:p w14:paraId="5950CBBC"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 xml:space="preserve">zostanie wydany nakaz zajęcia majątku Wykonawcy, </w:t>
      </w:r>
    </w:p>
    <w:p w14:paraId="0BA4BEC5" w14:textId="4273D076"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Zamawiający dokonał wielokrotnej bezpośredniej zapłaty podwykonaw</w:t>
      </w:r>
      <w:r w:rsidR="00822B2A">
        <w:rPr>
          <w:rFonts w:ascii="Tahoma" w:hAnsi="Tahoma" w:cs="Tahoma"/>
          <w:sz w:val="20"/>
          <w:szCs w:val="20"/>
        </w:rPr>
        <w:t>cy lub dalszemu podwykonawcy, o </w:t>
      </w:r>
      <w:r w:rsidRPr="004E412B">
        <w:rPr>
          <w:rFonts w:ascii="Tahoma" w:hAnsi="Tahoma" w:cs="Tahoma"/>
          <w:sz w:val="20"/>
          <w:szCs w:val="20"/>
        </w:rPr>
        <w:t>których mowa w § 1</w:t>
      </w:r>
      <w:r w:rsidR="00CD028C">
        <w:rPr>
          <w:rFonts w:ascii="Tahoma" w:hAnsi="Tahoma" w:cs="Tahoma"/>
          <w:sz w:val="20"/>
          <w:szCs w:val="20"/>
        </w:rPr>
        <w:t>6</w:t>
      </w:r>
      <w:r w:rsidRPr="004E412B">
        <w:rPr>
          <w:rFonts w:ascii="Tahoma" w:hAnsi="Tahoma" w:cs="Tahoma"/>
          <w:sz w:val="20"/>
          <w:szCs w:val="20"/>
        </w:rPr>
        <w:t xml:space="preserve"> ust. 1, lub dokonał bezpośrednich zapłat na sumę większą niż 5% wartości umowy w sprawie zamówienia publicznego. </w:t>
      </w:r>
    </w:p>
    <w:p w14:paraId="4A374C61"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lastRenderedPageBreak/>
        <w:t xml:space="preserve">2. Odstąpienie od umowy powinno nastąpić w formie pisemnej w terminie 30 dni od dnia powzięcia wiadomości o zaistnieniu okoliczności określonych w ust 1 i musi zawierać uzasadnienie. </w:t>
      </w:r>
    </w:p>
    <w:p w14:paraId="467A03A6"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3. W przypadku odstąpienia od umowy Wykonawcę oraz Zamawiającego obciążają następujące obowiązki szczegółowe: </w:t>
      </w:r>
    </w:p>
    <w:p w14:paraId="51EACC0C" w14:textId="77777777"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Wykonawca zabezpieczy przerwane roboty w zakresie obustronnie uzgodnionym na koszt strony, z której to winy nastąpiło odstąpienie od umowy lub przerwanie robót, </w:t>
      </w:r>
    </w:p>
    <w:p w14:paraId="37A2D2E9" w14:textId="77777777"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Wykonawca sporządzi wykaz tych materiałów, które nie mogą być wykorzystane przez Wykonawcę do realizacji innych robót nie objętych niniejszą umową, jeżeli odstąpienie od umowy nastąpiło z przyczyn niezależnych od niego, </w:t>
      </w:r>
    </w:p>
    <w:p w14:paraId="7C81F35B" w14:textId="77777777"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Wykonawca zgłosi do dokonania przez Zamawiającego odbioru robót przerwanych oraz robót zabezpieczających, jeżeli odstąpienie od umowy, nastąpiło z przyczyn, za które Wykonawca nie odpowiada, </w:t>
      </w:r>
    </w:p>
    <w:p w14:paraId="2061EB89" w14:textId="77777777"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 </w:t>
      </w:r>
    </w:p>
    <w:p w14:paraId="6795BBD0" w14:textId="77777777"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Wykonawca niezwłocznie, nie później jednak niż w terminie 14 dni, usunie z terenu budowy urządzenia zaplecza przez niego dostarczone. </w:t>
      </w:r>
    </w:p>
    <w:p w14:paraId="7652FA9E" w14:textId="77777777" w:rsidR="00C41C59" w:rsidRPr="00C41C59" w:rsidRDefault="00C41C59" w:rsidP="00822B2A">
      <w:pPr>
        <w:pStyle w:val="Bezodstpw"/>
        <w:spacing w:line="360" w:lineRule="auto"/>
        <w:jc w:val="both"/>
      </w:pPr>
      <w:r w:rsidRPr="00C41C59">
        <w:t xml:space="preserve">4. Zamawiający w razie odstąpienia od umowy z przyczyn, za które Wykonawca nie odpowiada, obowiązany jest do: </w:t>
      </w:r>
    </w:p>
    <w:p w14:paraId="68657A5B" w14:textId="77777777" w:rsidR="00C41C59" w:rsidRPr="004E412B" w:rsidRDefault="00C41C59" w:rsidP="00822B2A">
      <w:pPr>
        <w:pStyle w:val="Bezodstpw"/>
        <w:numPr>
          <w:ilvl w:val="0"/>
          <w:numId w:val="45"/>
        </w:numPr>
        <w:spacing w:line="360" w:lineRule="auto"/>
        <w:ind w:left="567" w:hanging="425"/>
        <w:jc w:val="both"/>
      </w:pPr>
      <w:r w:rsidRPr="004E412B">
        <w:t xml:space="preserve">dokonania odbioru robót przerwanych oraz do zapłaty wynagrodzenia za roboty, które zostały wykonane do dnia odstąpienia, </w:t>
      </w:r>
    </w:p>
    <w:p w14:paraId="1813D1BF" w14:textId="77777777" w:rsidR="00C41C59" w:rsidRPr="004E412B" w:rsidRDefault="00C41C59" w:rsidP="00822B2A">
      <w:pPr>
        <w:pStyle w:val="Bezodstpw"/>
        <w:numPr>
          <w:ilvl w:val="0"/>
          <w:numId w:val="45"/>
        </w:numPr>
        <w:spacing w:line="360" w:lineRule="auto"/>
        <w:ind w:left="567" w:hanging="425"/>
        <w:jc w:val="both"/>
      </w:pPr>
      <w:r w:rsidRPr="004E412B">
        <w:t xml:space="preserve">przejęcia od Wykonawcy terenu budowy pod swój dozór. </w:t>
      </w:r>
    </w:p>
    <w:p w14:paraId="4B625A50" w14:textId="57E58C58" w:rsidR="00C41C59" w:rsidRPr="004E412B" w:rsidRDefault="00C41C59" w:rsidP="004E412B">
      <w:pPr>
        <w:jc w:val="center"/>
        <w:rPr>
          <w:rFonts w:ascii="Tahoma" w:hAnsi="Tahoma" w:cs="Tahoma"/>
          <w:b/>
          <w:sz w:val="20"/>
          <w:szCs w:val="20"/>
        </w:rPr>
      </w:pPr>
      <w:r w:rsidRPr="004E412B">
        <w:rPr>
          <w:rFonts w:ascii="Tahoma" w:hAnsi="Tahoma" w:cs="Tahoma"/>
          <w:b/>
          <w:sz w:val="20"/>
          <w:szCs w:val="20"/>
        </w:rPr>
        <w:t>§ 2</w:t>
      </w:r>
      <w:r w:rsidR="00CD028C">
        <w:rPr>
          <w:rFonts w:ascii="Tahoma" w:hAnsi="Tahoma" w:cs="Tahoma"/>
          <w:b/>
          <w:sz w:val="20"/>
          <w:szCs w:val="20"/>
        </w:rPr>
        <w:t>2</w:t>
      </w:r>
    </w:p>
    <w:p w14:paraId="172F854F"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1. Wykonawca zobowiązuje się do posiadania i bieżącego aktualizowa</w:t>
      </w:r>
      <w:r w:rsidR="00822B2A">
        <w:rPr>
          <w:rFonts w:ascii="Tahoma" w:hAnsi="Tahoma" w:cs="Tahoma"/>
          <w:sz w:val="20"/>
          <w:szCs w:val="20"/>
        </w:rPr>
        <w:t>nia umowy ubezpieczenia od </w:t>
      </w:r>
      <w:r w:rsidR="004E412B">
        <w:rPr>
          <w:rFonts w:ascii="Tahoma" w:hAnsi="Tahoma" w:cs="Tahoma"/>
          <w:sz w:val="20"/>
          <w:szCs w:val="20"/>
        </w:rPr>
        <w:t>o</w:t>
      </w:r>
      <w:r w:rsidRPr="00C41C59">
        <w:rPr>
          <w:rFonts w:ascii="Tahoma" w:hAnsi="Tahoma" w:cs="Tahoma"/>
          <w:sz w:val="20"/>
          <w:szCs w:val="20"/>
        </w:rPr>
        <w:t xml:space="preserve">dpowiedzialności cywilnej. </w:t>
      </w:r>
    </w:p>
    <w:p w14:paraId="1519DDCD"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2. Ubezpieczeniu podlegają w szczególności: odpowiedzialność cywilna za szkody oraz następstwa nieszczęśliwych wypadków dotyczących pracowników i osób trzecich, a powstałych w związku z prowadzonymi robotami budowlanymi, w tym także ruchem pojazdów mechanicznych. </w:t>
      </w:r>
    </w:p>
    <w:p w14:paraId="1C5EBA7F"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3. Umowa ubezpieczenia, o której mowa w ust. 1, nie może zawierać zapisów dotyczących franszyzy, polegającej na braku odpowiedzialności ubezpieczyciela za szkody objęte zakresem ubezpieczenia, których wartość jest niższa od określonych taką franszyzą kwot. </w:t>
      </w:r>
    </w:p>
    <w:p w14:paraId="79255660"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4. Wykonawca w ciągu 3 dni od zawarcia umowy, przedłoży do wglądu Zamawiającego opłaconą Polisę ubezpieczeniową a w przypadku jej braku inny dokument potwierdzający, że jest ubezpieczony od odpowiedzialności cywilnej w zakresie prowadzonej działalności związanej z przedmiotem zamówienia. </w:t>
      </w:r>
    </w:p>
    <w:p w14:paraId="286FA294" w14:textId="40828863" w:rsidR="00C41C59" w:rsidRPr="004E412B" w:rsidRDefault="00C41C59" w:rsidP="004E412B">
      <w:pPr>
        <w:jc w:val="center"/>
        <w:rPr>
          <w:rFonts w:ascii="Tahoma" w:hAnsi="Tahoma" w:cs="Tahoma"/>
          <w:b/>
          <w:sz w:val="20"/>
          <w:szCs w:val="20"/>
        </w:rPr>
      </w:pPr>
      <w:r w:rsidRPr="004E412B">
        <w:rPr>
          <w:rFonts w:ascii="Tahoma" w:hAnsi="Tahoma" w:cs="Tahoma"/>
          <w:b/>
          <w:sz w:val="20"/>
          <w:szCs w:val="20"/>
        </w:rPr>
        <w:t>§ 2</w:t>
      </w:r>
      <w:r w:rsidR="00CD028C">
        <w:rPr>
          <w:rFonts w:ascii="Tahoma" w:hAnsi="Tahoma" w:cs="Tahoma"/>
          <w:b/>
          <w:sz w:val="20"/>
          <w:szCs w:val="20"/>
        </w:rPr>
        <w:t>3</w:t>
      </w:r>
    </w:p>
    <w:p w14:paraId="5DBCCB6D" w14:textId="77777777" w:rsidR="00C41C59" w:rsidRPr="00C41C59" w:rsidRDefault="00C41C59" w:rsidP="00345BEB">
      <w:pPr>
        <w:spacing w:line="360" w:lineRule="auto"/>
        <w:jc w:val="both"/>
        <w:rPr>
          <w:rFonts w:ascii="Tahoma" w:hAnsi="Tahoma" w:cs="Tahoma"/>
          <w:sz w:val="20"/>
          <w:szCs w:val="20"/>
        </w:rPr>
      </w:pPr>
      <w:r w:rsidRPr="00C41C59">
        <w:rPr>
          <w:rFonts w:ascii="Tahoma" w:hAnsi="Tahoma" w:cs="Tahoma"/>
          <w:sz w:val="20"/>
          <w:szCs w:val="20"/>
        </w:rPr>
        <w:t xml:space="preserve">Wykonawca oraz podwykonawca/y nie mogą przenieść swoich wierzytelności wobec Zamawiającego na osoby lub podmioty trzecie bez uprzedniej zgody Zamawiającego. Jakakolwiek cesja dokonana bez takiej zgody nie będzie ważna i stanowić będzie istotne naruszenie postanowień umowy. </w:t>
      </w:r>
    </w:p>
    <w:p w14:paraId="2ED4EF43" w14:textId="0F802FD6" w:rsidR="00C41C59" w:rsidRPr="00345BEB" w:rsidRDefault="00C41C59" w:rsidP="00345BEB">
      <w:pPr>
        <w:jc w:val="center"/>
        <w:rPr>
          <w:rFonts w:ascii="Tahoma" w:hAnsi="Tahoma" w:cs="Tahoma"/>
          <w:b/>
          <w:sz w:val="20"/>
          <w:szCs w:val="20"/>
        </w:rPr>
      </w:pPr>
      <w:r w:rsidRPr="00345BEB">
        <w:rPr>
          <w:rFonts w:ascii="Tahoma" w:hAnsi="Tahoma" w:cs="Tahoma"/>
          <w:b/>
          <w:sz w:val="20"/>
          <w:szCs w:val="20"/>
        </w:rPr>
        <w:lastRenderedPageBreak/>
        <w:t>§ 2</w:t>
      </w:r>
      <w:r w:rsidR="00CD028C">
        <w:rPr>
          <w:rFonts w:ascii="Tahoma" w:hAnsi="Tahoma" w:cs="Tahoma"/>
          <w:b/>
          <w:sz w:val="20"/>
          <w:szCs w:val="20"/>
        </w:rPr>
        <w:t>4</w:t>
      </w:r>
    </w:p>
    <w:p w14:paraId="39EBAEF0" w14:textId="77777777" w:rsidR="00C41C59" w:rsidRPr="00C41C59" w:rsidRDefault="00C41C59" w:rsidP="00345BEB">
      <w:pPr>
        <w:spacing w:line="360" w:lineRule="auto"/>
        <w:jc w:val="both"/>
        <w:rPr>
          <w:rFonts w:ascii="Tahoma" w:hAnsi="Tahoma" w:cs="Tahoma"/>
          <w:sz w:val="20"/>
          <w:szCs w:val="20"/>
        </w:rPr>
      </w:pPr>
      <w:r w:rsidRPr="00C41C59">
        <w:rPr>
          <w:rFonts w:ascii="Tahoma" w:hAnsi="Tahoma" w:cs="Tahoma"/>
          <w:sz w:val="20"/>
          <w:szCs w:val="20"/>
        </w:rPr>
        <w:t xml:space="preserve">1. Zmiana istotnych postanowień zawartej umowy może nastąpić za zgodą obu stron wyrażoną na piśmie pod rygorem nieważności z uwzględnieniem zakazu określonego w art. 144 ust. 1 ustawy Pzp. </w:t>
      </w:r>
    </w:p>
    <w:p w14:paraId="21A2FF9C" w14:textId="77777777" w:rsidR="00C41C59" w:rsidRPr="00C41C59" w:rsidRDefault="00C41C59" w:rsidP="00345BEB">
      <w:pPr>
        <w:spacing w:line="360" w:lineRule="auto"/>
        <w:jc w:val="both"/>
        <w:rPr>
          <w:rFonts w:ascii="Tahoma" w:hAnsi="Tahoma" w:cs="Tahoma"/>
          <w:sz w:val="20"/>
          <w:szCs w:val="20"/>
        </w:rPr>
      </w:pPr>
      <w:r w:rsidRPr="00C41C59">
        <w:rPr>
          <w:rFonts w:ascii="Tahoma" w:hAnsi="Tahoma" w:cs="Tahoma"/>
          <w:sz w:val="20"/>
          <w:szCs w:val="20"/>
        </w:rPr>
        <w:t>2. Zamawiający zgodnie z art. 144 ust. 1 ustawy Pzp przewiduje możliwość dokonania istotnych zmian postanowień zawartej umowy w stosunku do treści oferty, na podstawie któr</w:t>
      </w:r>
      <w:r w:rsidR="00822B2A">
        <w:rPr>
          <w:rFonts w:ascii="Tahoma" w:hAnsi="Tahoma" w:cs="Tahoma"/>
          <w:sz w:val="20"/>
          <w:szCs w:val="20"/>
        </w:rPr>
        <w:t>ej dokonano wyboru Wykonawcy (w </w:t>
      </w:r>
      <w:r w:rsidRPr="00C41C59">
        <w:rPr>
          <w:rFonts w:ascii="Tahoma" w:hAnsi="Tahoma" w:cs="Tahoma"/>
          <w:sz w:val="20"/>
          <w:szCs w:val="20"/>
        </w:rPr>
        <w:t>formie aneksu), w przypadku wystąpienia co najmniej jednej z okoli</w:t>
      </w:r>
      <w:r w:rsidR="00822B2A">
        <w:rPr>
          <w:rFonts w:ascii="Tahoma" w:hAnsi="Tahoma" w:cs="Tahoma"/>
          <w:sz w:val="20"/>
          <w:szCs w:val="20"/>
        </w:rPr>
        <w:t>czności wymienionych poniżej, z </w:t>
      </w:r>
      <w:r w:rsidRPr="00C41C59">
        <w:rPr>
          <w:rFonts w:ascii="Tahoma" w:hAnsi="Tahoma" w:cs="Tahoma"/>
          <w:sz w:val="20"/>
          <w:szCs w:val="20"/>
        </w:rPr>
        <w:t xml:space="preserve">uwzględnieniem podawanych warunków ich wprowadzenia: </w:t>
      </w:r>
    </w:p>
    <w:p w14:paraId="0534D606"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 nie dotyczących treści oferty, na podstawie której dokonano wyboru wykonawcy.</w:t>
      </w:r>
    </w:p>
    <w:p w14:paraId="57034931"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 korzystnych dla zamawiającego, których konieczność wprowadzenia wynika z okoliczności, których nie można było przewidzieć w chwili zawarcia umowy.</w:t>
      </w:r>
    </w:p>
    <w:p w14:paraId="341BD2AA"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Przesunięcia terminu wykonania przedmiotu umowy, jeżeli z przyczyn od wykonawcy niezależnych, których nie można było przewidzieć w chwili zawarcia umowy, nie jest możliwe dotrzymanie terminu wykonania przedmiotu umowy.</w:t>
      </w:r>
    </w:p>
    <w:p w14:paraId="2A6D92E2"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Przesunięcia terminu wykonania przedmiotu umowy ze względu na konieczność wykonania robót  dodatkowych niezbędnych dla prawidłowego wykonania przedmiotu umowy, jeżeli nie jest możliwe równoległe wykonywanie robót.</w:t>
      </w:r>
    </w:p>
    <w:p w14:paraId="48A8BABF"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Dopuszczalnej prawem zmiany stron umowy lub oznaczenia stron umowy.</w:t>
      </w:r>
    </w:p>
    <w:p w14:paraId="0C1118A4"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Wprowadzenia lub zmiany podwykonawcy lub dalszego podwykonawcy robót.</w:t>
      </w:r>
    </w:p>
    <w:p w14:paraId="06EB0A99"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wynagrodzenia w następstwie zmiany przepisów o podatku od towarów i usług (VAT).</w:t>
      </w:r>
    </w:p>
    <w:p w14:paraId="020239D8"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w zakresie przedmiotu zamówienia, jeżeli konieczność wprowadzenia takich zmian jest skutkiem zmiany przepisów prawa.</w:t>
      </w:r>
    </w:p>
    <w:p w14:paraId="2A71D808"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w zakresie zasad rozliczeń i warunków płatności związanych z zawarciem umowy o podwykonawstwo lub dalsze podwykonawstwo.</w:t>
      </w:r>
    </w:p>
    <w:p w14:paraId="6C796619"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wynagrodzenia w przypadku ograniczenia przez zamawiającego zakresu przedmiotu umowy z przyczyn, których nie można było przewidzieć w chwili zawarcia umowy.</w:t>
      </w:r>
    </w:p>
    <w:p w14:paraId="084ED0F6"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 xml:space="preserve">W przypadku wystąpienia kolizji z urządzeniami obcymi; </w:t>
      </w:r>
    </w:p>
    <w:p w14:paraId="52B314DB"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 xml:space="preserve">Zmiany będącej następstwem konieczności usunięcia błędów lub nieścisłości w dokumentacji projektowej; </w:t>
      </w:r>
    </w:p>
    <w:p w14:paraId="3B33E4D5"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 xml:space="preserve">Zmiany postanowień umowy będących następstwem zmiany przepisów powodujących konieczność zastosowania innych rozwiązań niż zakładano w opisie przedmiotu umowy. </w:t>
      </w:r>
    </w:p>
    <w:p w14:paraId="50DE9FF6"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obowiązujących przepisów prawa, która powoduje, że konieczne dla prawidłowego zrealizowania przedmiotu zamówienia stanie się dokonanie zmiany umowy lub zakresu robót budowlanych;</w:t>
      </w:r>
    </w:p>
    <w:p w14:paraId="07AB7F61"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 xml:space="preserve">Wystąpienia obiektywnych okoliczności, które powodują, że dokonanie zmiany byłoby korzystne dla Zamawiającego. </w:t>
      </w:r>
    </w:p>
    <w:p w14:paraId="59426C00" w14:textId="77777777" w:rsidR="00C41C59" w:rsidRPr="00C41C59" w:rsidRDefault="00DD13D7" w:rsidP="00E7052E">
      <w:pPr>
        <w:spacing w:line="360" w:lineRule="auto"/>
        <w:jc w:val="both"/>
        <w:rPr>
          <w:rFonts w:ascii="Tahoma" w:hAnsi="Tahoma" w:cs="Tahoma"/>
          <w:sz w:val="20"/>
          <w:szCs w:val="20"/>
        </w:rPr>
      </w:pPr>
      <w:r>
        <w:rPr>
          <w:rFonts w:ascii="Tahoma" w:hAnsi="Tahoma" w:cs="Tahoma"/>
          <w:sz w:val="20"/>
          <w:szCs w:val="20"/>
        </w:rPr>
        <w:t>3</w:t>
      </w:r>
      <w:r w:rsidR="00C41C59" w:rsidRPr="00C41C59">
        <w:rPr>
          <w:rFonts w:ascii="Tahoma" w:hAnsi="Tahoma" w:cs="Tahoma"/>
          <w:sz w:val="20"/>
          <w:szCs w:val="20"/>
        </w:rPr>
        <w:t>. Nie stanowi zmiany umowy w r</w:t>
      </w:r>
      <w:r w:rsidR="00213AC4">
        <w:rPr>
          <w:rFonts w:ascii="Tahoma" w:hAnsi="Tahoma" w:cs="Tahoma"/>
          <w:sz w:val="20"/>
          <w:szCs w:val="20"/>
        </w:rPr>
        <w:t>ozumieniu art. 144 ustawy Pzp:</w:t>
      </w:r>
    </w:p>
    <w:p w14:paraId="64362BF1" w14:textId="77777777" w:rsidR="00C41C59" w:rsidRPr="00213AC4" w:rsidRDefault="00C41C59" w:rsidP="00E7052E">
      <w:pPr>
        <w:pStyle w:val="Akapitzlist"/>
        <w:numPr>
          <w:ilvl w:val="0"/>
          <w:numId w:val="41"/>
        </w:numPr>
        <w:spacing w:line="360" w:lineRule="auto"/>
        <w:ind w:left="567" w:hanging="425"/>
        <w:jc w:val="both"/>
        <w:rPr>
          <w:rFonts w:ascii="Tahoma" w:hAnsi="Tahoma" w:cs="Tahoma"/>
          <w:sz w:val="20"/>
          <w:szCs w:val="20"/>
        </w:rPr>
      </w:pPr>
      <w:r w:rsidRPr="00213AC4">
        <w:rPr>
          <w:rFonts w:ascii="Tahoma" w:hAnsi="Tahoma" w:cs="Tahoma"/>
          <w:sz w:val="20"/>
          <w:szCs w:val="20"/>
        </w:rPr>
        <w:t xml:space="preserve">zmiana danych związanych z obsługą administracyjno-organizacyjną umowy (np. zmiana rachunku bankowego), </w:t>
      </w:r>
    </w:p>
    <w:p w14:paraId="0D40A4A1" w14:textId="77777777" w:rsidR="00C41C59" w:rsidRPr="00213AC4" w:rsidRDefault="00C41C59" w:rsidP="00E7052E">
      <w:pPr>
        <w:pStyle w:val="Akapitzlist"/>
        <w:numPr>
          <w:ilvl w:val="0"/>
          <w:numId w:val="41"/>
        </w:numPr>
        <w:spacing w:line="360" w:lineRule="auto"/>
        <w:ind w:left="567" w:hanging="425"/>
        <w:jc w:val="both"/>
        <w:rPr>
          <w:rFonts w:ascii="Tahoma" w:hAnsi="Tahoma" w:cs="Tahoma"/>
          <w:sz w:val="20"/>
          <w:szCs w:val="20"/>
        </w:rPr>
      </w:pPr>
      <w:r w:rsidRPr="00213AC4">
        <w:rPr>
          <w:rFonts w:ascii="Tahoma" w:hAnsi="Tahoma" w:cs="Tahoma"/>
          <w:sz w:val="20"/>
          <w:szCs w:val="20"/>
        </w:rPr>
        <w:t xml:space="preserve">zmiana danych teleadresowych. </w:t>
      </w:r>
    </w:p>
    <w:p w14:paraId="38712A99" w14:textId="7EEEAE03" w:rsidR="00C41C59" w:rsidRPr="00213AC4" w:rsidRDefault="00C41C59" w:rsidP="00213AC4">
      <w:pPr>
        <w:jc w:val="center"/>
        <w:rPr>
          <w:rFonts w:ascii="Tahoma" w:hAnsi="Tahoma" w:cs="Tahoma"/>
          <w:b/>
          <w:sz w:val="20"/>
          <w:szCs w:val="20"/>
        </w:rPr>
      </w:pPr>
      <w:r w:rsidRPr="00213AC4">
        <w:rPr>
          <w:rFonts w:ascii="Tahoma" w:hAnsi="Tahoma" w:cs="Tahoma"/>
          <w:b/>
          <w:sz w:val="20"/>
          <w:szCs w:val="20"/>
        </w:rPr>
        <w:t>§ 2</w:t>
      </w:r>
      <w:r w:rsidR="00CD028C">
        <w:rPr>
          <w:rFonts w:ascii="Tahoma" w:hAnsi="Tahoma" w:cs="Tahoma"/>
          <w:b/>
          <w:sz w:val="20"/>
          <w:szCs w:val="20"/>
        </w:rPr>
        <w:t>5</w:t>
      </w:r>
    </w:p>
    <w:p w14:paraId="687C078C" w14:textId="77777777" w:rsidR="00C41C59" w:rsidRPr="00C41C59" w:rsidRDefault="00C41C59" w:rsidP="00E7052E">
      <w:pPr>
        <w:spacing w:line="360" w:lineRule="auto"/>
        <w:jc w:val="both"/>
        <w:rPr>
          <w:rFonts w:ascii="Tahoma" w:hAnsi="Tahoma" w:cs="Tahoma"/>
          <w:sz w:val="20"/>
          <w:szCs w:val="20"/>
        </w:rPr>
      </w:pPr>
      <w:r w:rsidRPr="00C41C59">
        <w:rPr>
          <w:rFonts w:ascii="Tahoma" w:hAnsi="Tahoma" w:cs="Tahoma"/>
          <w:sz w:val="20"/>
          <w:szCs w:val="20"/>
        </w:rPr>
        <w:t xml:space="preserve">1. W sprawach nie uregulowanych niniejszą umową stosuje się ogólnie obowiązujące przepisy, w szczególności przepisy ustawy z dnia 23 kwietnia 1964 r. Kodeks cywilny, ustawy z dnia 7 lipca 1994 r. Prawo budowlane oraz ustawy Pzp. </w:t>
      </w:r>
    </w:p>
    <w:p w14:paraId="793A6923" w14:textId="77777777" w:rsidR="00C41C59" w:rsidRPr="00C41C59" w:rsidRDefault="00C41C59" w:rsidP="00E7052E">
      <w:pPr>
        <w:spacing w:line="360" w:lineRule="auto"/>
        <w:jc w:val="both"/>
        <w:rPr>
          <w:rFonts w:ascii="Tahoma" w:hAnsi="Tahoma" w:cs="Tahoma"/>
          <w:sz w:val="20"/>
          <w:szCs w:val="20"/>
        </w:rPr>
      </w:pPr>
      <w:r w:rsidRPr="00C41C59">
        <w:rPr>
          <w:rFonts w:ascii="Tahoma" w:hAnsi="Tahoma" w:cs="Tahoma"/>
          <w:sz w:val="20"/>
          <w:szCs w:val="20"/>
        </w:rPr>
        <w:lastRenderedPageBreak/>
        <w:t xml:space="preserve">2. Wszelkie spory mogące wynikać w związku z realizacją niniejszej umowy będą rozstrzygane przez sąd właściwy dla siedziby Zamawiającego. </w:t>
      </w:r>
    </w:p>
    <w:p w14:paraId="50E05767" w14:textId="1FD834C5" w:rsidR="00C41C59" w:rsidRPr="00213AC4" w:rsidRDefault="00C41C59" w:rsidP="00213AC4">
      <w:pPr>
        <w:jc w:val="center"/>
        <w:rPr>
          <w:rFonts w:ascii="Tahoma" w:hAnsi="Tahoma" w:cs="Tahoma"/>
          <w:b/>
          <w:sz w:val="20"/>
          <w:szCs w:val="20"/>
        </w:rPr>
      </w:pPr>
      <w:r w:rsidRPr="00213AC4">
        <w:rPr>
          <w:rFonts w:ascii="Tahoma" w:hAnsi="Tahoma" w:cs="Tahoma"/>
          <w:b/>
          <w:sz w:val="20"/>
          <w:szCs w:val="20"/>
        </w:rPr>
        <w:t>§ 2</w:t>
      </w:r>
      <w:r w:rsidR="00CD028C">
        <w:rPr>
          <w:rFonts w:ascii="Tahoma" w:hAnsi="Tahoma" w:cs="Tahoma"/>
          <w:b/>
          <w:sz w:val="20"/>
          <w:szCs w:val="20"/>
        </w:rPr>
        <w:t>6</w:t>
      </w:r>
    </w:p>
    <w:p w14:paraId="4985F5A4"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Umowę sporządzono w 2 jednobrzmiących egzemplarzach po jednym dla każdej ze stron. </w:t>
      </w:r>
    </w:p>
    <w:p w14:paraId="332D6BA5" w14:textId="77777777" w:rsidR="00E7052E" w:rsidRDefault="00E7052E" w:rsidP="00213AC4">
      <w:pPr>
        <w:jc w:val="center"/>
        <w:rPr>
          <w:rFonts w:ascii="Tahoma" w:hAnsi="Tahoma" w:cs="Tahoma"/>
          <w:b/>
          <w:sz w:val="20"/>
          <w:szCs w:val="20"/>
        </w:rPr>
      </w:pPr>
    </w:p>
    <w:p w14:paraId="17ACEFEF" w14:textId="2DAEAABE" w:rsidR="00C41C59" w:rsidRPr="00213AC4" w:rsidRDefault="00C41C59" w:rsidP="00213AC4">
      <w:pPr>
        <w:jc w:val="center"/>
        <w:rPr>
          <w:rFonts w:ascii="Tahoma" w:hAnsi="Tahoma" w:cs="Tahoma"/>
          <w:b/>
          <w:sz w:val="20"/>
          <w:szCs w:val="20"/>
        </w:rPr>
      </w:pPr>
      <w:r w:rsidRPr="00213AC4">
        <w:rPr>
          <w:rFonts w:ascii="Tahoma" w:hAnsi="Tahoma" w:cs="Tahoma"/>
          <w:b/>
          <w:sz w:val="20"/>
          <w:szCs w:val="20"/>
        </w:rPr>
        <w:t>§ 2</w:t>
      </w:r>
      <w:r w:rsidR="00CD028C">
        <w:rPr>
          <w:rFonts w:ascii="Tahoma" w:hAnsi="Tahoma" w:cs="Tahoma"/>
          <w:b/>
          <w:sz w:val="20"/>
          <w:szCs w:val="20"/>
        </w:rPr>
        <w:t>7</w:t>
      </w:r>
    </w:p>
    <w:p w14:paraId="607D6430" w14:textId="77777777" w:rsidR="00C41C59" w:rsidRPr="00C41C59" w:rsidRDefault="00C41C59" w:rsidP="00213AC4">
      <w:pPr>
        <w:spacing w:line="276" w:lineRule="auto"/>
        <w:jc w:val="both"/>
        <w:rPr>
          <w:rFonts w:ascii="Tahoma" w:hAnsi="Tahoma" w:cs="Tahoma"/>
          <w:sz w:val="20"/>
          <w:szCs w:val="20"/>
        </w:rPr>
      </w:pPr>
      <w:r w:rsidRPr="00C41C59">
        <w:rPr>
          <w:rFonts w:ascii="Tahoma" w:hAnsi="Tahoma" w:cs="Tahoma"/>
          <w:sz w:val="20"/>
          <w:szCs w:val="20"/>
        </w:rPr>
        <w:t xml:space="preserve">Następujące załączniki stanowią integralną część umowy: </w:t>
      </w:r>
    </w:p>
    <w:p w14:paraId="45796067" w14:textId="77777777" w:rsidR="00C41C59" w:rsidRPr="00E7052E" w:rsidRDefault="00C41C59" w:rsidP="00E7052E">
      <w:pPr>
        <w:pStyle w:val="Bezodstpw"/>
        <w:spacing w:line="360" w:lineRule="auto"/>
        <w:rPr>
          <w:rFonts w:ascii="Tahoma" w:hAnsi="Tahoma" w:cs="Tahoma"/>
          <w:sz w:val="20"/>
          <w:szCs w:val="20"/>
        </w:rPr>
      </w:pPr>
      <w:r w:rsidRPr="00E7052E">
        <w:rPr>
          <w:rFonts w:ascii="Tahoma" w:hAnsi="Tahoma" w:cs="Tahoma"/>
          <w:sz w:val="20"/>
          <w:szCs w:val="20"/>
        </w:rPr>
        <w:t xml:space="preserve">1) Oferta Wykonawcy </w:t>
      </w:r>
      <w:r w:rsidR="003B417B" w:rsidRPr="00E7052E">
        <w:rPr>
          <w:rFonts w:ascii="Tahoma" w:hAnsi="Tahoma" w:cs="Tahoma"/>
          <w:sz w:val="20"/>
          <w:szCs w:val="20"/>
        </w:rPr>
        <w:tab/>
      </w:r>
    </w:p>
    <w:p w14:paraId="5C741686" w14:textId="77777777" w:rsidR="00C41C59" w:rsidRPr="00E7052E" w:rsidRDefault="00C41C59" w:rsidP="00E7052E">
      <w:pPr>
        <w:pStyle w:val="Bezodstpw"/>
        <w:spacing w:line="360" w:lineRule="auto"/>
        <w:rPr>
          <w:rFonts w:ascii="Tahoma" w:hAnsi="Tahoma" w:cs="Tahoma"/>
          <w:sz w:val="20"/>
          <w:szCs w:val="20"/>
        </w:rPr>
      </w:pPr>
      <w:r w:rsidRPr="00E7052E">
        <w:rPr>
          <w:rFonts w:ascii="Tahoma" w:hAnsi="Tahoma" w:cs="Tahoma"/>
          <w:sz w:val="20"/>
          <w:szCs w:val="20"/>
        </w:rPr>
        <w:t xml:space="preserve">2) Specyfikacja Istotnych Warunków Zamówienia </w:t>
      </w:r>
    </w:p>
    <w:p w14:paraId="6C90FAFA" w14:textId="77777777" w:rsidR="00C41C59" w:rsidRPr="00E7052E" w:rsidRDefault="00C41C59" w:rsidP="00E7052E">
      <w:pPr>
        <w:pStyle w:val="Bezodstpw"/>
        <w:spacing w:line="360" w:lineRule="auto"/>
        <w:rPr>
          <w:rFonts w:ascii="Tahoma" w:hAnsi="Tahoma" w:cs="Tahoma"/>
          <w:sz w:val="20"/>
          <w:szCs w:val="20"/>
        </w:rPr>
      </w:pPr>
      <w:r w:rsidRPr="00E7052E">
        <w:rPr>
          <w:rFonts w:ascii="Tahoma" w:hAnsi="Tahoma" w:cs="Tahoma"/>
          <w:sz w:val="20"/>
          <w:szCs w:val="20"/>
        </w:rPr>
        <w:t xml:space="preserve">3) Dokumentacja projektowa </w:t>
      </w:r>
    </w:p>
    <w:p w14:paraId="10F94308" w14:textId="77777777" w:rsidR="00C41C59" w:rsidRPr="00E7052E" w:rsidRDefault="00C41C59" w:rsidP="00E7052E">
      <w:pPr>
        <w:pStyle w:val="Bezodstpw"/>
        <w:spacing w:line="360" w:lineRule="auto"/>
        <w:rPr>
          <w:rFonts w:ascii="Tahoma" w:hAnsi="Tahoma" w:cs="Tahoma"/>
          <w:sz w:val="20"/>
          <w:szCs w:val="20"/>
        </w:rPr>
      </w:pPr>
      <w:r w:rsidRPr="00E7052E">
        <w:rPr>
          <w:rFonts w:ascii="Tahoma" w:hAnsi="Tahoma" w:cs="Tahoma"/>
          <w:sz w:val="20"/>
          <w:szCs w:val="20"/>
        </w:rPr>
        <w:t xml:space="preserve">4) Kosztorys </w:t>
      </w:r>
      <w:r w:rsidR="00A2086E">
        <w:rPr>
          <w:rFonts w:ascii="Tahoma" w:hAnsi="Tahoma" w:cs="Tahoma"/>
          <w:sz w:val="20"/>
          <w:szCs w:val="20"/>
        </w:rPr>
        <w:t>ofertowy</w:t>
      </w:r>
    </w:p>
    <w:p w14:paraId="458D4746" w14:textId="77777777" w:rsidR="00C41C59" w:rsidRDefault="00C41C59" w:rsidP="00823F3D">
      <w:pPr>
        <w:pStyle w:val="Bezodstpw"/>
        <w:spacing w:line="360" w:lineRule="auto"/>
        <w:rPr>
          <w:rFonts w:ascii="Tahoma" w:hAnsi="Tahoma" w:cs="Tahoma"/>
          <w:sz w:val="20"/>
          <w:szCs w:val="20"/>
        </w:rPr>
      </w:pPr>
      <w:r w:rsidRPr="00E7052E">
        <w:rPr>
          <w:rFonts w:ascii="Tahoma" w:hAnsi="Tahoma" w:cs="Tahoma"/>
          <w:sz w:val="20"/>
          <w:szCs w:val="20"/>
        </w:rPr>
        <w:t xml:space="preserve">5) SST </w:t>
      </w:r>
    </w:p>
    <w:p w14:paraId="57F41934" w14:textId="77777777" w:rsidR="00E7052E" w:rsidRDefault="00E7052E" w:rsidP="00E7052E">
      <w:pPr>
        <w:spacing w:line="360" w:lineRule="auto"/>
        <w:jc w:val="both"/>
        <w:rPr>
          <w:rFonts w:ascii="Tahoma" w:hAnsi="Tahoma" w:cs="Tahoma"/>
          <w:sz w:val="20"/>
          <w:szCs w:val="20"/>
        </w:rPr>
      </w:pPr>
    </w:p>
    <w:p w14:paraId="4A77B263" w14:textId="77777777" w:rsidR="00E7052E" w:rsidRDefault="00E7052E" w:rsidP="00E7052E">
      <w:pPr>
        <w:spacing w:line="360" w:lineRule="auto"/>
        <w:jc w:val="both"/>
        <w:rPr>
          <w:rFonts w:ascii="Tahoma" w:hAnsi="Tahoma" w:cs="Tahoma"/>
          <w:sz w:val="20"/>
          <w:szCs w:val="20"/>
        </w:rPr>
      </w:pPr>
    </w:p>
    <w:p w14:paraId="6D035947" w14:textId="77777777" w:rsidR="00E7052E" w:rsidRPr="00E7052E" w:rsidRDefault="00E7052E" w:rsidP="00E7052E">
      <w:pPr>
        <w:spacing w:line="360" w:lineRule="auto"/>
        <w:jc w:val="both"/>
        <w:rPr>
          <w:rFonts w:ascii="Tahoma" w:hAnsi="Tahoma" w:cs="Tahoma"/>
          <w:sz w:val="20"/>
          <w:szCs w:val="20"/>
        </w:rPr>
      </w:pPr>
    </w:p>
    <w:p w14:paraId="3484E66A" w14:textId="77777777" w:rsidR="00F10009" w:rsidRDefault="00F10009" w:rsidP="00F10009">
      <w:pPr>
        <w:tabs>
          <w:tab w:val="left" w:pos="540"/>
          <w:tab w:val="left" w:pos="3600"/>
          <w:tab w:val="left" w:pos="5400"/>
          <w:tab w:val="left" w:pos="8460"/>
        </w:tabs>
        <w:spacing w:before="1200" w:after="120" w:line="360" w:lineRule="auto"/>
        <w:rPr>
          <w:iCs/>
          <w:u w:val="dotted"/>
        </w:rPr>
      </w:pPr>
      <w:r>
        <w:rPr>
          <w:iCs/>
        </w:rPr>
        <w:tab/>
      </w:r>
      <w:r>
        <w:rPr>
          <w:iCs/>
          <w:u w:val="dotted"/>
        </w:rPr>
        <w:tab/>
      </w:r>
      <w:r>
        <w:rPr>
          <w:iCs/>
        </w:rPr>
        <w:tab/>
      </w:r>
      <w:r>
        <w:rPr>
          <w:iCs/>
          <w:u w:val="dotted"/>
        </w:rPr>
        <w:tab/>
      </w:r>
    </w:p>
    <w:p w14:paraId="69884074" w14:textId="77777777" w:rsidR="00F10009" w:rsidRDefault="00F10009" w:rsidP="00F10009">
      <w:pPr>
        <w:pStyle w:val="Nagwek2"/>
        <w:tabs>
          <w:tab w:val="left" w:pos="1440"/>
          <w:tab w:val="left" w:pos="6480"/>
        </w:tabs>
        <w:spacing w:line="360" w:lineRule="auto"/>
        <w:rPr>
          <w:b w:val="0"/>
          <w:bCs w:val="0"/>
          <w:i w:val="0"/>
          <w:iCs w:val="0"/>
          <w:vertAlign w:val="superscript"/>
        </w:rPr>
      </w:pPr>
      <w:r>
        <w:rPr>
          <w:b w:val="0"/>
          <w:bCs w:val="0"/>
          <w:i w:val="0"/>
          <w:iCs w:val="0"/>
          <w:vertAlign w:val="superscript"/>
        </w:rPr>
        <w:tab/>
        <w:t>Zamawiający</w:t>
      </w:r>
      <w:r>
        <w:rPr>
          <w:b w:val="0"/>
          <w:bCs w:val="0"/>
          <w:i w:val="0"/>
          <w:iCs w:val="0"/>
          <w:vertAlign w:val="superscript"/>
        </w:rPr>
        <w:tab/>
        <w:t>Wykonawca</w:t>
      </w:r>
    </w:p>
    <w:p w14:paraId="2B1D9B14" w14:textId="77777777" w:rsidR="00F10009" w:rsidRDefault="00F10009" w:rsidP="00F10009">
      <w:pPr>
        <w:pStyle w:val="Tekstpodstawowywcity"/>
        <w:spacing w:before="120"/>
        <w:ind w:left="0"/>
      </w:pPr>
    </w:p>
    <w:p w14:paraId="29D30830" w14:textId="77777777" w:rsidR="00213AC4" w:rsidRDefault="00213AC4" w:rsidP="00C03652">
      <w:pPr>
        <w:jc w:val="both"/>
        <w:rPr>
          <w:rFonts w:ascii="Tahoma" w:hAnsi="Tahoma" w:cs="Tahoma"/>
          <w:sz w:val="20"/>
          <w:szCs w:val="20"/>
        </w:rPr>
      </w:pPr>
    </w:p>
    <w:sectPr w:rsidR="00213AC4" w:rsidSect="00617851">
      <w:footerReference w:type="default" r:id="rId8"/>
      <w:pgSz w:w="11906" w:h="16838"/>
      <w:pgMar w:top="709" w:right="849" w:bottom="567" w:left="1134"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4C9E8" w14:textId="77777777" w:rsidR="005415CA" w:rsidRDefault="005415CA" w:rsidP="00C03652">
      <w:pPr>
        <w:spacing w:after="0" w:line="240" w:lineRule="auto"/>
      </w:pPr>
      <w:r>
        <w:separator/>
      </w:r>
    </w:p>
  </w:endnote>
  <w:endnote w:type="continuationSeparator" w:id="0">
    <w:p w14:paraId="2BCE1268" w14:textId="77777777" w:rsidR="005415CA" w:rsidRDefault="005415CA" w:rsidP="00C0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060557"/>
      <w:docPartObj>
        <w:docPartGallery w:val="Page Numbers (Bottom of Page)"/>
        <w:docPartUnique/>
      </w:docPartObj>
    </w:sdtPr>
    <w:sdtEndPr>
      <w:rPr>
        <w:rFonts w:ascii="Tahoma" w:hAnsi="Tahoma" w:cs="Tahoma"/>
        <w:sz w:val="16"/>
        <w:szCs w:val="16"/>
      </w:rPr>
    </w:sdtEndPr>
    <w:sdtContent>
      <w:sdt>
        <w:sdtPr>
          <w:rPr>
            <w:rFonts w:ascii="Tahoma" w:hAnsi="Tahoma" w:cs="Tahoma"/>
            <w:sz w:val="16"/>
            <w:szCs w:val="16"/>
          </w:rPr>
          <w:id w:val="1197816147"/>
          <w:docPartObj>
            <w:docPartGallery w:val="Page Numbers (Top of Page)"/>
            <w:docPartUnique/>
          </w:docPartObj>
        </w:sdtPr>
        <w:sdtEndPr/>
        <w:sdtContent>
          <w:p w14:paraId="1191F59F" w14:textId="77777777" w:rsidR="006339B2" w:rsidRPr="006339B2" w:rsidRDefault="006339B2" w:rsidP="006339B2">
            <w:pPr>
              <w:pStyle w:val="Stopka"/>
              <w:jc w:val="right"/>
              <w:rPr>
                <w:rFonts w:ascii="Tahoma" w:hAnsi="Tahoma" w:cs="Tahoma"/>
                <w:sz w:val="16"/>
                <w:szCs w:val="16"/>
              </w:rPr>
            </w:pPr>
            <w:r w:rsidRPr="006339B2">
              <w:rPr>
                <w:rFonts w:ascii="Tahoma" w:hAnsi="Tahoma" w:cs="Tahoma"/>
                <w:sz w:val="16"/>
                <w:szCs w:val="16"/>
              </w:rPr>
              <w:t xml:space="preserve">Strona </w:t>
            </w:r>
            <w:r w:rsidRPr="006339B2">
              <w:rPr>
                <w:rFonts w:ascii="Tahoma" w:hAnsi="Tahoma" w:cs="Tahoma"/>
                <w:b/>
                <w:bCs/>
                <w:sz w:val="16"/>
                <w:szCs w:val="16"/>
              </w:rPr>
              <w:fldChar w:fldCharType="begin"/>
            </w:r>
            <w:r w:rsidRPr="006339B2">
              <w:rPr>
                <w:rFonts w:ascii="Tahoma" w:hAnsi="Tahoma" w:cs="Tahoma"/>
                <w:b/>
                <w:bCs/>
                <w:sz w:val="16"/>
                <w:szCs w:val="16"/>
              </w:rPr>
              <w:instrText>PAGE</w:instrText>
            </w:r>
            <w:r w:rsidRPr="006339B2">
              <w:rPr>
                <w:rFonts w:ascii="Tahoma" w:hAnsi="Tahoma" w:cs="Tahoma"/>
                <w:b/>
                <w:bCs/>
                <w:sz w:val="16"/>
                <w:szCs w:val="16"/>
              </w:rPr>
              <w:fldChar w:fldCharType="separate"/>
            </w:r>
            <w:r w:rsidR="009B0D87">
              <w:rPr>
                <w:rFonts w:ascii="Tahoma" w:hAnsi="Tahoma" w:cs="Tahoma"/>
                <w:b/>
                <w:bCs/>
                <w:noProof/>
                <w:sz w:val="16"/>
                <w:szCs w:val="16"/>
              </w:rPr>
              <w:t>3</w:t>
            </w:r>
            <w:r w:rsidRPr="006339B2">
              <w:rPr>
                <w:rFonts w:ascii="Tahoma" w:hAnsi="Tahoma" w:cs="Tahoma"/>
                <w:b/>
                <w:bCs/>
                <w:sz w:val="16"/>
                <w:szCs w:val="16"/>
              </w:rPr>
              <w:fldChar w:fldCharType="end"/>
            </w:r>
            <w:r w:rsidRPr="006339B2">
              <w:rPr>
                <w:rFonts w:ascii="Tahoma" w:hAnsi="Tahoma" w:cs="Tahoma"/>
                <w:sz w:val="16"/>
                <w:szCs w:val="16"/>
              </w:rPr>
              <w:t xml:space="preserve"> z </w:t>
            </w:r>
            <w:r w:rsidRPr="006339B2">
              <w:rPr>
                <w:rFonts w:ascii="Tahoma" w:hAnsi="Tahoma" w:cs="Tahoma"/>
                <w:b/>
                <w:bCs/>
                <w:sz w:val="16"/>
                <w:szCs w:val="16"/>
              </w:rPr>
              <w:fldChar w:fldCharType="begin"/>
            </w:r>
            <w:r w:rsidRPr="006339B2">
              <w:rPr>
                <w:rFonts w:ascii="Tahoma" w:hAnsi="Tahoma" w:cs="Tahoma"/>
                <w:b/>
                <w:bCs/>
                <w:sz w:val="16"/>
                <w:szCs w:val="16"/>
              </w:rPr>
              <w:instrText>NUMPAGES</w:instrText>
            </w:r>
            <w:r w:rsidRPr="006339B2">
              <w:rPr>
                <w:rFonts w:ascii="Tahoma" w:hAnsi="Tahoma" w:cs="Tahoma"/>
                <w:b/>
                <w:bCs/>
                <w:sz w:val="16"/>
                <w:szCs w:val="16"/>
              </w:rPr>
              <w:fldChar w:fldCharType="separate"/>
            </w:r>
            <w:r w:rsidR="009B0D87">
              <w:rPr>
                <w:rFonts w:ascii="Tahoma" w:hAnsi="Tahoma" w:cs="Tahoma"/>
                <w:b/>
                <w:bCs/>
                <w:noProof/>
                <w:sz w:val="16"/>
                <w:szCs w:val="16"/>
              </w:rPr>
              <w:t>13</w:t>
            </w:r>
            <w:r w:rsidRPr="006339B2">
              <w:rPr>
                <w:rFonts w:ascii="Tahoma" w:hAnsi="Tahoma" w:cs="Tahom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13943" w14:textId="77777777" w:rsidR="005415CA" w:rsidRDefault="005415CA" w:rsidP="00C03652">
      <w:pPr>
        <w:spacing w:after="0" w:line="240" w:lineRule="auto"/>
      </w:pPr>
      <w:r>
        <w:separator/>
      </w:r>
    </w:p>
  </w:footnote>
  <w:footnote w:type="continuationSeparator" w:id="0">
    <w:p w14:paraId="297D0B20" w14:textId="77777777" w:rsidR="005415CA" w:rsidRDefault="005415CA" w:rsidP="00C03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3F33"/>
    <w:multiLevelType w:val="hybridMultilevel"/>
    <w:tmpl w:val="87B48C3E"/>
    <w:lvl w:ilvl="0" w:tplc="04150011">
      <w:start w:val="1"/>
      <w:numFmt w:val="decimal"/>
      <w:lvlText w:val="%1)"/>
      <w:lvlJc w:val="left"/>
      <w:pPr>
        <w:ind w:left="720" w:hanging="360"/>
      </w:pPr>
    </w:lvl>
    <w:lvl w:ilvl="1" w:tplc="BDA4EE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E12A1"/>
    <w:multiLevelType w:val="hybridMultilevel"/>
    <w:tmpl w:val="F54AD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06742"/>
    <w:multiLevelType w:val="hybridMultilevel"/>
    <w:tmpl w:val="3370D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D1CFA"/>
    <w:multiLevelType w:val="hybridMultilevel"/>
    <w:tmpl w:val="A36A88EA"/>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9422E"/>
    <w:multiLevelType w:val="hybridMultilevel"/>
    <w:tmpl w:val="ED28AF16"/>
    <w:lvl w:ilvl="0" w:tplc="04150017">
      <w:start w:val="1"/>
      <w:numFmt w:val="lowerLetter"/>
      <w:lvlText w:val="%1)"/>
      <w:lvlJc w:val="left"/>
      <w:pPr>
        <w:ind w:left="720" w:hanging="360"/>
      </w:pPr>
    </w:lvl>
    <w:lvl w:ilvl="1" w:tplc="539CD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406744"/>
    <w:multiLevelType w:val="hybridMultilevel"/>
    <w:tmpl w:val="D61C8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24651"/>
    <w:multiLevelType w:val="hybridMultilevel"/>
    <w:tmpl w:val="9984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F77AF"/>
    <w:multiLevelType w:val="hybridMultilevel"/>
    <w:tmpl w:val="75607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5E2EE2"/>
    <w:multiLevelType w:val="hybridMultilevel"/>
    <w:tmpl w:val="93B40B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0B6A6E"/>
    <w:multiLevelType w:val="hybridMultilevel"/>
    <w:tmpl w:val="10DC3D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253634"/>
    <w:multiLevelType w:val="hybridMultilevel"/>
    <w:tmpl w:val="39109E54"/>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5D73F4"/>
    <w:multiLevelType w:val="hybridMultilevel"/>
    <w:tmpl w:val="31469F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1B4BD3"/>
    <w:multiLevelType w:val="hybridMultilevel"/>
    <w:tmpl w:val="3D3ED2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9F61E2"/>
    <w:multiLevelType w:val="hybridMultilevel"/>
    <w:tmpl w:val="3DB0FA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D16E41"/>
    <w:multiLevelType w:val="hybridMultilevel"/>
    <w:tmpl w:val="1786E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570F6E"/>
    <w:multiLevelType w:val="hybridMultilevel"/>
    <w:tmpl w:val="8E280EB8"/>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60291F"/>
    <w:multiLevelType w:val="hybridMultilevel"/>
    <w:tmpl w:val="0F22E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0C67D4"/>
    <w:multiLevelType w:val="hybridMultilevel"/>
    <w:tmpl w:val="BE566C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76468"/>
    <w:multiLevelType w:val="hybridMultilevel"/>
    <w:tmpl w:val="8D964874"/>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31C0A"/>
    <w:multiLevelType w:val="hybridMultilevel"/>
    <w:tmpl w:val="B302D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851484"/>
    <w:multiLevelType w:val="hybridMultilevel"/>
    <w:tmpl w:val="7340B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ED45F0"/>
    <w:multiLevelType w:val="hybridMultilevel"/>
    <w:tmpl w:val="9A7E5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C14EEB"/>
    <w:multiLevelType w:val="hybridMultilevel"/>
    <w:tmpl w:val="1AB04F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9F1609"/>
    <w:multiLevelType w:val="hybridMultilevel"/>
    <w:tmpl w:val="836C54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7B7379"/>
    <w:multiLevelType w:val="hybridMultilevel"/>
    <w:tmpl w:val="E76CC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054BD"/>
    <w:multiLevelType w:val="hybridMultilevel"/>
    <w:tmpl w:val="1D1034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9A1158"/>
    <w:multiLevelType w:val="hybridMultilevel"/>
    <w:tmpl w:val="289C6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EB4D23"/>
    <w:multiLevelType w:val="hybridMultilevel"/>
    <w:tmpl w:val="9CE214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EE2793"/>
    <w:multiLevelType w:val="hybridMultilevel"/>
    <w:tmpl w:val="CBAC1A16"/>
    <w:lvl w:ilvl="0" w:tplc="A6DCF75A">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0F310B"/>
    <w:multiLevelType w:val="hybridMultilevel"/>
    <w:tmpl w:val="5D781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9E064C"/>
    <w:multiLevelType w:val="hybridMultilevel"/>
    <w:tmpl w:val="81422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6D78C5"/>
    <w:multiLevelType w:val="hybridMultilevel"/>
    <w:tmpl w:val="CFDE19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333F9"/>
    <w:multiLevelType w:val="multilevel"/>
    <w:tmpl w:val="393E4A3E"/>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3" w15:restartNumberingAfterBreak="0">
    <w:nsid w:val="59A6079D"/>
    <w:multiLevelType w:val="hybridMultilevel"/>
    <w:tmpl w:val="B3728D50"/>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8772C4"/>
    <w:multiLevelType w:val="hybridMultilevel"/>
    <w:tmpl w:val="12FA7336"/>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5F27A3"/>
    <w:multiLevelType w:val="hybridMultilevel"/>
    <w:tmpl w:val="B1162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2A0B5C"/>
    <w:multiLevelType w:val="hybridMultilevel"/>
    <w:tmpl w:val="04F47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EA2CAC"/>
    <w:multiLevelType w:val="multilevel"/>
    <w:tmpl w:val="DB7002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9" w15:restartNumberingAfterBreak="0">
    <w:nsid w:val="68AB2B0B"/>
    <w:multiLevelType w:val="hybridMultilevel"/>
    <w:tmpl w:val="F38E1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1D7F77"/>
    <w:multiLevelType w:val="hybridMultilevel"/>
    <w:tmpl w:val="76704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A80197"/>
    <w:multiLevelType w:val="hybridMultilevel"/>
    <w:tmpl w:val="561CCE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FD6DDB"/>
    <w:multiLevelType w:val="multilevel"/>
    <w:tmpl w:val="DB7002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71440146"/>
    <w:multiLevelType w:val="hybridMultilevel"/>
    <w:tmpl w:val="E430A280"/>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0B5DC7"/>
    <w:multiLevelType w:val="hybridMultilevel"/>
    <w:tmpl w:val="6200F2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7A7DDA"/>
    <w:multiLevelType w:val="hybridMultilevel"/>
    <w:tmpl w:val="647445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510D5B"/>
    <w:multiLevelType w:val="hybridMultilevel"/>
    <w:tmpl w:val="40349A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BD3896"/>
    <w:multiLevelType w:val="hybridMultilevel"/>
    <w:tmpl w:val="A3C8AEC8"/>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45736"/>
    <w:multiLevelType w:val="hybridMultilevel"/>
    <w:tmpl w:val="E2848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5"/>
  </w:num>
  <w:num w:numId="3">
    <w:abstractNumId w:val="35"/>
  </w:num>
  <w:num w:numId="4">
    <w:abstractNumId w:val="44"/>
  </w:num>
  <w:num w:numId="5">
    <w:abstractNumId w:val="36"/>
  </w:num>
  <w:num w:numId="6">
    <w:abstractNumId w:val="12"/>
  </w:num>
  <w:num w:numId="7">
    <w:abstractNumId w:val="2"/>
  </w:num>
  <w:num w:numId="8">
    <w:abstractNumId w:val="14"/>
  </w:num>
  <w:num w:numId="9">
    <w:abstractNumId w:val="21"/>
  </w:num>
  <w:num w:numId="10">
    <w:abstractNumId w:val="20"/>
  </w:num>
  <w:num w:numId="11">
    <w:abstractNumId w:val="13"/>
  </w:num>
  <w:num w:numId="12">
    <w:abstractNumId w:val="25"/>
  </w:num>
  <w:num w:numId="13">
    <w:abstractNumId w:val="4"/>
  </w:num>
  <w:num w:numId="14">
    <w:abstractNumId w:val="11"/>
  </w:num>
  <w:num w:numId="15">
    <w:abstractNumId w:val="31"/>
  </w:num>
  <w:num w:numId="16">
    <w:abstractNumId w:val="41"/>
  </w:num>
  <w:num w:numId="17">
    <w:abstractNumId w:val="46"/>
  </w:num>
  <w:num w:numId="18">
    <w:abstractNumId w:val="39"/>
  </w:num>
  <w:num w:numId="19">
    <w:abstractNumId w:val="48"/>
  </w:num>
  <w:num w:numId="20">
    <w:abstractNumId w:val="17"/>
  </w:num>
  <w:num w:numId="21">
    <w:abstractNumId w:val="40"/>
  </w:num>
  <w:num w:numId="22">
    <w:abstractNumId w:val="27"/>
  </w:num>
  <w:num w:numId="23">
    <w:abstractNumId w:val="7"/>
  </w:num>
  <w:num w:numId="24">
    <w:abstractNumId w:val="9"/>
  </w:num>
  <w:num w:numId="25">
    <w:abstractNumId w:val="8"/>
  </w:num>
  <w:num w:numId="26">
    <w:abstractNumId w:val="1"/>
  </w:num>
  <w:num w:numId="27">
    <w:abstractNumId w:val="6"/>
  </w:num>
  <w:num w:numId="28">
    <w:abstractNumId w:val="33"/>
  </w:num>
  <w:num w:numId="29">
    <w:abstractNumId w:val="18"/>
  </w:num>
  <w:num w:numId="30">
    <w:abstractNumId w:val="43"/>
  </w:num>
  <w:num w:numId="31">
    <w:abstractNumId w:val="3"/>
  </w:num>
  <w:num w:numId="32">
    <w:abstractNumId w:val="47"/>
  </w:num>
  <w:num w:numId="33">
    <w:abstractNumId w:val="10"/>
  </w:num>
  <w:num w:numId="34">
    <w:abstractNumId w:val="15"/>
  </w:num>
  <w:num w:numId="35">
    <w:abstractNumId w:val="5"/>
  </w:num>
  <w:num w:numId="36">
    <w:abstractNumId w:val="23"/>
  </w:num>
  <w:num w:numId="37">
    <w:abstractNumId w:val="29"/>
  </w:num>
  <w:num w:numId="38">
    <w:abstractNumId w:val="19"/>
  </w:num>
  <w:num w:numId="39">
    <w:abstractNumId w:val="34"/>
  </w:num>
  <w:num w:numId="40">
    <w:abstractNumId w:val="22"/>
  </w:num>
  <w:num w:numId="41">
    <w:abstractNumId w:val="26"/>
  </w:num>
  <w:num w:numId="42">
    <w:abstractNumId w:val="38"/>
    <w:lvlOverride w:ilvl="0">
      <w:startOverride w:val="1"/>
    </w:lvlOverride>
  </w:num>
  <w:num w:numId="43">
    <w:abstractNumId w:val="24"/>
  </w:num>
  <w:num w:numId="44">
    <w:abstractNumId w:val="16"/>
  </w:num>
  <w:num w:numId="45">
    <w:abstractNumId w:val="30"/>
  </w:num>
  <w:num w:numId="46">
    <w:abstractNumId w:val="37"/>
  </w:num>
  <w:num w:numId="47">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9"/>
    <w:rsid w:val="00001016"/>
    <w:rsid w:val="00003D67"/>
    <w:rsid w:val="00010361"/>
    <w:rsid w:val="00010DAE"/>
    <w:rsid w:val="00011C3D"/>
    <w:rsid w:val="00020898"/>
    <w:rsid w:val="00024AF0"/>
    <w:rsid w:val="00024B4B"/>
    <w:rsid w:val="000253C0"/>
    <w:rsid w:val="00025D1B"/>
    <w:rsid w:val="00027F27"/>
    <w:rsid w:val="000333A4"/>
    <w:rsid w:val="000341D8"/>
    <w:rsid w:val="000350EC"/>
    <w:rsid w:val="000362B8"/>
    <w:rsid w:val="00037410"/>
    <w:rsid w:val="00037BC0"/>
    <w:rsid w:val="00037CF5"/>
    <w:rsid w:val="00037EC6"/>
    <w:rsid w:val="000443A2"/>
    <w:rsid w:val="0004774F"/>
    <w:rsid w:val="00047A14"/>
    <w:rsid w:val="0005410D"/>
    <w:rsid w:val="000560F6"/>
    <w:rsid w:val="00057266"/>
    <w:rsid w:val="00066B62"/>
    <w:rsid w:val="00067512"/>
    <w:rsid w:val="00072856"/>
    <w:rsid w:val="00074556"/>
    <w:rsid w:val="00074607"/>
    <w:rsid w:val="0008083E"/>
    <w:rsid w:val="000809D2"/>
    <w:rsid w:val="000925C1"/>
    <w:rsid w:val="000928B4"/>
    <w:rsid w:val="0009443F"/>
    <w:rsid w:val="00094C10"/>
    <w:rsid w:val="0009712E"/>
    <w:rsid w:val="000A0980"/>
    <w:rsid w:val="000A2D32"/>
    <w:rsid w:val="000C389C"/>
    <w:rsid w:val="000C401A"/>
    <w:rsid w:val="000C4E36"/>
    <w:rsid w:val="000C6418"/>
    <w:rsid w:val="000C647A"/>
    <w:rsid w:val="000C7A12"/>
    <w:rsid w:val="000D0026"/>
    <w:rsid w:val="000D0C6C"/>
    <w:rsid w:val="000D3797"/>
    <w:rsid w:val="000D5ED2"/>
    <w:rsid w:val="000E1DC5"/>
    <w:rsid w:val="000E1F9D"/>
    <w:rsid w:val="000E4FA5"/>
    <w:rsid w:val="000F14A5"/>
    <w:rsid w:val="000F2AB3"/>
    <w:rsid w:val="000F515A"/>
    <w:rsid w:val="00102CFE"/>
    <w:rsid w:val="001060F4"/>
    <w:rsid w:val="00112639"/>
    <w:rsid w:val="00112ACF"/>
    <w:rsid w:val="001136BC"/>
    <w:rsid w:val="001171A2"/>
    <w:rsid w:val="001205BA"/>
    <w:rsid w:val="0012398D"/>
    <w:rsid w:val="00124628"/>
    <w:rsid w:val="00124738"/>
    <w:rsid w:val="00131E69"/>
    <w:rsid w:val="001322D9"/>
    <w:rsid w:val="001326C5"/>
    <w:rsid w:val="001346CA"/>
    <w:rsid w:val="00136DFD"/>
    <w:rsid w:val="00137B20"/>
    <w:rsid w:val="00140C1F"/>
    <w:rsid w:val="00141D2A"/>
    <w:rsid w:val="001438D0"/>
    <w:rsid w:val="001454FD"/>
    <w:rsid w:val="00145E02"/>
    <w:rsid w:val="0015066D"/>
    <w:rsid w:val="00155B95"/>
    <w:rsid w:val="00156173"/>
    <w:rsid w:val="001565D6"/>
    <w:rsid w:val="00157461"/>
    <w:rsid w:val="001614EC"/>
    <w:rsid w:val="00161F65"/>
    <w:rsid w:val="00167190"/>
    <w:rsid w:val="00167C46"/>
    <w:rsid w:val="00177BE9"/>
    <w:rsid w:val="001825E5"/>
    <w:rsid w:val="00182FF1"/>
    <w:rsid w:val="0018604D"/>
    <w:rsid w:val="00186D3C"/>
    <w:rsid w:val="001918F6"/>
    <w:rsid w:val="001950D0"/>
    <w:rsid w:val="001954B1"/>
    <w:rsid w:val="001A19CF"/>
    <w:rsid w:val="001A2A5F"/>
    <w:rsid w:val="001A3AB9"/>
    <w:rsid w:val="001A566E"/>
    <w:rsid w:val="001A5A77"/>
    <w:rsid w:val="001B36C0"/>
    <w:rsid w:val="001B5356"/>
    <w:rsid w:val="001C212E"/>
    <w:rsid w:val="001C3FF7"/>
    <w:rsid w:val="001C7AE1"/>
    <w:rsid w:val="001D01CB"/>
    <w:rsid w:val="001D06C9"/>
    <w:rsid w:val="001D1AAE"/>
    <w:rsid w:val="001D4FF7"/>
    <w:rsid w:val="001D657C"/>
    <w:rsid w:val="001D72B9"/>
    <w:rsid w:val="001E11CB"/>
    <w:rsid w:val="001E3D67"/>
    <w:rsid w:val="001E4A47"/>
    <w:rsid w:val="001E4C81"/>
    <w:rsid w:val="001F2244"/>
    <w:rsid w:val="001F2FA2"/>
    <w:rsid w:val="001F5C28"/>
    <w:rsid w:val="001F63EE"/>
    <w:rsid w:val="00202E8F"/>
    <w:rsid w:val="00213277"/>
    <w:rsid w:val="00213AC4"/>
    <w:rsid w:val="002176A6"/>
    <w:rsid w:val="00223663"/>
    <w:rsid w:val="00223D83"/>
    <w:rsid w:val="00224D3E"/>
    <w:rsid w:val="00231E2D"/>
    <w:rsid w:val="00237EA5"/>
    <w:rsid w:val="00237F46"/>
    <w:rsid w:val="00244D0C"/>
    <w:rsid w:val="00245047"/>
    <w:rsid w:val="002515A3"/>
    <w:rsid w:val="002540B9"/>
    <w:rsid w:val="002549FB"/>
    <w:rsid w:val="00255849"/>
    <w:rsid w:val="00263B56"/>
    <w:rsid w:val="00264AEE"/>
    <w:rsid w:val="002709A3"/>
    <w:rsid w:val="0027447C"/>
    <w:rsid w:val="00275F76"/>
    <w:rsid w:val="0027686C"/>
    <w:rsid w:val="00276AF8"/>
    <w:rsid w:val="0028501B"/>
    <w:rsid w:val="00285339"/>
    <w:rsid w:val="00286A14"/>
    <w:rsid w:val="00293F11"/>
    <w:rsid w:val="0029650C"/>
    <w:rsid w:val="002A1132"/>
    <w:rsid w:val="002A630E"/>
    <w:rsid w:val="002A77F5"/>
    <w:rsid w:val="002A7DA0"/>
    <w:rsid w:val="002B2A06"/>
    <w:rsid w:val="002B519E"/>
    <w:rsid w:val="002C69C9"/>
    <w:rsid w:val="002D06AD"/>
    <w:rsid w:val="002D1B17"/>
    <w:rsid w:val="002D2754"/>
    <w:rsid w:val="002E0665"/>
    <w:rsid w:val="002E3825"/>
    <w:rsid w:val="002E464C"/>
    <w:rsid w:val="002E5FCC"/>
    <w:rsid w:val="002E7007"/>
    <w:rsid w:val="002E770D"/>
    <w:rsid w:val="002F0015"/>
    <w:rsid w:val="002F11C4"/>
    <w:rsid w:val="002F271D"/>
    <w:rsid w:val="002F32C9"/>
    <w:rsid w:val="002F6A7F"/>
    <w:rsid w:val="002F7735"/>
    <w:rsid w:val="00301968"/>
    <w:rsid w:val="00302BF9"/>
    <w:rsid w:val="00302FC7"/>
    <w:rsid w:val="00307EEE"/>
    <w:rsid w:val="00310817"/>
    <w:rsid w:val="0031131C"/>
    <w:rsid w:val="00315282"/>
    <w:rsid w:val="0031719D"/>
    <w:rsid w:val="00317652"/>
    <w:rsid w:val="0031786D"/>
    <w:rsid w:val="003209DD"/>
    <w:rsid w:val="00321CA0"/>
    <w:rsid w:val="003277BB"/>
    <w:rsid w:val="0033220D"/>
    <w:rsid w:val="00332EC4"/>
    <w:rsid w:val="003342B3"/>
    <w:rsid w:val="00334B3B"/>
    <w:rsid w:val="00336175"/>
    <w:rsid w:val="00345BEB"/>
    <w:rsid w:val="00347ED3"/>
    <w:rsid w:val="003500CA"/>
    <w:rsid w:val="00350AC3"/>
    <w:rsid w:val="00350CDA"/>
    <w:rsid w:val="00355E9E"/>
    <w:rsid w:val="0035616C"/>
    <w:rsid w:val="00357B4D"/>
    <w:rsid w:val="003602CB"/>
    <w:rsid w:val="0036041D"/>
    <w:rsid w:val="00361727"/>
    <w:rsid w:val="00367C2B"/>
    <w:rsid w:val="003724DC"/>
    <w:rsid w:val="0037564D"/>
    <w:rsid w:val="0038208F"/>
    <w:rsid w:val="00382AD7"/>
    <w:rsid w:val="00384ED3"/>
    <w:rsid w:val="00385CE3"/>
    <w:rsid w:val="003911B8"/>
    <w:rsid w:val="0039210B"/>
    <w:rsid w:val="003922F1"/>
    <w:rsid w:val="0039242D"/>
    <w:rsid w:val="00392C90"/>
    <w:rsid w:val="00392E1C"/>
    <w:rsid w:val="00397084"/>
    <w:rsid w:val="003A24DB"/>
    <w:rsid w:val="003A6B71"/>
    <w:rsid w:val="003B0D9D"/>
    <w:rsid w:val="003B368B"/>
    <w:rsid w:val="003B417B"/>
    <w:rsid w:val="003B49D4"/>
    <w:rsid w:val="003B6402"/>
    <w:rsid w:val="003B719C"/>
    <w:rsid w:val="003C26BE"/>
    <w:rsid w:val="003C568D"/>
    <w:rsid w:val="003C5A84"/>
    <w:rsid w:val="003C7F60"/>
    <w:rsid w:val="003D00F6"/>
    <w:rsid w:val="003D0F67"/>
    <w:rsid w:val="003D1CCD"/>
    <w:rsid w:val="003D3A4A"/>
    <w:rsid w:val="003D5F84"/>
    <w:rsid w:val="003D6479"/>
    <w:rsid w:val="003D75EF"/>
    <w:rsid w:val="003E37B3"/>
    <w:rsid w:val="003E572F"/>
    <w:rsid w:val="003F23A5"/>
    <w:rsid w:val="003F7E7D"/>
    <w:rsid w:val="00402A5D"/>
    <w:rsid w:val="00404FCC"/>
    <w:rsid w:val="00405E4F"/>
    <w:rsid w:val="00420000"/>
    <w:rsid w:val="00422D7C"/>
    <w:rsid w:val="00423009"/>
    <w:rsid w:val="00424903"/>
    <w:rsid w:val="00434354"/>
    <w:rsid w:val="00435783"/>
    <w:rsid w:val="0043631C"/>
    <w:rsid w:val="00447DC1"/>
    <w:rsid w:val="00447ECA"/>
    <w:rsid w:val="00451B0F"/>
    <w:rsid w:val="00451ED2"/>
    <w:rsid w:val="00460872"/>
    <w:rsid w:val="0046133F"/>
    <w:rsid w:val="0046161F"/>
    <w:rsid w:val="00464D77"/>
    <w:rsid w:val="00472188"/>
    <w:rsid w:val="00474B55"/>
    <w:rsid w:val="0048168E"/>
    <w:rsid w:val="0048577A"/>
    <w:rsid w:val="00485AB7"/>
    <w:rsid w:val="0048617F"/>
    <w:rsid w:val="00490058"/>
    <w:rsid w:val="00491D01"/>
    <w:rsid w:val="00497AC5"/>
    <w:rsid w:val="004A6265"/>
    <w:rsid w:val="004B0F7A"/>
    <w:rsid w:val="004B42DA"/>
    <w:rsid w:val="004B7C91"/>
    <w:rsid w:val="004C31B1"/>
    <w:rsid w:val="004C4B44"/>
    <w:rsid w:val="004C5ED3"/>
    <w:rsid w:val="004C6294"/>
    <w:rsid w:val="004D1F13"/>
    <w:rsid w:val="004D7465"/>
    <w:rsid w:val="004E3628"/>
    <w:rsid w:val="004E412B"/>
    <w:rsid w:val="004F127F"/>
    <w:rsid w:val="004F2A00"/>
    <w:rsid w:val="004F3F0D"/>
    <w:rsid w:val="004F6AC5"/>
    <w:rsid w:val="00502B2A"/>
    <w:rsid w:val="00503FC9"/>
    <w:rsid w:val="00504553"/>
    <w:rsid w:val="005051BE"/>
    <w:rsid w:val="00507ACB"/>
    <w:rsid w:val="00513838"/>
    <w:rsid w:val="0051680F"/>
    <w:rsid w:val="00523459"/>
    <w:rsid w:val="005240B9"/>
    <w:rsid w:val="00526C3D"/>
    <w:rsid w:val="00527C82"/>
    <w:rsid w:val="00530A9C"/>
    <w:rsid w:val="00531C76"/>
    <w:rsid w:val="005324FE"/>
    <w:rsid w:val="00534310"/>
    <w:rsid w:val="00534C79"/>
    <w:rsid w:val="0053732F"/>
    <w:rsid w:val="005415CA"/>
    <w:rsid w:val="00541E98"/>
    <w:rsid w:val="005460DD"/>
    <w:rsid w:val="00547547"/>
    <w:rsid w:val="005508A5"/>
    <w:rsid w:val="00553264"/>
    <w:rsid w:val="00556399"/>
    <w:rsid w:val="00561B6B"/>
    <w:rsid w:val="00562786"/>
    <w:rsid w:val="00571FFA"/>
    <w:rsid w:val="00575326"/>
    <w:rsid w:val="0057637A"/>
    <w:rsid w:val="00580B71"/>
    <w:rsid w:val="00583CDA"/>
    <w:rsid w:val="005841A3"/>
    <w:rsid w:val="00585972"/>
    <w:rsid w:val="00593A72"/>
    <w:rsid w:val="0059699B"/>
    <w:rsid w:val="0059735B"/>
    <w:rsid w:val="005A017F"/>
    <w:rsid w:val="005B35D2"/>
    <w:rsid w:val="005C2297"/>
    <w:rsid w:val="005D0407"/>
    <w:rsid w:val="005E7688"/>
    <w:rsid w:val="005F3E16"/>
    <w:rsid w:val="005F54A1"/>
    <w:rsid w:val="005F6DD1"/>
    <w:rsid w:val="006034AB"/>
    <w:rsid w:val="00603EF6"/>
    <w:rsid w:val="0060729F"/>
    <w:rsid w:val="00607707"/>
    <w:rsid w:val="00614B00"/>
    <w:rsid w:val="006150D4"/>
    <w:rsid w:val="00616309"/>
    <w:rsid w:val="00617851"/>
    <w:rsid w:val="0062065F"/>
    <w:rsid w:val="006339B2"/>
    <w:rsid w:val="006411D4"/>
    <w:rsid w:val="00642ECE"/>
    <w:rsid w:val="00643F48"/>
    <w:rsid w:val="00644086"/>
    <w:rsid w:val="00653929"/>
    <w:rsid w:val="0065415C"/>
    <w:rsid w:val="006548EC"/>
    <w:rsid w:val="0066078A"/>
    <w:rsid w:val="0066263E"/>
    <w:rsid w:val="006635EF"/>
    <w:rsid w:val="00663CDF"/>
    <w:rsid w:val="006649FB"/>
    <w:rsid w:val="0067001C"/>
    <w:rsid w:val="00673CC4"/>
    <w:rsid w:val="006745FC"/>
    <w:rsid w:val="00676011"/>
    <w:rsid w:val="006823FF"/>
    <w:rsid w:val="0068448F"/>
    <w:rsid w:val="00691FFB"/>
    <w:rsid w:val="006923A0"/>
    <w:rsid w:val="006A40A1"/>
    <w:rsid w:val="006A6BC1"/>
    <w:rsid w:val="006A7ABD"/>
    <w:rsid w:val="006B0031"/>
    <w:rsid w:val="006B14ED"/>
    <w:rsid w:val="006B2656"/>
    <w:rsid w:val="006B3C10"/>
    <w:rsid w:val="006B425A"/>
    <w:rsid w:val="006B4F0C"/>
    <w:rsid w:val="006B5F17"/>
    <w:rsid w:val="006C1FE8"/>
    <w:rsid w:val="006C4318"/>
    <w:rsid w:val="006C7892"/>
    <w:rsid w:val="006D1C1D"/>
    <w:rsid w:val="006D2C13"/>
    <w:rsid w:val="006D2FFA"/>
    <w:rsid w:val="006E4185"/>
    <w:rsid w:val="006E4F13"/>
    <w:rsid w:val="006E6008"/>
    <w:rsid w:val="006F1EDD"/>
    <w:rsid w:val="006F2557"/>
    <w:rsid w:val="006F2B28"/>
    <w:rsid w:val="006F6250"/>
    <w:rsid w:val="006F65A9"/>
    <w:rsid w:val="007033EC"/>
    <w:rsid w:val="007037EE"/>
    <w:rsid w:val="007045A9"/>
    <w:rsid w:val="00706D1F"/>
    <w:rsid w:val="007117C6"/>
    <w:rsid w:val="00712B8F"/>
    <w:rsid w:val="00713E6B"/>
    <w:rsid w:val="007171A8"/>
    <w:rsid w:val="007179B1"/>
    <w:rsid w:val="00720740"/>
    <w:rsid w:val="007248B8"/>
    <w:rsid w:val="00724D31"/>
    <w:rsid w:val="007279AF"/>
    <w:rsid w:val="00727DCF"/>
    <w:rsid w:val="00730A4F"/>
    <w:rsid w:val="00731038"/>
    <w:rsid w:val="007412B8"/>
    <w:rsid w:val="007468DD"/>
    <w:rsid w:val="007507A3"/>
    <w:rsid w:val="00755E12"/>
    <w:rsid w:val="00756CCE"/>
    <w:rsid w:val="00760F1A"/>
    <w:rsid w:val="007612EA"/>
    <w:rsid w:val="0076299E"/>
    <w:rsid w:val="00766915"/>
    <w:rsid w:val="0077122E"/>
    <w:rsid w:val="00774AC2"/>
    <w:rsid w:val="007752E8"/>
    <w:rsid w:val="007755E4"/>
    <w:rsid w:val="00777A3F"/>
    <w:rsid w:val="0078108E"/>
    <w:rsid w:val="00790663"/>
    <w:rsid w:val="00790CC5"/>
    <w:rsid w:val="00793535"/>
    <w:rsid w:val="00797403"/>
    <w:rsid w:val="007A110B"/>
    <w:rsid w:val="007A1E78"/>
    <w:rsid w:val="007A50A7"/>
    <w:rsid w:val="007B01D1"/>
    <w:rsid w:val="007B4049"/>
    <w:rsid w:val="007C105E"/>
    <w:rsid w:val="007C4B44"/>
    <w:rsid w:val="007C5264"/>
    <w:rsid w:val="007D29DE"/>
    <w:rsid w:val="007D384B"/>
    <w:rsid w:val="007D41F0"/>
    <w:rsid w:val="007D489F"/>
    <w:rsid w:val="007E0E4F"/>
    <w:rsid w:val="007E1278"/>
    <w:rsid w:val="007E1C18"/>
    <w:rsid w:val="007F0100"/>
    <w:rsid w:val="007F0623"/>
    <w:rsid w:val="007F1773"/>
    <w:rsid w:val="007F433F"/>
    <w:rsid w:val="007F530F"/>
    <w:rsid w:val="00800F14"/>
    <w:rsid w:val="008012B5"/>
    <w:rsid w:val="00802562"/>
    <w:rsid w:val="00803A13"/>
    <w:rsid w:val="008070D5"/>
    <w:rsid w:val="00807DAD"/>
    <w:rsid w:val="00811B37"/>
    <w:rsid w:val="0081367C"/>
    <w:rsid w:val="00817113"/>
    <w:rsid w:val="00822B2A"/>
    <w:rsid w:val="00823E4C"/>
    <w:rsid w:val="00823F3D"/>
    <w:rsid w:val="00824120"/>
    <w:rsid w:val="00824177"/>
    <w:rsid w:val="008258BD"/>
    <w:rsid w:val="00825D48"/>
    <w:rsid w:val="0082776C"/>
    <w:rsid w:val="00830DC2"/>
    <w:rsid w:val="00831535"/>
    <w:rsid w:val="00834116"/>
    <w:rsid w:val="0083551B"/>
    <w:rsid w:val="008400D2"/>
    <w:rsid w:val="00841A2E"/>
    <w:rsid w:val="00842A66"/>
    <w:rsid w:val="00846680"/>
    <w:rsid w:val="00847735"/>
    <w:rsid w:val="008541A3"/>
    <w:rsid w:val="008734A6"/>
    <w:rsid w:val="0087449C"/>
    <w:rsid w:val="00877220"/>
    <w:rsid w:val="00881BB1"/>
    <w:rsid w:val="008835CE"/>
    <w:rsid w:val="00885915"/>
    <w:rsid w:val="0088656C"/>
    <w:rsid w:val="00890DFD"/>
    <w:rsid w:val="0089367B"/>
    <w:rsid w:val="00893FD3"/>
    <w:rsid w:val="00894480"/>
    <w:rsid w:val="00894F32"/>
    <w:rsid w:val="00897715"/>
    <w:rsid w:val="008A0A89"/>
    <w:rsid w:val="008A1CEE"/>
    <w:rsid w:val="008A7EAC"/>
    <w:rsid w:val="008B0FEE"/>
    <w:rsid w:val="008B147D"/>
    <w:rsid w:val="008B1C33"/>
    <w:rsid w:val="008B2EB6"/>
    <w:rsid w:val="008B63BD"/>
    <w:rsid w:val="008B65BD"/>
    <w:rsid w:val="008C31EB"/>
    <w:rsid w:val="008C57EE"/>
    <w:rsid w:val="008D5D3B"/>
    <w:rsid w:val="008E2B79"/>
    <w:rsid w:val="008E2C0A"/>
    <w:rsid w:val="008E35F6"/>
    <w:rsid w:val="008F34A8"/>
    <w:rsid w:val="008F3A86"/>
    <w:rsid w:val="008F5D39"/>
    <w:rsid w:val="008F5E63"/>
    <w:rsid w:val="009114CC"/>
    <w:rsid w:val="00911DF8"/>
    <w:rsid w:val="00912FE3"/>
    <w:rsid w:val="009139CF"/>
    <w:rsid w:val="00923732"/>
    <w:rsid w:val="00934BD4"/>
    <w:rsid w:val="00941CBE"/>
    <w:rsid w:val="00945197"/>
    <w:rsid w:val="00945527"/>
    <w:rsid w:val="0095030A"/>
    <w:rsid w:val="00952455"/>
    <w:rsid w:val="00952913"/>
    <w:rsid w:val="00955800"/>
    <w:rsid w:val="009621E5"/>
    <w:rsid w:val="00963BBD"/>
    <w:rsid w:val="00963FA7"/>
    <w:rsid w:val="00964359"/>
    <w:rsid w:val="00965C4A"/>
    <w:rsid w:val="009660E2"/>
    <w:rsid w:val="00971A1E"/>
    <w:rsid w:val="0097220A"/>
    <w:rsid w:val="0097248F"/>
    <w:rsid w:val="009748C9"/>
    <w:rsid w:val="00975382"/>
    <w:rsid w:val="00975E5D"/>
    <w:rsid w:val="00990F3B"/>
    <w:rsid w:val="009930D3"/>
    <w:rsid w:val="00994355"/>
    <w:rsid w:val="00995109"/>
    <w:rsid w:val="009971F8"/>
    <w:rsid w:val="009973DF"/>
    <w:rsid w:val="009A26A5"/>
    <w:rsid w:val="009A6EBC"/>
    <w:rsid w:val="009B0D87"/>
    <w:rsid w:val="009B1F99"/>
    <w:rsid w:val="009B3AFC"/>
    <w:rsid w:val="009B4352"/>
    <w:rsid w:val="009B4D51"/>
    <w:rsid w:val="009C46CD"/>
    <w:rsid w:val="009D76CC"/>
    <w:rsid w:val="009E0C3E"/>
    <w:rsid w:val="009E1A8F"/>
    <w:rsid w:val="009E3733"/>
    <w:rsid w:val="009E4063"/>
    <w:rsid w:val="009E643A"/>
    <w:rsid w:val="009E6A6A"/>
    <w:rsid w:val="009F014B"/>
    <w:rsid w:val="009F032A"/>
    <w:rsid w:val="009F2455"/>
    <w:rsid w:val="009F3635"/>
    <w:rsid w:val="009F41E7"/>
    <w:rsid w:val="009F6EC4"/>
    <w:rsid w:val="00A00D21"/>
    <w:rsid w:val="00A02737"/>
    <w:rsid w:val="00A02984"/>
    <w:rsid w:val="00A044D7"/>
    <w:rsid w:val="00A06370"/>
    <w:rsid w:val="00A07F1E"/>
    <w:rsid w:val="00A16231"/>
    <w:rsid w:val="00A16F98"/>
    <w:rsid w:val="00A2086E"/>
    <w:rsid w:val="00A228ED"/>
    <w:rsid w:val="00A27F97"/>
    <w:rsid w:val="00A30180"/>
    <w:rsid w:val="00A3377C"/>
    <w:rsid w:val="00A4087F"/>
    <w:rsid w:val="00A4578B"/>
    <w:rsid w:val="00A46C21"/>
    <w:rsid w:val="00A51311"/>
    <w:rsid w:val="00A5356A"/>
    <w:rsid w:val="00A5506F"/>
    <w:rsid w:val="00A62964"/>
    <w:rsid w:val="00A62EB5"/>
    <w:rsid w:val="00A65255"/>
    <w:rsid w:val="00A765F2"/>
    <w:rsid w:val="00A76E1F"/>
    <w:rsid w:val="00A903F6"/>
    <w:rsid w:val="00A928DE"/>
    <w:rsid w:val="00AA1BCD"/>
    <w:rsid w:val="00AA5F24"/>
    <w:rsid w:val="00AA72DF"/>
    <w:rsid w:val="00AA79F2"/>
    <w:rsid w:val="00AB2073"/>
    <w:rsid w:val="00AB39E1"/>
    <w:rsid w:val="00AB3C99"/>
    <w:rsid w:val="00AB7DD1"/>
    <w:rsid w:val="00AC2B81"/>
    <w:rsid w:val="00AD041B"/>
    <w:rsid w:val="00AD45A1"/>
    <w:rsid w:val="00AD7553"/>
    <w:rsid w:val="00AE1B5F"/>
    <w:rsid w:val="00AE2BA2"/>
    <w:rsid w:val="00AE32E9"/>
    <w:rsid w:val="00AE41A5"/>
    <w:rsid w:val="00AE5E89"/>
    <w:rsid w:val="00AF42F7"/>
    <w:rsid w:val="00AF5655"/>
    <w:rsid w:val="00B024CD"/>
    <w:rsid w:val="00B04D91"/>
    <w:rsid w:val="00B0656A"/>
    <w:rsid w:val="00B120E2"/>
    <w:rsid w:val="00B162EF"/>
    <w:rsid w:val="00B201E0"/>
    <w:rsid w:val="00B202CC"/>
    <w:rsid w:val="00B24F0E"/>
    <w:rsid w:val="00B265A7"/>
    <w:rsid w:val="00B30ED4"/>
    <w:rsid w:val="00B31F23"/>
    <w:rsid w:val="00B404EC"/>
    <w:rsid w:val="00B41C8D"/>
    <w:rsid w:val="00B43C81"/>
    <w:rsid w:val="00B45EE6"/>
    <w:rsid w:val="00B50821"/>
    <w:rsid w:val="00B50FA2"/>
    <w:rsid w:val="00B5131C"/>
    <w:rsid w:val="00B53191"/>
    <w:rsid w:val="00B603C1"/>
    <w:rsid w:val="00B653B8"/>
    <w:rsid w:val="00B70A73"/>
    <w:rsid w:val="00B75EB3"/>
    <w:rsid w:val="00B76338"/>
    <w:rsid w:val="00B77707"/>
    <w:rsid w:val="00B83246"/>
    <w:rsid w:val="00B855FE"/>
    <w:rsid w:val="00B8734B"/>
    <w:rsid w:val="00B87810"/>
    <w:rsid w:val="00B93C71"/>
    <w:rsid w:val="00B970A6"/>
    <w:rsid w:val="00BA1489"/>
    <w:rsid w:val="00BA4D0C"/>
    <w:rsid w:val="00BA548C"/>
    <w:rsid w:val="00BA6CF8"/>
    <w:rsid w:val="00BB6302"/>
    <w:rsid w:val="00BB6616"/>
    <w:rsid w:val="00BC19EA"/>
    <w:rsid w:val="00BC40E6"/>
    <w:rsid w:val="00BC44D7"/>
    <w:rsid w:val="00BD04CD"/>
    <w:rsid w:val="00BD179C"/>
    <w:rsid w:val="00BD2BF3"/>
    <w:rsid w:val="00BD4D07"/>
    <w:rsid w:val="00BD67C7"/>
    <w:rsid w:val="00BE09E4"/>
    <w:rsid w:val="00BE42B7"/>
    <w:rsid w:val="00BE5BD8"/>
    <w:rsid w:val="00BE5D91"/>
    <w:rsid w:val="00BE609B"/>
    <w:rsid w:val="00BE6488"/>
    <w:rsid w:val="00BE67BA"/>
    <w:rsid w:val="00BF57F8"/>
    <w:rsid w:val="00C00DAF"/>
    <w:rsid w:val="00C0244E"/>
    <w:rsid w:val="00C03610"/>
    <w:rsid w:val="00C03652"/>
    <w:rsid w:val="00C05854"/>
    <w:rsid w:val="00C1481D"/>
    <w:rsid w:val="00C214FD"/>
    <w:rsid w:val="00C23BB6"/>
    <w:rsid w:val="00C26985"/>
    <w:rsid w:val="00C27D9D"/>
    <w:rsid w:val="00C30EF6"/>
    <w:rsid w:val="00C319BE"/>
    <w:rsid w:val="00C36602"/>
    <w:rsid w:val="00C37CD3"/>
    <w:rsid w:val="00C41C59"/>
    <w:rsid w:val="00C43B40"/>
    <w:rsid w:val="00C507A5"/>
    <w:rsid w:val="00C53A44"/>
    <w:rsid w:val="00C55A76"/>
    <w:rsid w:val="00C55C6A"/>
    <w:rsid w:val="00C71CC5"/>
    <w:rsid w:val="00C7252D"/>
    <w:rsid w:val="00C81CDF"/>
    <w:rsid w:val="00C829FE"/>
    <w:rsid w:val="00C8347C"/>
    <w:rsid w:val="00C85668"/>
    <w:rsid w:val="00C86E8D"/>
    <w:rsid w:val="00C8782A"/>
    <w:rsid w:val="00C945A9"/>
    <w:rsid w:val="00C9522B"/>
    <w:rsid w:val="00C959DB"/>
    <w:rsid w:val="00C96EF2"/>
    <w:rsid w:val="00CA131F"/>
    <w:rsid w:val="00CA3CF2"/>
    <w:rsid w:val="00CA5D26"/>
    <w:rsid w:val="00CB002C"/>
    <w:rsid w:val="00CB0B9C"/>
    <w:rsid w:val="00CB47C6"/>
    <w:rsid w:val="00CC0AF1"/>
    <w:rsid w:val="00CC2963"/>
    <w:rsid w:val="00CC3E44"/>
    <w:rsid w:val="00CD028C"/>
    <w:rsid w:val="00CD1AA7"/>
    <w:rsid w:val="00CD2FFC"/>
    <w:rsid w:val="00CD46EC"/>
    <w:rsid w:val="00CE1392"/>
    <w:rsid w:val="00CF065C"/>
    <w:rsid w:val="00CF1194"/>
    <w:rsid w:val="00CF19D3"/>
    <w:rsid w:val="00D0695B"/>
    <w:rsid w:val="00D124E5"/>
    <w:rsid w:val="00D12B74"/>
    <w:rsid w:val="00D144D1"/>
    <w:rsid w:val="00D20E21"/>
    <w:rsid w:val="00D23BE8"/>
    <w:rsid w:val="00D32A1C"/>
    <w:rsid w:val="00D3343C"/>
    <w:rsid w:val="00D350AD"/>
    <w:rsid w:val="00D36202"/>
    <w:rsid w:val="00D411CE"/>
    <w:rsid w:val="00D41428"/>
    <w:rsid w:val="00D458D1"/>
    <w:rsid w:val="00D5152C"/>
    <w:rsid w:val="00D5323D"/>
    <w:rsid w:val="00D53AF8"/>
    <w:rsid w:val="00D54AE9"/>
    <w:rsid w:val="00D55824"/>
    <w:rsid w:val="00D57185"/>
    <w:rsid w:val="00D606C0"/>
    <w:rsid w:val="00D625F9"/>
    <w:rsid w:val="00D642CA"/>
    <w:rsid w:val="00D66C59"/>
    <w:rsid w:val="00D67F09"/>
    <w:rsid w:val="00D72BED"/>
    <w:rsid w:val="00D77046"/>
    <w:rsid w:val="00D81E90"/>
    <w:rsid w:val="00D9142F"/>
    <w:rsid w:val="00D91541"/>
    <w:rsid w:val="00D92209"/>
    <w:rsid w:val="00D9466E"/>
    <w:rsid w:val="00D9505B"/>
    <w:rsid w:val="00D967BB"/>
    <w:rsid w:val="00D968BC"/>
    <w:rsid w:val="00DA2DAD"/>
    <w:rsid w:val="00DA4EC0"/>
    <w:rsid w:val="00DB124C"/>
    <w:rsid w:val="00DB1F36"/>
    <w:rsid w:val="00DB22A1"/>
    <w:rsid w:val="00DB446F"/>
    <w:rsid w:val="00DB5068"/>
    <w:rsid w:val="00DB718D"/>
    <w:rsid w:val="00DB7223"/>
    <w:rsid w:val="00DC13B7"/>
    <w:rsid w:val="00DC1C2A"/>
    <w:rsid w:val="00DC3CEE"/>
    <w:rsid w:val="00DC4733"/>
    <w:rsid w:val="00DD0FE0"/>
    <w:rsid w:val="00DD13D7"/>
    <w:rsid w:val="00DE00F9"/>
    <w:rsid w:val="00DE0829"/>
    <w:rsid w:val="00DE3F07"/>
    <w:rsid w:val="00DE5973"/>
    <w:rsid w:val="00DE7428"/>
    <w:rsid w:val="00DF2B5C"/>
    <w:rsid w:val="00DF471A"/>
    <w:rsid w:val="00E005CD"/>
    <w:rsid w:val="00E01E5F"/>
    <w:rsid w:val="00E02384"/>
    <w:rsid w:val="00E03744"/>
    <w:rsid w:val="00E03990"/>
    <w:rsid w:val="00E07B7A"/>
    <w:rsid w:val="00E11C03"/>
    <w:rsid w:val="00E158FA"/>
    <w:rsid w:val="00E16B4B"/>
    <w:rsid w:val="00E3209F"/>
    <w:rsid w:val="00E35A9B"/>
    <w:rsid w:val="00E36143"/>
    <w:rsid w:val="00E36C9A"/>
    <w:rsid w:val="00E37FB4"/>
    <w:rsid w:val="00E43D4E"/>
    <w:rsid w:val="00E45DF3"/>
    <w:rsid w:val="00E46DBA"/>
    <w:rsid w:val="00E5224B"/>
    <w:rsid w:val="00E52D60"/>
    <w:rsid w:val="00E60840"/>
    <w:rsid w:val="00E608F7"/>
    <w:rsid w:val="00E6177C"/>
    <w:rsid w:val="00E7052E"/>
    <w:rsid w:val="00E71C75"/>
    <w:rsid w:val="00E7324E"/>
    <w:rsid w:val="00E74919"/>
    <w:rsid w:val="00E757A4"/>
    <w:rsid w:val="00E952B0"/>
    <w:rsid w:val="00EA1650"/>
    <w:rsid w:val="00EA3F28"/>
    <w:rsid w:val="00EA62D6"/>
    <w:rsid w:val="00EA6557"/>
    <w:rsid w:val="00EB020B"/>
    <w:rsid w:val="00EB02B6"/>
    <w:rsid w:val="00EB0A81"/>
    <w:rsid w:val="00EB1568"/>
    <w:rsid w:val="00EB1FEE"/>
    <w:rsid w:val="00EC11AF"/>
    <w:rsid w:val="00EC123B"/>
    <w:rsid w:val="00EC2361"/>
    <w:rsid w:val="00EC2F8F"/>
    <w:rsid w:val="00EC7464"/>
    <w:rsid w:val="00EE3B13"/>
    <w:rsid w:val="00EE600B"/>
    <w:rsid w:val="00EE7EBB"/>
    <w:rsid w:val="00EF330A"/>
    <w:rsid w:val="00EF42AD"/>
    <w:rsid w:val="00EF661C"/>
    <w:rsid w:val="00F00A8A"/>
    <w:rsid w:val="00F023A4"/>
    <w:rsid w:val="00F04E48"/>
    <w:rsid w:val="00F10009"/>
    <w:rsid w:val="00F14F82"/>
    <w:rsid w:val="00F16030"/>
    <w:rsid w:val="00F161AE"/>
    <w:rsid w:val="00F17306"/>
    <w:rsid w:val="00F234D1"/>
    <w:rsid w:val="00F24379"/>
    <w:rsid w:val="00F24809"/>
    <w:rsid w:val="00F27472"/>
    <w:rsid w:val="00F31AA2"/>
    <w:rsid w:val="00F34AF5"/>
    <w:rsid w:val="00F3654F"/>
    <w:rsid w:val="00F51979"/>
    <w:rsid w:val="00F540D1"/>
    <w:rsid w:val="00F56586"/>
    <w:rsid w:val="00F5729E"/>
    <w:rsid w:val="00F63325"/>
    <w:rsid w:val="00F760D2"/>
    <w:rsid w:val="00F80C43"/>
    <w:rsid w:val="00F969B9"/>
    <w:rsid w:val="00F96D94"/>
    <w:rsid w:val="00F97484"/>
    <w:rsid w:val="00FA282D"/>
    <w:rsid w:val="00FA28FA"/>
    <w:rsid w:val="00FA30A2"/>
    <w:rsid w:val="00FB2F20"/>
    <w:rsid w:val="00FB30A4"/>
    <w:rsid w:val="00FB3603"/>
    <w:rsid w:val="00FB6A9A"/>
    <w:rsid w:val="00FC08DB"/>
    <w:rsid w:val="00FC22F6"/>
    <w:rsid w:val="00FC2CA1"/>
    <w:rsid w:val="00FC3A64"/>
    <w:rsid w:val="00FC4049"/>
    <w:rsid w:val="00FC4AF9"/>
    <w:rsid w:val="00FC6CDE"/>
    <w:rsid w:val="00FD214F"/>
    <w:rsid w:val="00FD2A71"/>
    <w:rsid w:val="00FE2223"/>
    <w:rsid w:val="00FE3F69"/>
    <w:rsid w:val="00FE599A"/>
    <w:rsid w:val="00FF3447"/>
    <w:rsid w:val="00FF3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1A22A3"/>
  <w15:chartTrackingRefBased/>
  <w15:docId w15:val="{92707C89-D0BE-4CB1-8EB0-EF11887B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semiHidden/>
    <w:unhideWhenUsed/>
    <w:qFormat/>
    <w:rsid w:val="00F10009"/>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1C59"/>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C41C59"/>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C41C59"/>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C036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652"/>
  </w:style>
  <w:style w:type="paragraph" w:styleId="Stopka">
    <w:name w:val="footer"/>
    <w:basedOn w:val="Normalny"/>
    <w:link w:val="StopkaZnak"/>
    <w:uiPriority w:val="99"/>
    <w:unhideWhenUsed/>
    <w:rsid w:val="00C036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652"/>
  </w:style>
  <w:style w:type="paragraph" w:styleId="Akapitzlist">
    <w:name w:val="List Paragraph"/>
    <w:basedOn w:val="Normalny"/>
    <w:uiPriority w:val="34"/>
    <w:qFormat/>
    <w:rsid w:val="00C03652"/>
    <w:pPr>
      <w:ind w:left="720"/>
      <w:contextualSpacing/>
    </w:pPr>
  </w:style>
  <w:style w:type="paragraph" w:styleId="Bezodstpw">
    <w:name w:val="No Spacing"/>
    <w:uiPriority w:val="1"/>
    <w:qFormat/>
    <w:rsid w:val="003B417B"/>
    <w:pPr>
      <w:spacing w:after="0" w:line="240" w:lineRule="auto"/>
    </w:pPr>
  </w:style>
  <w:style w:type="paragraph" w:styleId="Tekstpodstawowywcity">
    <w:name w:val="Body Text Indent"/>
    <w:basedOn w:val="Normalny"/>
    <w:link w:val="TekstpodstawowywcityZnak"/>
    <w:uiPriority w:val="99"/>
    <w:semiHidden/>
    <w:unhideWhenUsed/>
    <w:rsid w:val="00F10009"/>
    <w:pPr>
      <w:spacing w:after="120"/>
      <w:ind w:left="283"/>
    </w:pPr>
  </w:style>
  <w:style w:type="character" w:customStyle="1" w:styleId="TekstpodstawowywcityZnak">
    <w:name w:val="Tekst podstawowy wcięty Znak"/>
    <w:basedOn w:val="Domylnaczcionkaakapitu"/>
    <w:link w:val="Tekstpodstawowywcity"/>
    <w:uiPriority w:val="99"/>
    <w:semiHidden/>
    <w:rsid w:val="00F10009"/>
  </w:style>
  <w:style w:type="character" w:customStyle="1" w:styleId="Nagwek2Znak">
    <w:name w:val="Nagłówek 2 Znak"/>
    <w:basedOn w:val="Domylnaczcionkaakapitu"/>
    <w:link w:val="Nagwek2"/>
    <w:semiHidden/>
    <w:rsid w:val="00F10009"/>
    <w:rPr>
      <w:rFonts w:ascii="Arial" w:eastAsia="Times New Roman" w:hAnsi="Arial" w:cs="Arial"/>
      <w:b/>
      <w:bCs/>
      <w:i/>
      <w:iCs/>
      <w:sz w:val="28"/>
      <w:szCs w:val="28"/>
      <w:lang w:eastAsia="pl-PL"/>
    </w:rPr>
  </w:style>
  <w:style w:type="paragraph" w:styleId="Tekstpodstawowy2">
    <w:name w:val="Body Text 2"/>
    <w:basedOn w:val="Normalny"/>
    <w:link w:val="Tekstpodstawowy2Znak"/>
    <w:uiPriority w:val="99"/>
    <w:semiHidden/>
    <w:unhideWhenUsed/>
    <w:rsid w:val="00AB2073"/>
    <w:pPr>
      <w:spacing w:after="120" w:line="480" w:lineRule="auto"/>
    </w:pPr>
  </w:style>
  <w:style w:type="character" w:customStyle="1" w:styleId="Tekstpodstawowy2Znak">
    <w:name w:val="Tekst podstawowy 2 Znak"/>
    <w:basedOn w:val="Domylnaczcionkaakapitu"/>
    <w:link w:val="Tekstpodstawowy2"/>
    <w:uiPriority w:val="99"/>
    <w:semiHidden/>
    <w:rsid w:val="00AB2073"/>
  </w:style>
  <w:style w:type="character" w:customStyle="1" w:styleId="FontStyle63">
    <w:name w:val="Font Style63"/>
    <w:basedOn w:val="Domylnaczcionkaakapitu"/>
    <w:rsid w:val="00112ACF"/>
    <w:rPr>
      <w:rFonts w:ascii="Times New Roman" w:hAnsi="Times New Roman" w:cs="Times New Roman"/>
      <w:sz w:val="20"/>
      <w:szCs w:val="20"/>
    </w:rPr>
  </w:style>
  <w:style w:type="paragraph" w:customStyle="1" w:styleId="Style14">
    <w:name w:val="Style14"/>
    <w:basedOn w:val="Normalny"/>
    <w:rsid w:val="00112ACF"/>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087635">
      <w:bodyDiv w:val="1"/>
      <w:marLeft w:val="0"/>
      <w:marRight w:val="0"/>
      <w:marTop w:val="0"/>
      <w:marBottom w:val="0"/>
      <w:divBdr>
        <w:top w:val="none" w:sz="0" w:space="0" w:color="auto"/>
        <w:left w:val="none" w:sz="0" w:space="0" w:color="auto"/>
        <w:bottom w:val="none" w:sz="0" w:space="0" w:color="auto"/>
        <w:right w:val="none" w:sz="0" w:space="0" w:color="auto"/>
      </w:divBdr>
    </w:div>
    <w:div w:id="1549799455">
      <w:bodyDiv w:val="1"/>
      <w:marLeft w:val="0"/>
      <w:marRight w:val="0"/>
      <w:marTop w:val="0"/>
      <w:marBottom w:val="0"/>
      <w:divBdr>
        <w:top w:val="none" w:sz="0" w:space="0" w:color="auto"/>
        <w:left w:val="none" w:sz="0" w:space="0" w:color="auto"/>
        <w:bottom w:val="none" w:sz="0" w:space="0" w:color="auto"/>
        <w:right w:val="none" w:sz="0" w:space="0" w:color="auto"/>
      </w:divBdr>
    </w:div>
    <w:div w:id="15980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4DA4-9360-431A-9A66-87445BB7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4893</Words>
  <Characters>29363</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Grudziński</dc:creator>
  <cp:keywords/>
  <dc:description/>
  <cp:lastModifiedBy>Gmina Baruchowo</cp:lastModifiedBy>
  <cp:revision>4</cp:revision>
  <cp:lastPrinted>2019-12-11T08:28:00Z</cp:lastPrinted>
  <dcterms:created xsi:type="dcterms:W3CDTF">2020-09-08T09:47:00Z</dcterms:created>
  <dcterms:modified xsi:type="dcterms:W3CDTF">2020-09-09T07:22:00Z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1706087637</vt:i4>
  </property>
</Properties>
</file>