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1200F" w:rsidRPr="0051200F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1200F" w:rsidRPr="0051200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1200F" w:rsidRPr="0051200F">
        <w:rPr>
          <w:rFonts w:ascii="Verdana" w:hAnsi="Verdana"/>
          <w:sz w:val="16"/>
          <w:szCs w:val="16"/>
        </w:rPr>
        <w:t>2020-09-08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78232D" w:rsidRPr="00315D72" w:rsidRDefault="0078232D" w:rsidP="0078232D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(8)</w:t>
      </w:r>
    </w:p>
    <w:p w:rsidR="0078232D" w:rsidRPr="00315D72" w:rsidRDefault="0078232D" w:rsidP="0078232D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78232D" w:rsidRPr="00EE1B53" w:rsidRDefault="0078232D" w:rsidP="0078232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</w:t>
      </w:r>
      <w:r w:rsidRPr="00EE1B53">
        <w:rPr>
          <w:rFonts w:ascii="Verdana" w:hAnsi="Verdana"/>
          <w:sz w:val="20"/>
        </w:rPr>
        <w:t>prowadzonym na podstawie przepisów ustawy z dnia 29 stycznia 2004 roku Prawo Zamówień Publicznych (Dz. U. z  2019 r. poz. 1843 ze zm.) w trybie „</w:t>
      </w:r>
      <w:r w:rsidRPr="00EE1B53">
        <w:rPr>
          <w:rFonts w:ascii="Verdana" w:hAnsi="Verdana"/>
          <w:b/>
          <w:sz w:val="20"/>
        </w:rPr>
        <w:t>przetarg nieograniczony”</w:t>
      </w:r>
      <w:r w:rsidRPr="00EE1B53">
        <w:rPr>
          <w:rFonts w:ascii="Verdana" w:hAnsi="Verdana"/>
          <w:sz w:val="20"/>
        </w:rPr>
        <w:t xml:space="preserve">, którego przedmiotem jest </w:t>
      </w:r>
      <w:r w:rsidRPr="00EE1B53">
        <w:rPr>
          <w:rFonts w:ascii="Verdana" w:hAnsi="Verdana"/>
          <w:b/>
          <w:sz w:val="20"/>
        </w:rPr>
        <w:t>Budowa budynku C-7 AGH w Krakowie. KC-zp.272-358/20.</w:t>
      </w:r>
    </w:p>
    <w:p w:rsidR="0078232D" w:rsidRPr="00C25FF8" w:rsidRDefault="0078232D" w:rsidP="00C25FF8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78232D" w:rsidRPr="00C25FF8" w:rsidRDefault="0078232D" w:rsidP="00C25FF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25FF8"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C25FF8" w:rsidRPr="00C25FF8" w:rsidRDefault="00C25FF8" w:rsidP="00C25FF8">
      <w:pPr>
        <w:jc w:val="both"/>
        <w:rPr>
          <w:rFonts w:ascii="Verdana" w:eastAsia="Calibri" w:hAnsi="Verdana"/>
          <w:b/>
          <w:bCs/>
          <w:lang w:eastAsia="en-US"/>
        </w:rPr>
      </w:pPr>
      <w:r w:rsidRPr="00C25FF8">
        <w:rPr>
          <w:rFonts w:ascii="Verdana" w:eastAsia="Calibri" w:hAnsi="Verdana"/>
          <w:b/>
          <w:bCs/>
          <w:lang w:eastAsia="en-US"/>
        </w:rPr>
        <w:t>Pytanie 1:</w:t>
      </w:r>
    </w:p>
    <w:p w:rsidR="00C25FF8" w:rsidRPr="00C25FF8" w:rsidRDefault="00C25FF8" w:rsidP="00C25FF8">
      <w:pPr>
        <w:jc w:val="both"/>
        <w:rPr>
          <w:rFonts w:ascii="Verdana" w:eastAsia="Calibri" w:hAnsi="Verdana"/>
          <w:lang w:eastAsia="en-US"/>
        </w:rPr>
      </w:pPr>
      <w:r w:rsidRPr="00C25FF8">
        <w:rPr>
          <w:rFonts w:ascii="Verdana" w:eastAsia="Calibri" w:hAnsi="Verdana"/>
          <w:shd w:val="clear" w:color="auto" w:fill="FFFFFF"/>
          <w:lang w:eastAsia="en-US"/>
        </w:rPr>
        <w:t xml:space="preserve">Proszę o informację, czy </w:t>
      </w:r>
      <w:r w:rsidRPr="00C25FF8">
        <w:rPr>
          <w:rFonts w:ascii="Verdana" w:eastAsia="Calibri" w:hAnsi="Verdana"/>
          <w:lang w:eastAsia="en-US"/>
        </w:rPr>
        <w:t>Zamawiający dopuszcza możliwość zmiany w pkt 5 Warunki Udziału w Postępowaniu pkt 5.1.2) w zakresie zdolności technicznej lub zawodowej w sposób następujący:</w:t>
      </w:r>
    </w:p>
    <w:p w:rsidR="00C25FF8" w:rsidRPr="00C25FF8" w:rsidRDefault="00C25FF8" w:rsidP="00C25FF8">
      <w:pPr>
        <w:widowControl w:val="0"/>
        <w:numPr>
          <w:ilvl w:val="2"/>
          <w:numId w:val="1"/>
        </w:numPr>
        <w:jc w:val="both"/>
        <w:rPr>
          <w:rFonts w:ascii="Verdana" w:eastAsia="Arial" w:hAnsi="Verdana"/>
          <w:bCs/>
          <w:lang w:eastAsia="en-US"/>
        </w:rPr>
      </w:pPr>
      <w:r w:rsidRPr="00C25FF8">
        <w:rPr>
          <w:rFonts w:ascii="Verdana" w:eastAsia="Arial" w:hAnsi="Verdana"/>
          <w:lang w:eastAsia="en-US"/>
        </w:rPr>
        <w:t xml:space="preserve">Zamawiający uzna, że Wykonawca spełnia warunek posiadania zdolności technicznej lub zawodowej jeśli  </w:t>
      </w:r>
      <w:r w:rsidRPr="00C25FF8">
        <w:rPr>
          <w:rFonts w:ascii="Verdana" w:eastAsia="Calibri" w:hAnsi="Verdana"/>
          <w:bCs/>
          <w:iCs/>
          <w:lang w:eastAsia="zh-CN"/>
        </w:rPr>
        <w:t>w okresie ostatnich pięciu lat przed dniem upływu składania ofert, a jeżeli okres prowadzenia działalności jest krótszy - w tym okresie</w:t>
      </w:r>
      <w:r w:rsidRPr="00C25FF8">
        <w:rPr>
          <w:rFonts w:ascii="Verdana" w:eastAsia="Arial" w:hAnsi="Verdana"/>
          <w:b/>
          <w:lang w:eastAsia="en-US"/>
        </w:rPr>
        <w:t xml:space="preserve"> </w:t>
      </w:r>
      <w:r w:rsidRPr="00C25FF8">
        <w:rPr>
          <w:rFonts w:ascii="Verdana" w:eastAsia="Arial" w:hAnsi="Verdana"/>
          <w:bCs/>
          <w:lang w:eastAsia="en-US"/>
        </w:rPr>
        <w:t>wykonał co najmniej dwie realizacje, przy czym :</w:t>
      </w:r>
    </w:p>
    <w:p w:rsidR="00C25FF8" w:rsidRPr="00C25FF8" w:rsidRDefault="00C25FF8" w:rsidP="00C25FF8">
      <w:pPr>
        <w:suppressAutoHyphens/>
        <w:jc w:val="both"/>
        <w:rPr>
          <w:rFonts w:ascii="Verdana" w:eastAsia="Calibri" w:hAnsi="Verdana"/>
          <w:bCs/>
          <w:lang w:eastAsia="zh-CN"/>
        </w:rPr>
      </w:pPr>
      <w:r w:rsidRPr="00C25FF8">
        <w:rPr>
          <w:rFonts w:ascii="Verdana" w:eastAsia="Arial" w:hAnsi="Verdana"/>
          <w:bCs/>
          <w:lang w:eastAsia="en-US"/>
        </w:rPr>
        <w:t xml:space="preserve">- jedna z nich będzie </w:t>
      </w:r>
      <w:r w:rsidRPr="00C25FF8">
        <w:rPr>
          <w:rFonts w:ascii="Verdana" w:eastAsia="Calibri" w:hAnsi="Verdana"/>
          <w:bCs/>
          <w:u w:val="single"/>
          <w:lang w:eastAsia="zh-CN"/>
        </w:rPr>
        <w:t>polegała na budowie co najmniej średniowysokiego budynku użyteczności publicznej,  na kwotę co najmniej 15 000 000,00 zł (piętnaście milionów złotych)</w:t>
      </w:r>
      <w:r w:rsidRPr="00C25FF8">
        <w:rPr>
          <w:rFonts w:ascii="Verdana" w:eastAsia="Calibri" w:hAnsi="Verdana"/>
          <w:bCs/>
          <w:lang w:eastAsia="zh-CN"/>
        </w:rPr>
        <w:t xml:space="preserve"> a</w:t>
      </w:r>
    </w:p>
    <w:p w:rsidR="00C25FF8" w:rsidRPr="00C25FF8" w:rsidRDefault="00C25FF8" w:rsidP="00C25FF8">
      <w:pPr>
        <w:suppressAutoHyphens/>
        <w:jc w:val="both"/>
        <w:rPr>
          <w:rFonts w:ascii="Verdana" w:eastAsia="Calibri" w:hAnsi="Verdana"/>
          <w:bCs/>
          <w:lang w:eastAsia="zh-CN"/>
        </w:rPr>
      </w:pPr>
      <w:r w:rsidRPr="00C25FF8">
        <w:rPr>
          <w:rFonts w:ascii="Verdana" w:eastAsia="Calibri" w:hAnsi="Verdana"/>
          <w:b/>
          <w:lang w:eastAsia="zh-CN"/>
        </w:rPr>
        <w:t xml:space="preserve">- </w:t>
      </w:r>
      <w:r w:rsidRPr="00C25FF8">
        <w:rPr>
          <w:rFonts w:ascii="Verdana" w:eastAsia="Calibri" w:hAnsi="Verdana"/>
          <w:bCs/>
          <w:lang w:eastAsia="zh-CN"/>
        </w:rPr>
        <w:t xml:space="preserve">druga z nich będzie polegała na budowie </w:t>
      </w:r>
      <w:r w:rsidRPr="00C25FF8">
        <w:rPr>
          <w:rFonts w:ascii="Verdana" w:eastAsia="Calibri" w:hAnsi="Verdana"/>
          <w:b/>
          <w:u w:val="single"/>
          <w:lang w:eastAsia="zh-CN"/>
        </w:rPr>
        <w:t>lub przebudowie</w:t>
      </w:r>
      <w:r w:rsidRPr="00C25FF8">
        <w:rPr>
          <w:rFonts w:ascii="Verdana" w:eastAsia="Calibri" w:hAnsi="Verdana"/>
          <w:bCs/>
          <w:lang w:eastAsia="zh-CN"/>
        </w:rPr>
        <w:t xml:space="preserve"> </w:t>
      </w:r>
      <w:r w:rsidRPr="00C25FF8">
        <w:rPr>
          <w:rFonts w:ascii="Verdana" w:eastAsia="Calibri" w:hAnsi="Verdana"/>
          <w:bCs/>
          <w:u w:val="single"/>
          <w:lang w:eastAsia="zh-CN"/>
        </w:rPr>
        <w:t>co najmniej średniowysokiego budynku użyteczności publicznej,  na kwotę co najmniej 15 000 000,00 zł (piętnaście milionów złotych.</w:t>
      </w:r>
    </w:p>
    <w:p w:rsidR="00C25FF8" w:rsidRPr="00C25FF8" w:rsidRDefault="00C25FF8" w:rsidP="00C25FF8">
      <w:pPr>
        <w:jc w:val="both"/>
        <w:rPr>
          <w:rFonts w:ascii="Verdana" w:eastAsia="Calibri" w:hAnsi="Verdana"/>
          <w:b/>
          <w:bCs/>
          <w:lang w:eastAsia="en-US"/>
        </w:rPr>
      </w:pPr>
      <w:r w:rsidRPr="00C25FF8">
        <w:rPr>
          <w:rFonts w:ascii="Verdana" w:eastAsia="Calibri" w:hAnsi="Verdana"/>
          <w:b/>
          <w:bCs/>
          <w:lang w:eastAsia="en-US"/>
        </w:rPr>
        <w:t xml:space="preserve">zamiast </w:t>
      </w:r>
    </w:p>
    <w:p w:rsidR="00C25FF8" w:rsidRPr="00C25FF8" w:rsidRDefault="00C25FF8" w:rsidP="00C25FF8">
      <w:pPr>
        <w:numPr>
          <w:ilvl w:val="2"/>
          <w:numId w:val="2"/>
        </w:numPr>
        <w:suppressAutoHyphens/>
        <w:jc w:val="both"/>
        <w:rPr>
          <w:rFonts w:ascii="Verdana" w:eastAsia="Calibri" w:hAnsi="Verdana"/>
          <w:b/>
          <w:lang w:eastAsia="zh-CN"/>
        </w:rPr>
      </w:pPr>
      <w:r w:rsidRPr="00C25FF8">
        <w:rPr>
          <w:rFonts w:ascii="Verdana" w:eastAsia="Arial" w:hAnsi="Verdana"/>
          <w:lang w:eastAsia="en-US"/>
        </w:rPr>
        <w:t>Zamawiający uzna, że Wykonawca spełnia warunek posiadania zdolności technic</w:t>
      </w:r>
      <w:bookmarkStart w:id="0" w:name="_GoBack"/>
      <w:bookmarkEnd w:id="0"/>
      <w:r w:rsidRPr="00C25FF8">
        <w:rPr>
          <w:rFonts w:ascii="Verdana" w:eastAsia="Arial" w:hAnsi="Verdana"/>
          <w:lang w:eastAsia="en-US"/>
        </w:rPr>
        <w:t xml:space="preserve">znej lub zawodowej jeśli  </w:t>
      </w:r>
      <w:r w:rsidRPr="00C25FF8">
        <w:rPr>
          <w:rFonts w:ascii="Verdana" w:eastAsia="Calibri" w:hAnsi="Verdana"/>
          <w:bCs/>
          <w:iCs/>
          <w:lang w:eastAsia="zh-CN"/>
        </w:rPr>
        <w:t xml:space="preserve">w okresie ostatnich pięciu lat przed dniem upływu składania ofert, a jeżeli okres prowadzenia działalności jest krótszy - w tym okresie, </w:t>
      </w:r>
      <w:r w:rsidRPr="00C25FF8">
        <w:rPr>
          <w:rFonts w:ascii="Verdana" w:eastAsia="Calibri" w:hAnsi="Verdana"/>
          <w:b/>
          <w:bCs/>
          <w:iCs/>
          <w:lang w:eastAsia="zh-CN"/>
        </w:rPr>
        <w:t xml:space="preserve">wykonał </w:t>
      </w:r>
      <w:r w:rsidRPr="00C25FF8">
        <w:rPr>
          <w:rFonts w:ascii="Verdana" w:eastAsia="Calibri" w:hAnsi="Verdana"/>
          <w:b/>
          <w:u w:val="single"/>
          <w:lang w:eastAsia="zh-CN"/>
        </w:rPr>
        <w:t>co najmniej 2 (dwie) realizacje, przy czym każda z nich polegała na budowie co najmniej średniowysokiego</w:t>
      </w:r>
      <w:r w:rsidRPr="00C25FF8">
        <w:rPr>
          <w:rFonts w:ascii="Verdana" w:eastAsia="Calibri" w:hAnsi="Verdana"/>
          <w:b/>
          <w:u w:val="single"/>
          <w:vertAlign w:val="superscript"/>
          <w:lang w:eastAsia="zh-CN"/>
        </w:rPr>
        <w:t xml:space="preserve"> </w:t>
      </w:r>
      <w:r w:rsidRPr="00C25FF8">
        <w:rPr>
          <w:rFonts w:ascii="Verdana" w:eastAsia="Calibri" w:hAnsi="Verdana"/>
          <w:b/>
          <w:u w:val="single"/>
          <w:lang w:eastAsia="zh-CN"/>
        </w:rPr>
        <w:t>budynku użyteczności publicznej, każdego na kwotę co najmniej 15 000 000,00 zł (piętnaście milionów złotych)</w:t>
      </w:r>
      <w:r w:rsidRPr="00C25FF8">
        <w:rPr>
          <w:rFonts w:ascii="Verdana" w:eastAsia="Calibri" w:hAnsi="Verdana"/>
          <w:b/>
          <w:lang w:eastAsia="zh-CN"/>
        </w:rPr>
        <w:t>.</w:t>
      </w:r>
    </w:p>
    <w:p w:rsidR="00C25FF8" w:rsidRPr="00C25FF8" w:rsidRDefault="00C25FF8" w:rsidP="00C25FF8">
      <w:pPr>
        <w:jc w:val="both"/>
        <w:rPr>
          <w:rFonts w:ascii="Verdana" w:eastAsia="Calibri" w:hAnsi="Verdana"/>
          <w:lang w:eastAsia="en-US"/>
        </w:rPr>
      </w:pPr>
    </w:p>
    <w:p w:rsidR="00C25FF8" w:rsidRPr="00C25FF8" w:rsidRDefault="00C25FF8" w:rsidP="00C25FF8">
      <w:pPr>
        <w:jc w:val="both"/>
        <w:rPr>
          <w:rFonts w:ascii="Verdana" w:eastAsia="Calibri" w:hAnsi="Verdana"/>
          <w:lang w:eastAsia="en-US"/>
        </w:rPr>
      </w:pPr>
    </w:p>
    <w:p w:rsidR="00C25FF8" w:rsidRPr="00C25FF8" w:rsidRDefault="00C25FF8" w:rsidP="00C25FF8">
      <w:pPr>
        <w:jc w:val="both"/>
        <w:rPr>
          <w:rFonts w:ascii="Verdana" w:eastAsia="Calibri" w:hAnsi="Verdana"/>
          <w:lang w:eastAsia="en-US"/>
        </w:rPr>
      </w:pPr>
      <w:r w:rsidRPr="00C25FF8">
        <w:rPr>
          <w:rFonts w:ascii="Verdana" w:eastAsia="Calibri" w:hAnsi="Verdana"/>
          <w:lang w:eastAsia="en-US"/>
        </w:rPr>
        <w:t>Powyższa zmiana umożliwiłaby złożenie ofert przez większą liczbę podmiotów, a tym samym zwiększy zasadę konkurencyjności.</w:t>
      </w:r>
    </w:p>
    <w:p w:rsidR="00C25FF8" w:rsidRPr="00C25FF8" w:rsidRDefault="00C25FF8" w:rsidP="00C25FF8">
      <w:pPr>
        <w:jc w:val="both"/>
        <w:rPr>
          <w:rFonts w:ascii="Verdana" w:eastAsia="Calibri" w:hAnsi="Verdana"/>
          <w:b/>
          <w:u w:val="single"/>
          <w:lang w:eastAsia="en-US"/>
        </w:rPr>
      </w:pPr>
      <w:r w:rsidRPr="00C25FF8">
        <w:rPr>
          <w:rFonts w:ascii="Verdana" w:eastAsia="Calibri" w:hAnsi="Verdana"/>
          <w:b/>
          <w:u w:val="single"/>
          <w:lang w:eastAsia="en-US"/>
        </w:rPr>
        <w:t>Odp.:</w:t>
      </w:r>
      <w:r w:rsidRPr="00C25FF8">
        <w:rPr>
          <w:rFonts w:ascii="Verdana" w:eastAsia="Calibri" w:hAnsi="Verdana" w:cs="Calibri"/>
          <w:color w:val="000000"/>
          <w:shd w:val="clear" w:color="auto" w:fill="FFFFFF"/>
          <w:lang w:eastAsia="en-US"/>
        </w:rPr>
        <w:t xml:space="preserve">  </w:t>
      </w:r>
      <w:r w:rsidRPr="00C25FF8">
        <w:rPr>
          <w:rFonts w:ascii="Verdana" w:eastAsia="Calibri" w:hAnsi="Verdana"/>
          <w:b/>
          <w:color w:val="000000"/>
          <w:shd w:val="clear" w:color="auto" w:fill="FFFFFF"/>
          <w:lang w:eastAsia="en-US"/>
        </w:rPr>
        <w:t>Zamawiający nie wyraża zgody na zmianę w powyższym zakresie.</w:t>
      </w:r>
    </w:p>
    <w:p w:rsidR="00C25FF8" w:rsidRPr="00C25FF8" w:rsidRDefault="00C25FF8" w:rsidP="00C25FF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79B" w:rsidRDefault="0024279B">
      <w:r>
        <w:separator/>
      </w:r>
    </w:p>
  </w:endnote>
  <w:endnote w:type="continuationSeparator" w:id="0">
    <w:p w:rsidR="0024279B" w:rsidRDefault="00242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79B" w:rsidRDefault="0024279B">
      <w:r>
        <w:separator/>
      </w:r>
    </w:p>
  </w:footnote>
  <w:footnote w:type="continuationSeparator" w:id="0">
    <w:p w:rsidR="0024279B" w:rsidRDefault="00242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25FF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25FF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90E08"/>
    <w:multiLevelType w:val="multilevel"/>
    <w:tmpl w:val="DFB84320"/>
    <w:lvl w:ilvl="0">
      <w:start w:val="5"/>
      <w:numFmt w:val="decimal"/>
      <w:lvlText w:val="%1."/>
      <w:lvlJc w:val="left"/>
      <w:pPr>
        <w:ind w:left="516" w:hanging="516"/>
      </w:pPr>
      <w:rPr>
        <w:rFonts w:ascii="Times New Roman" w:eastAsia="Arial" w:hAnsi="Times New Roman" w:hint="default"/>
        <w:b w:val="0"/>
      </w:rPr>
    </w:lvl>
    <w:lvl w:ilvl="1">
      <w:start w:val="1"/>
      <w:numFmt w:val="decimal"/>
      <w:lvlText w:val="%1.%2."/>
      <w:lvlJc w:val="left"/>
      <w:pPr>
        <w:ind w:left="516" w:hanging="516"/>
      </w:pPr>
      <w:rPr>
        <w:rFonts w:ascii="Times New Roman" w:eastAsia="Arial" w:hAnsi="Times New Roman" w:hint="default"/>
        <w:b w:val="0"/>
      </w:rPr>
    </w:lvl>
    <w:lvl w:ilvl="2">
      <w:start w:val="2"/>
      <w:numFmt w:val="decimal"/>
      <w:lvlText w:val="%1.%2.%3)"/>
      <w:lvlJc w:val="left"/>
      <w:pPr>
        <w:ind w:left="720" w:hanging="720"/>
      </w:pPr>
      <w:rPr>
        <w:rFonts w:ascii="Verdana" w:eastAsia="Arial" w:hAnsi="Verdana" w:hint="default"/>
        <w:b w:val="0"/>
      </w:rPr>
    </w:lvl>
    <w:lvl w:ilvl="3">
      <w:start w:val="1"/>
      <w:numFmt w:val="decimal"/>
      <w:lvlText w:val="%1.%2.%3)%4."/>
      <w:lvlJc w:val="left"/>
      <w:pPr>
        <w:ind w:left="720" w:hanging="720"/>
      </w:pPr>
      <w:rPr>
        <w:rFonts w:ascii="Times New Roman" w:eastAsia="Arial" w:hAnsi="Times New Roman" w:hint="default"/>
        <w:b w:val="0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ascii="Times New Roman" w:eastAsia="Arial" w:hAnsi="Times New Roman" w:hint="default"/>
        <w:b w:val="0"/>
      </w:rPr>
    </w:lvl>
    <w:lvl w:ilvl="5">
      <w:start w:val="1"/>
      <w:numFmt w:val="decimal"/>
      <w:lvlText w:val="%1.%2.%3)%4.%5.%6."/>
      <w:lvlJc w:val="left"/>
      <w:pPr>
        <w:ind w:left="1080" w:hanging="1080"/>
      </w:pPr>
      <w:rPr>
        <w:rFonts w:ascii="Times New Roman" w:eastAsia="Arial" w:hAnsi="Times New Roman" w:hint="default"/>
        <w:b w:val="0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ascii="Times New Roman" w:eastAsia="Arial" w:hAnsi="Times New Roman" w:hint="default"/>
        <w:b w:val="0"/>
      </w:rPr>
    </w:lvl>
    <w:lvl w:ilvl="7">
      <w:start w:val="1"/>
      <w:numFmt w:val="decimal"/>
      <w:lvlText w:val="%1.%2.%3)%4.%5.%6.%7.%8."/>
      <w:lvlJc w:val="left"/>
      <w:pPr>
        <w:ind w:left="1440" w:hanging="1440"/>
      </w:pPr>
      <w:rPr>
        <w:rFonts w:ascii="Times New Roman" w:eastAsia="Arial" w:hAnsi="Times New Roman" w:hint="default"/>
        <w:b w:val="0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ascii="Times New Roman" w:eastAsia="Arial" w:hAnsi="Times New Roman" w:hint="default"/>
        <w:b w:val="0"/>
      </w:rPr>
    </w:lvl>
  </w:abstractNum>
  <w:abstractNum w:abstractNumId="1" w15:restartNumberingAfterBreak="0">
    <w:nsid w:val="744C4E66"/>
    <w:multiLevelType w:val="multilevel"/>
    <w:tmpl w:val="B1D018C4"/>
    <w:lvl w:ilvl="0">
      <w:start w:val="5"/>
      <w:numFmt w:val="decimal"/>
      <w:lvlText w:val="%1."/>
      <w:lvlJc w:val="left"/>
      <w:pPr>
        <w:ind w:left="516" w:hanging="516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16" w:hanging="516"/>
      </w:pPr>
      <w:rPr>
        <w:rFonts w:hint="default"/>
        <w:b w:val="0"/>
      </w:rPr>
    </w:lvl>
    <w:lvl w:ilvl="2">
      <w:start w:val="2"/>
      <w:numFmt w:val="decimal"/>
      <w:lvlText w:val="%1.%2.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)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)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)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79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4279B"/>
    <w:rsid w:val="00315D72"/>
    <w:rsid w:val="00333103"/>
    <w:rsid w:val="00347E12"/>
    <w:rsid w:val="003B15E7"/>
    <w:rsid w:val="003F7802"/>
    <w:rsid w:val="00476899"/>
    <w:rsid w:val="0051200F"/>
    <w:rsid w:val="00542F2E"/>
    <w:rsid w:val="005A7BE4"/>
    <w:rsid w:val="0061472E"/>
    <w:rsid w:val="00721200"/>
    <w:rsid w:val="00775A72"/>
    <w:rsid w:val="0078232D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25FF8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63700ED3"/>
  <w15:chartTrackingRefBased/>
  <w15:docId w15:val="{3CE83944-46B4-4518-84E9-516E4E3E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78232D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78232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287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2020-09-08T10:23:00Z</cp:lastPrinted>
  <dcterms:created xsi:type="dcterms:W3CDTF">2020-09-08T10:17:00Z</dcterms:created>
  <dcterms:modified xsi:type="dcterms:W3CDTF">2020-09-08T10:23:00Z</dcterms:modified>
</cp:coreProperties>
</file>