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9A622E">
      <w:pPr>
        <w:rPr>
          <w:b/>
          <w:bCs/>
          <w:sz w:val="24"/>
        </w:rPr>
      </w:pPr>
      <w:r w:rsidRPr="009A622E">
        <w:rPr>
          <w:b/>
          <w:bCs/>
          <w:sz w:val="24"/>
        </w:rPr>
        <w:t>Politechnika Częstochowska</w:t>
      </w:r>
    </w:p>
    <w:p w:rsidR="00EF1037" w:rsidRDefault="009A622E">
      <w:pPr>
        <w:rPr>
          <w:b/>
          <w:bCs/>
          <w:sz w:val="24"/>
        </w:rPr>
      </w:pPr>
      <w:r w:rsidRPr="009A622E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9A622E">
        <w:rPr>
          <w:b/>
          <w:bCs/>
          <w:sz w:val="24"/>
        </w:rPr>
        <w:t>69</w:t>
      </w:r>
    </w:p>
    <w:p w:rsidR="00EF1037" w:rsidRDefault="009A622E">
      <w:pPr>
        <w:rPr>
          <w:b/>
          <w:bCs/>
          <w:sz w:val="24"/>
        </w:rPr>
      </w:pPr>
      <w:r w:rsidRPr="009A622E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9A622E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025529">
        <w:rPr>
          <w:b/>
          <w:bCs/>
          <w:sz w:val="24"/>
        </w:rPr>
        <w:t>711</w:t>
      </w:r>
      <w:bookmarkStart w:id="0" w:name="_GoBack"/>
      <w:bookmarkEnd w:id="0"/>
      <w:r>
        <w:rPr>
          <w:b/>
          <w:bCs/>
          <w:sz w:val="24"/>
        </w:rPr>
        <w:t xml:space="preserve">/ </w:t>
      </w:r>
      <w:r w:rsidR="00DD2F1F">
        <w:rPr>
          <w:b/>
          <w:bCs/>
          <w:sz w:val="24"/>
        </w:rPr>
        <w:t>20</w:t>
      </w:r>
      <w:r w:rsidR="00EF1037">
        <w:rPr>
          <w:sz w:val="24"/>
        </w:rPr>
        <w:tab/>
        <w:t xml:space="preserve"> </w:t>
      </w:r>
      <w:r w:rsidR="009A622E" w:rsidRPr="009A622E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9A622E" w:rsidRPr="009A622E">
        <w:rPr>
          <w:sz w:val="24"/>
        </w:rPr>
        <w:t>2020-09-04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D2F1F" w:rsidRDefault="00DD2F1F" w:rsidP="00DD2F1F">
      <w:pPr>
        <w:tabs>
          <w:tab w:val="right" w:pos="9072"/>
        </w:tabs>
        <w:rPr>
          <w:sz w:val="24"/>
        </w:rPr>
      </w:pPr>
      <w:r>
        <w:rPr>
          <w:b/>
          <w:bCs/>
          <w:sz w:val="24"/>
        </w:rPr>
        <w:t>ZP/D-35/A/20</w:t>
      </w:r>
      <w:r>
        <w:rPr>
          <w:sz w:val="24"/>
        </w:rPr>
        <w:tab/>
      </w:r>
    </w:p>
    <w:p w:rsidR="00DD2F1F" w:rsidRDefault="00DD2F1F" w:rsidP="00DD2F1F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 D P O W I E D Ź</w:t>
      </w:r>
    </w:p>
    <w:p w:rsidR="00DD2F1F" w:rsidRDefault="00DD2F1F" w:rsidP="00DD2F1F">
      <w:pPr>
        <w:keepNext/>
        <w:spacing w:after="60" w:line="276" w:lineRule="auto"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</w:rPr>
        <w:t>na zapytania w sprawie SIWZ</w:t>
      </w:r>
      <w:r>
        <w:rPr>
          <w:b/>
          <w:kern w:val="28"/>
          <w:sz w:val="28"/>
          <w:szCs w:val="28"/>
        </w:rPr>
        <w:t>, zmiana SIWZ oraz przedłużenie terminu składania ofert</w:t>
      </w:r>
    </w:p>
    <w:p w:rsidR="00DD2F1F" w:rsidRDefault="00DD2F1F" w:rsidP="00DD2F1F">
      <w:pPr>
        <w:rPr>
          <w:sz w:val="24"/>
        </w:rPr>
      </w:pPr>
    </w:p>
    <w:p w:rsidR="00DD2F1F" w:rsidRDefault="00DD2F1F" w:rsidP="00DD2F1F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DD2F1F" w:rsidRDefault="00DD2F1F" w:rsidP="00DD2F1F">
      <w:pPr>
        <w:spacing w:before="120" w:after="120" w:line="360" w:lineRule="auto"/>
        <w:jc w:val="both"/>
        <w:rPr>
          <w:b/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rPr>
          <w:sz w:val="26"/>
        </w:rP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>, na</w:t>
      </w:r>
      <w:r>
        <w:rPr>
          <w:b/>
          <w:sz w:val="24"/>
        </w:rPr>
        <w:t>:</w:t>
      </w:r>
      <w:r>
        <w:rPr>
          <w:b/>
        </w:rPr>
        <w:t xml:space="preserve"> </w:t>
      </w:r>
      <w:r>
        <w:rPr>
          <w:b/>
          <w:sz w:val="24"/>
        </w:rPr>
        <w:t>Sukcesywna dostawa szkła i materiałów laboratoryjnych dla jednostek organizacyjnych Politechniki Częstochowskiej przez okres 24 miesięcy od daty podpisania umowy,</w:t>
      </w:r>
    </w:p>
    <w:p w:rsidR="00DD2F1F" w:rsidRDefault="00DD2F1F" w:rsidP="00DD2F1F">
      <w:pPr>
        <w:spacing w:before="120" w:after="120" w:line="36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Treść pytań wraz z odpowiedziami Zamawiającego:</w:t>
      </w: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 xml:space="preserve">poz. 4 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beczki o pojemności 54 l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tak</w:t>
      </w:r>
    </w:p>
    <w:p w:rsidR="004D7452" w:rsidRDefault="004D7452" w:rsidP="004D7452">
      <w:pPr>
        <w:rPr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 xml:space="preserve">poz. 8 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Bardzo prosimy o ewentualne podanie producenta bądź głębsze sprecyzowanie wymagań odnośnie produktu  ?</w:t>
      </w:r>
    </w:p>
    <w:p w:rsidR="004D7452" w:rsidRDefault="004D7452" w:rsidP="004D7452">
      <w:pPr>
        <w:rPr>
          <w:sz w:val="24"/>
          <w:szCs w:val="24"/>
        </w:rPr>
      </w:pPr>
      <w:r w:rsidRPr="004D7452">
        <w:rPr>
          <w:b/>
          <w:sz w:val="24"/>
          <w:szCs w:val="24"/>
        </w:rPr>
        <w:t>Odpowiedź:</w:t>
      </w:r>
      <w:r>
        <w:rPr>
          <w:sz w:val="24"/>
          <w:szCs w:val="24"/>
        </w:rPr>
        <w:t xml:space="preserve"> Bibułki czyszczące do optyki, wykonane z miękkiego papieru przygotowanego specjalnie do czyszczenia obiektywów, soczewek, filtrów i innych powierzchni szklanych (bezpieczne dla powlekanych soczewek). Producent np. </w:t>
      </w:r>
      <w:proofErr w:type="spellStart"/>
      <w:r>
        <w:rPr>
          <w:sz w:val="24"/>
          <w:szCs w:val="24"/>
        </w:rPr>
        <w:t>Tiffen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Matin</w:t>
      </w:r>
      <w:proofErr w:type="spellEnd"/>
      <w:r>
        <w:rPr>
          <w:sz w:val="24"/>
          <w:szCs w:val="24"/>
        </w:rPr>
        <w:t>, MN.</w:t>
      </w:r>
    </w:p>
    <w:p w:rsidR="004D7452" w:rsidRDefault="004D7452" w:rsidP="004D7452">
      <w:pPr>
        <w:rPr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>poz. 19, 20,21,22,23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opakowania o pojemności 1 l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nie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>poz. 24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kolby pomiarowej o pojemności 10 ml z ciemnego szkła z korkiem PP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tak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>poz. 42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butli o wysokości 410 mm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tak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 xml:space="preserve">poz. 76,77,78 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eksykatora z wkładem o średnicy kolejno: 290 mm, 190 mm, 240 mm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tak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>poz. 158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3 opakowań po 75 końcówek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tak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>poz. 159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Czy Zamawiający wyrazi zgodę na zaoferowanie 10 opakowań po 96 końcówek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tak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poz. 160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 xml:space="preserve">Czy nie miała miejsce pomyłka pisarska w specyfikacji końcówek i zamiast pojemności 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2-20µl powinno być 2-200 µl ?</w:t>
      </w:r>
    </w:p>
    <w:p w:rsidR="004D7452" w:rsidRP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poprawny zakres to 2-200 µl.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>poz. 352, 353</w:t>
      </w:r>
    </w:p>
    <w:p w:rsidR="004D7452" w:rsidRDefault="004D7452" w:rsidP="004D7452">
      <w:pPr>
        <w:rPr>
          <w:sz w:val="24"/>
          <w:szCs w:val="24"/>
        </w:rPr>
      </w:pPr>
      <w:r>
        <w:rPr>
          <w:sz w:val="24"/>
          <w:szCs w:val="24"/>
        </w:rPr>
        <w:t>Prosimy o zweryfikowanie pojemności wyspecyfikowanych pudełek ?</w:t>
      </w:r>
    </w:p>
    <w:p w:rsidR="004D7452" w:rsidRDefault="004D7452" w:rsidP="004D7452">
      <w:pPr>
        <w:rPr>
          <w:b/>
          <w:sz w:val="24"/>
          <w:szCs w:val="24"/>
        </w:rPr>
      </w:pPr>
      <w:r w:rsidRPr="004D7452">
        <w:rPr>
          <w:b/>
          <w:sz w:val="24"/>
          <w:szCs w:val="24"/>
        </w:rPr>
        <w:t>Odpowiedź: 1000 µl- 1 ml; 5000 µl- 5 ml</w:t>
      </w: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rPr>
          <w:b/>
          <w:sz w:val="24"/>
          <w:szCs w:val="24"/>
        </w:rPr>
      </w:pPr>
    </w:p>
    <w:p w:rsidR="004D7452" w:rsidRPr="004D7452" w:rsidRDefault="004D7452" w:rsidP="004D7452">
      <w:pPr>
        <w:jc w:val="both"/>
        <w:rPr>
          <w:b/>
          <w:sz w:val="24"/>
          <w:szCs w:val="24"/>
          <w:u w:val="single"/>
        </w:rPr>
      </w:pPr>
      <w:r w:rsidRPr="004D7452">
        <w:rPr>
          <w:b/>
          <w:sz w:val="24"/>
          <w:szCs w:val="24"/>
          <w:u w:val="single"/>
        </w:rPr>
        <w:t xml:space="preserve">Równocześnie Zamawiający informuję, iż zaakceptuje szkło i materiały laboratoryjne o wymiarach i pojemnościach innych niż wyspecyfikowane w formularzu cenowym z tolerancją ± 10 %. </w:t>
      </w:r>
    </w:p>
    <w:p w:rsidR="004D7452" w:rsidRPr="004D7452" w:rsidRDefault="004D7452" w:rsidP="004D7452">
      <w:pPr>
        <w:rPr>
          <w:b/>
          <w:sz w:val="24"/>
          <w:szCs w:val="24"/>
          <w:u w:val="single"/>
        </w:rPr>
      </w:pPr>
    </w:p>
    <w:p w:rsidR="00DD2F1F" w:rsidRDefault="00DD2F1F" w:rsidP="00DD2F1F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 xml:space="preserve">Zamawiający przedłuża termin składania ofert do dnia 15.09.2020r. do godz. 10:30.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15.09.2020r. o godz. 11:30</w:t>
      </w:r>
      <w:r>
        <w:rPr>
          <w:sz w:val="24"/>
          <w:szCs w:val="24"/>
        </w:rPr>
        <w:t xml:space="preserve"> w siedzibie Zamawiającego, pokój nr 32.</w:t>
      </w:r>
    </w:p>
    <w:p w:rsidR="00DD2F1F" w:rsidRDefault="00DD2F1F" w:rsidP="00DD2F1F">
      <w:pPr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DD2F1F" w:rsidRDefault="00DD2F1F" w:rsidP="00DD2F1F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DD2F1F" w:rsidRDefault="00DD2F1F" w:rsidP="00DD2F1F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 zmienia treść specyfikacji istotnych warunków zamówienia w zakresie wskazanym powyżej</w:t>
      </w:r>
      <w:r w:rsidR="004D7452">
        <w:rPr>
          <w:sz w:val="24"/>
          <w:szCs w:val="24"/>
        </w:rPr>
        <w:t>.</w:t>
      </w:r>
      <w:r w:rsidR="00EF6ED8">
        <w:rPr>
          <w:sz w:val="24"/>
          <w:szCs w:val="24"/>
        </w:rPr>
        <w:t xml:space="preserve"> </w:t>
      </w:r>
    </w:p>
    <w:p w:rsidR="00EF6ED8" w:rsidRPr="00EF6ED8" w:rsidRDefault="00EF6ED8" w:rsidP="00EF6ED8">
      <w:pPr>
        <w:rPr>
          <w:i/>
          <w:sz w:val="24"/>
          <w:szCs w:val="24"/>
          <w:u w:val="single"/>
        </w:rPr>
      </w:pPr>
      <w:r w:rsidRPr="00EF6ED8">
        <w:rPr>
          <w:i/>
          <w:sz w:val="24"/>
          <w:szCs w:val="24"/>
          <w:u w:val="single"/>
        </w:rPr>
        <w:t>W załączeniu zmieniony formularz cenowy</w:t>
      </w:r>
    </w:p>
    <w:p w:rsidR="00EF6ED8" w:rsidRPr="004D7452" w:rsidRDefault="00EF6ED8" w:rsidP="00EF6ED8">
      <w:pPr>
        <w:rPr>
          <w:i/>
          <w:sz w:val="24"/>
          <w:szCs w:val="24"/>
        </w:rPr>
      </w:pPr>
    </w:p>
    <w:p w:rsidR="00DD2F1F" w:rsidRDefault="00DD2F1F" w:rsidP="00DD2F1F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Informujemy, że zgodnie z wymogiem art. 38 ust.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DD2F1F" w:rsidRDefault="00DD2F1F" w:rsidP="00DD2F1F">
      <w:pPr>
        <w:spacing w:line="360" w:lineRule="auto"/>
        <w:jc w:val="center"/>
        <w:rPr>
          <w:sz w:val="24"/>
          <w:szCs w:val="24"/>
        </w:rPr>
      </w:pPr>
    </w:p>
    <w:p w:rsidR="00DD2F1F" w:rsidRDefault="00DD2F1F" w:rsidP="00DD2F1F">
      <w:pPr>
        <w:spacing w:line="360" w:lineRule="auto"/>
        <w:jc w:val="center"/>
        <w:rPr>
          <w:sz w:val="24"/>
          <w:szCs w:val="24"/>
        </w:rPr>
      </w:pPr>
    </w:p>
    <w:p w:rsidR="00DD2F1F" w:rsidRDefault="00DD2F1F" w:rsidP="00DD2F1F">
      <w:pPr>
        <w:spacing w:line="360" w:lineRule="auto"/>
        <w:jc w:val="center"/>
        <w:rPr>
          <w:sz w:val="24"/>
          <w:szCs w:val="24"/>
        </w:rPr>
      </w:pPr>
    </w:p>
    <w:p w:rsidR="00DD2F1F" w:rsidRDefault="00DD2F1F" w:rsidP="00DD2F1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DD2F1F" w:rsidRDefault="00DD2F1F" w:rsidP="00DD2F1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DD2F1F" w:rsidRDefault="00DD2F1F" w:rsidP="00DD2F1F">
      <w:pPr>
        <w:spacing w:line="360" w:lineRule="auto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Arkadiusz Kociszewski</w:t>
      </w:r>
    </w:p>
    <w:p w:rsidR="00DD2F1F" w:rsidRDefault="00DD2F1F" w:rsidP="00DD2F1F">
      <w:pPr>
        <w:rPr>
          <w:sz w:val="24"/>
          <w:szCs w:val="24"/>
        </w:rPr>
      </w:pP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F21" w:rsidRDefault="00364F21">
      <w:r>
        <w:separator/>
      </w:r>
    </w:p>
  </w:endnote>
  <w:endnote w:type="continuationSeparator" w:id="0">
    <w:p w:rsidR="00364F21" w:rsidRDefault="00364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0255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25529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25529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6ED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F21" w:rsidRDefault="00364F21">
      <w:r>
        <w:separator/>
      </w:r>
    </w:p>
  </w:footnote>
  <w:footnote w:type="continuationSeparator" w:id="0">
    <w:p w:rsidR="00364F21" w:rsidRDefault="00364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22E" w:rsidRDefault="009A6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22E" w:rsidRDefault="009A62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22E" w:rsidRDefault="009A62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F21"/>
    <w:rsid w:val="00025529"/>
    <w:rsid w:val="000613E0"/>
    <w:rsid w:val="00074EED"/>
    <w:rsid w:val="00161179"/>
    <w:rsid w:val="001A571A"/>
    <w:rsid w:val="002B1C74"/>
    <w:rsid w:val="00347DB5"/>
    <w:rsid w:val="00364F21"/>
    <w:rsid w:val="00384EFD"/>
    <w:rsid w:val="004D7452"/>
    <w:rsid w:val="005534F8"/>
    <w:rsid w:val="0055546F"/>
    <w:rsid w:val="0068518B"/>
    <w:rsid w:val="00791178"/>
    <w:rsid w:val="0087224A"/>
    <w:rsid w:val="009149C3"/>
    <w:rsid w:val="00953AA1"/>
    <w:rsid w:val="0095641D"/>
    <w:rsid w:val="009A622E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DD2F1F"/>
    <w:rsid w:val="00E74582"/>
    <w:rsid w:val="00EF1037"/>
    <w:rsid w:val="00EF6ED8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D3155A"/>
  <w15:chartTrackingRefBased/>
  <w15:docId w15:val="{21BA0D3E-9988-4C5B-BAD1-4EC90B2C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D2F1F"/>
    <w:pPr>
      <w:suppressAutoHyphens/>
      <w:autoSpaceDE w:val="0"/>
      <w:spacing w:after="120" w:line="480" w:lineRule="auto"/>
      <w:ind w:left="283"/>
    </w:pPr>
    <w:rPr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D2F1F"/>
    <w:rPr>
      <w:lang w:eastAsia="ar-SA"/>
    </w:rPr>
  </w:style>
  <w:style w:type="paragraph" w:styleId="Akapitzlist">
    <w:name w:val="List Paragraph"/>
    <w:basedOn w:val="Normalny"/>
    <w:uiPriority w:val="99"/>
    <w:qFormat/>
    <w:rsid w:val="00DD2F1F"/>
    <w:pPr>
      <w:suppressAutoHyphens/>
      <w:autoSpaceDE w:val="0"/>
      <w:ind w:left="720"/>
      <w:contextualSpacing/>
    </w:pPr>
    <w:rPr>
      <w:lang w:eastAsia="ar-SA"/>
    </w:rPr>
  </w:style>
  <w:style w:type="paragraph" w:styleId="Tekstdymka">
    <w:name w:val="Balloon Text"/>
    <w:basedOn w:val="Normalny"/>
    <w:link w:val="TekstdymkaZnak"/>
    <w:rsid w:val="004D74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7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482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2020-09-04T08:24:00Z</cp:lastPrinted>
  <dcterms:created xsi:type="dcterms:W3CDTF">2020-09-04T11:56:00Z</dcterms:created>
  <dcterms:modified xsi:type="dcterms:W3CDTF">2020-09-04T11:56:00Z</dcterms:modified>
</cp:coreProperties>
</file>