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C7A" w:rsidRDefault="00A51C7A" w:rsidP="00A51C7A">
      <w:pPr>
        <w:rPr>
          <w:b/>
          <w:bCs/>
          <w:sz w:val="24"/>
        </w:rPr>
      </w:pPr>
      <w:r>
        <w:rPr>
          <w:b/>
          <w:bCs/>
          <w:sz w:val="24"/>
        </w:rPr>
        <w:t>Politechnika Częstochowska</w:t>
      </w:r>
    </w:p>
    <w:p w:rsidR="00A51C7A" w:rsidRDefault="00A51C7A" w:rsidP="00A51C7A">
      <w:pPr>
        <w:rPr>
          <w:b/>
          <w:bCs/>
          <w:sz w:val="24"/>
        </w:rPr>
      </w:pPr>
      <w:r>
        <w:rPr>
          <w:b/>
          <w:bCs/>
          <w:sz w:val="24"/>
        </w:rPr>
        <w:t>Dąbrowskiego 69</w:t>
      </w:r>
    </w:p>
    <w:p w:rsidR="00A51C7A" w:rsidRDefault="00A51C7A" w:rsidP="00A51C7A">
      <w:pPr>
        <w:rPr>
          <w:b/>
          <w:bCs/>
          <w:sz w:val="24"/>
        </w:rPr>
      </w:pPr>
      <w:r>
        <w:rPr>
          <w:b/>
          <w:bCs/>
          <w:sz w:val="24"/>
        </w:rPr>
        <w:t>42-201 Częstochowa</w:t>
      </w:r>
    </w:p>
    <w:p w:rsidR="00A51C7A" w:rsidRDefault="00A51C7A" w:rsidP="00A51C7A">
      <w:pPr>
        <w:rPr>
          <w:b/>
          <w:bCs/>
          <w:sz w:val="24"/>
        </w:rPr>
      </w:pPr>
    </w:p>
    <w:p w:rsidR="00A51C7A" w:rsidRDefault="00A51C7A" w:rsidP="00A51C7A">
      <w:pPr>
        <w:tabs>
          <w:tab w:val="left" w:pos="3686"/>
          <w:tab w:val="left" w:pos="7371"/>
          <w:tab w:val="right" w:pos="9072"/>
        </w:tabs>
        <w:rPr>
          <w:sz w:val="24"/>
        </w:rPr>
      </w:pPr>
    </w:p>
    <w:p w:rsidR="00A51C7A" w:rsidRDefault="00A51C7A" w:rsidP="00A51C7A">
      <w:pPr>
        <w:tabs>
          <w:tab w:val="right" w:pos="9072"/>
        </w:tabs>
        <w:rPr>
          <w:sz w:val="24"/>
        </w:rPr>
      </w:pPr>
      <w:r>
        <w:rPr>
          <w:b/>
          <w:bCs/>
          <w:sz w:val="24"/>
        </w:rPr>
        <w:t>Pismo: ZP/D-35/A/20</w:t>
      </w:r>
      <w:r>
        <w:rPr>
          <w:sz w:val="24"/>
        </w:rPr>
        <w:tab/>
        <w:t xml:space="preserve"> Częstochowa dnia: 2020-09-03</w:t>
      </w:r>
    </w:p>
    <w:p w:rsidR="00A51C7A" w:rsidRDefault="00A51C7A" w:rsidP="00A51C7A">
      <w:pPr>
        <w:rPr>
          <w:sz w:val="24"/>
        </w:rPr>
      </w:pPr>
    </w:p>
    <w:p w:rsidR="00A51C7A" w:rsidRDefault="00A51C7A" w:rsidP="00A51C7A">
      <w:pPr>
        <w:rPr>
          <w:sz w:val="24"/>
        </w:rPr>
      </w:pPr>
      <w:r>
        <w:rPr>
          <w:sz w:val="24"/>
        </w:rPr>
        <w:t>RK-</w:t>
      </w:r>
      <w:r w:rsidR="00E77F37">
        <w:rPr>
          <w:sz w:val="24"/>
        </w:rPr>
        <w:t>710</w:t>
      </w:r>
      <w:bookmarkStart w:id="0" w:name="_GoBack"/>
      <w:bookmarkEnd w:id="0"/>
      <w:r>
        <w:rPr>
          <w:sz w:val="24"/>
        </w:rPr>
        <w:t>/20</w:t>
      </w:r>
    </w:p>
    <w:p w:rsidR="00A51C7A" w:rsidRDefault="00A51C7A" w:rsidP="00A51C7A">
      <w:pPr>
        <w:rPr>
          <w:sz w:val="24"/>
        </w:rPr>
      </w:pPr>
    </w:p>
    <w:p w:rsidR="00A51C7A" w:rsidRDefault="00A51C7A" w:rsidP="00A51C7A">
      <w:pPr>
        <w:keepNext/>
        <w:spacing w:before="24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 D P O W I E D Ź</w:t>
      </w:r>
    </w:p>
    <w:p w:rsidR="00A51C7A" w:rsidRDefault="00A51C7A" w:rsidP="00A51C7A">
      <w:pPr>
        <w:keepNext/>
        <w:spacing w:after="60" w:line="276" w:lineRule="auto"/>
        <w:jc w:val="center"/>
        <w:outlineLvl w:val="0"/>
        <w:rPr>
          <w:b/>
          <w:kern w:val="28"/>
          <w:sz w:val="28"/>
          <w:szCs w:val="28"/>
        </w:rPr>
      </w:pPr>
      <w:r>
        <w:rPr>
          <w:b/>
          <w:kern w:val="28"/>
          <w:sz w:val="28"/>
        </w:rPr>
        <w:t>na zapytania w sprawie SIWZ</w:t>
      </w:r>
      <w:r>
        <w:rPr>
          <w:b/>
          <w:kern w:val="28"/>
          <w:sz w:val="28"/>
          <w:szCs w:val="28"/>
        </w:rPr>
        <w:t>, zmiana SIWZ oraz przedłużenie terminu składania ofert</w:t>
      </w:r>
    </w:p>
    <w:p w:rsidR="00A51C7A" w:rsidRDefault="00A51C7A" w:rsidP="00A51C7A">
      <w:pPr>
        <w:rPr>
          <w:sz w:val="24"/>
        </w:rPr>
      </w:pPr>
    </w:p>
    <w:p w:rsidR="00A51C7A" w:rsidRDefault="00A51C7A" w:rsidP="00A51C7A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A51C7A" w:rsidRDefault="00A51C7A" w:rsidP="00A51C7A">
      <w:pPr>
        <w:spacing w:before="120" w:after="120" w:line="360" w:lineRule="auto"/>
        <w:jc w:val="both"/>
        <w:rPr>
          <w:b/>
          <w:sz w:val="24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</w:t>
      </w:r>
      <w:r>
        <w:rPr>
          <w:sz w:val="26"/>
        </w:rPr>
        <w:t xml:space="preserve"> </w:t>
      </w:r>
      <w:r>
        <w:rPr>
          <w:sz w:val="24"/>
        </w:rPr>
        <w:t xml:space="preserve">w trybie </w:t>
      </w:r>
      <w:r>
        <w:rPr>
          <w:b/>
          <w:sz w:val="24"/>
        </w:rPr>
        <w:t>przetarg nieograniczony</w:t>
      </w:r>
      <w:r>
        <w:rPr>
          <w:sz w:val="24"/>
        </w:rPr>
        <w:t>, na</w:t>
      </w:r>
      <w:r w:rsidRPr="00A51C7A">
        <w:rPr>
          <w:b/>
          <w:sz w:val="24"/>
        </w:rPr>
        <w:t>:</w:t>
      </w:r>
      <w:r w:rsidRPr="00A51C7A">
        <w:rPr>
          <w:b/>
        </w:rPr>
        <w:t xml:space="preserve"> </w:t>
      </w:r>
      <w:r w:rsidRPr="00A51C7A">
        <w:rPr>
          <w:b/>
          <w:sz w:val="24"/>
        </w:rPr>
        <w:t>Sukcesywna dostawa szkła i materiałów laboratoryjnych dla jednostek organizacyjnych Politechniki Częstochowskiej przez okres 24 miesięcy od daty podpisania umowy</w:t>
      </w:r>
      <w:r>
        <w:rPr>
          <w:b/>
          <w:sz w:val="24"/>
        </w:rPr>
        <w:t>,</w:t>
      </w:r>
    </w:p>
    <w:p w:rsidR="00A51C7A" w:rsidRDefault="00A51C7A" w:rsidP="00A51C7A">
      <w:pPr>
        <w:spacing w:before="120" w:after="120" w:line="360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Treść pytań wraz z odpowiedziami Zamawiającego:</w:t>
      </w: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1 - poz. 372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 xml:space="preserve">Czy Zamawiający zaakceptuje sączek o średnicy 185 mm ? 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2 - poz. 436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igły o średnicy 1,1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 tak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 </w:t>
      </w: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3 - poz. 439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igły o średnicy 1,2 mm lub 1,6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 tak – 1, 6 mm.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4 - poz. 440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w poz. 440 średnicę igły 1,6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 tak – 1, 6 mm.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5 - poz. 443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igły o średnicy 1,1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7C1EDC" w:rsidRDefault="007C1EDC" w:rsidP="00A51C7A">
      <w:pPr>
        <w:rPr>
          <w:b/>
          <w:sz w:val="24"/>
          <w:szCs w:val="24"/>
          <w:u w:val="single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lastRenderedPageBreak/>
        <w:t>pytanie 6- poz. 444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igły o średnicy 1,1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7- poz. 446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szalkę aluminiową o wysokości 7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sz w:val="24"/>
          <w:szCs w:val="24"/>
          <w:u w:val="single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8- poz. 449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 xml:space="preserve">Czy Zamawiający zaakceptuje szalkę </w:t>
      </w:r>
      <w:proofErr w:type="spellStart"/>
      <w:r w:rsidRPr="00A51C7A">
        <w:rPr>
          <w:sz w:val="24"/>
          <w:szCs w:val="24"/>
        </w:rPr>
        <w:t>Petriego</w:t>
      </w:r>
      <w:proofErr w:type="spellEnd"/>
      <w:r w:rsidRPr="00A51C7A">
        <w:rPr>
          <w:sz w:val="24"/>
          <w:szCs w:val="24"/>
        </w:rPr>
        <w:t xml:space="preserve"> o średnicy 100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9- poz. 458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szpatułkę o długości 130 mm?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10- poz. 460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szpatułkę o długości 130 mm?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11- poz. 476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 xml:space="preserve">Czy Zamawiający zaakceptuje tygle o średnicy wewnętrznej 27 mm i wysokości 65 mm ? 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</w:t>
      </w:r>
      <w:r w:rsidR="007C1EDC">
        <w:rPr>
          <w:b/>
          <w:sz w:val="24"/>
          <w:szCs w:val="24"/>
        </w:rPr>
        <w:t xml:space="preserve"> </w:t>
      </w:r>
      <w:r w:rsidRPr="00A51C7A">
        <w:rPr>
          <w:b/>
          <w:sz w:val="24"/>
          <w:szCs w:val="24"/>
        </w:rPr>
        <w:t xml:space="preserve"> nie 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12- poz. 479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tygle o pojemności 50 ml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13- poz. 481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Prosimy o zweryfikowanie średnic uszczelek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 22, 29, 36, 44, 53, 68, 78, 84 mm ± 1 %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 xml:space="preserve">pytanie 14- poz. 486 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wanienki o wysokości 13 mm ?</w:t>
      </w:r>
    </w:p>
    <w:p w:rsid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</w:t>
      </w:r>
      <w:r w:rsidR="007C1EDC">
        <w:rPr>
          <w:b/>
          <w:sz w:val="24"/>
          <w:szCs w:val="24"/>
        </w:rPr>
        <w:t>nie</w:t>
      </w:r>
    </w:p>
    <w:p w:rsidR="007C1EDC" w:rsidRPr="00A51C7A" w:rsidRDefault="007C1EDC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15- poz.487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wanienki okrągłe o wymiarach 55×42×16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 nie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16- poz. 488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wanienki okrągłe o wymiarach 50×20×20 mm lub 50×10,5×8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 tak - 50×20×20 mm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17- poz. 498 i 499</w:t>
      </w:r>
    </w:p>
    <w:p w:rsidR="00A51C7A" w:rsidRPr="00A51C7A" w:rsidRDefault="00A51C7A" w:rsidP="00A51C7A">
      <w:pPr>
        <w:jc w:val="both"/>
        <w:rPr>
          <w:sz w:val="24"/>
          <w:szCs w:val="24"/>
        </w:rPr>
      </w:pPr>
      <w:r w:rsidRPr="00A51C7A">
        <w:rPr>
          <w:sz w:val="24"/>
          <w:szCs w:val="24"/>
        </w:rPr>
        <w:t>Czy specyfikując średnicę, Zamawiający miał na myśli średnicę wkładu czy średnicę eksykatora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średnicę wkładu. </w:t>
      </w:r>
    </w:p>
    <w:p w:rsidR="00A51C7A" w:rsidRPr="00A51C7A" w:rsidRDefault="00A51C7A" w:rsidP="00A51C7A">
      <w:pPr>
        <w:jc w:val="both"/>
        <w:rPr>
          <w:b/>
          <w:sz w:val="24"/>
          <w:szCs w:val="24"/>
        </w:rPr>
      </w:pPr>
    </w:p>
    <w:p w:rsidR="007C1EDC" w:rsidRDefault="007C1EDC" w:rsidP="00A51C7A">
      <w:pPr>
        <w:rPr>
          <w:b/>
          <w:sz w:val="24"/>
          <w:szCs w:val="24"/>
          <w:u w:val="single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18- poz. 506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wąż silikonowy o średnicy zewnętrznej 12 mm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tak 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19- poz. 516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 xml:space="preserve">Czy Zamawiający zaakceptuje zlewkę niską 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 nie</w:t>
      </w: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20- poz. 517 i 518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zaakceptuje zlewkę bez podziałki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>Odpowiedź: nie</w:t>
      </w: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</w:p>
    <w:p w:rsidR="00A51C7A" w:rsidRPr="00A51C7A" w:rsidRDefault="00A51C7A" w:rsidP="00A51C7A">
      <w:pPr>
        <w:rPr>
          <w:b/>
          <w:sz w:val="24"/>
          <w:szCs w:val="24"/>
          <w:u w:val="single"/>
        </w:rPr>
      </w:pPr>
      <w:r w:rsidRPr="00A51C7A">
        <w:rPr>
          <w:b/>
          <w:sz w:val="24"/>
          <w:szCs w:val="24"/>
          <w:u w:val="single"/>
        </w:rPr>
        <w:t>pytanie 21- wszystkie pozycje z załącznika</w:t>
      </w:r>
    </w:p>
    <w:p w:rsidR="00A51C7A" w:rsidRPr="00A51C7A" w:rsidRDefault="00A51C7A" w:rsidP="00A51C7A">
      <w:pPr>
        <w:rPr>
          <w:sz w:val="24"/>
          <w:szCs w:val="24"/>
        </w:rPr>
      </w:pPr>
      <w:r w:rsidRPr="00A51C7A">
        <w:rPr>
          <w:sz w:val="24"/>
          <w:szCs w:val="24"/>
        </w:rPr>
        <w:t>Czy Zamawiający dopuści szkło i inne materiały laboratoryjne o wymiarach/ pojemnościach ± 5 % innych niż wyspecyfikowane ?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 Odpowiedź: tak </w:t>
      </w:r>
    </w:p>
    <w:p w:rsidR="00A51C7A" w:rsidRPr="00A51C7A" w:rsidRDefault="00A51C7A" w:rsidP="00A51C7A">
      <w:pPr>
        <w:rPr>
          <w:sz w:val="24"/>
          <w:szCs w:val="24"/>
        </w:rPr>
      </w:pPr>
    </w:p>
    <w:p w:rsidR="00A51C7A" w:rsidRPr="00A51C7A" w:rsidRDefault="00A51C7A" w:rsidP="00A51C7A">
      <w:pPr>
        <w:pStyle w:val="Akapitzlist"/>
        <w:suppressAutoHyphens w:val="0"/>
        <w:autoSpaceDE/>
        <w:autoSpaceDN w:val="0"/>
        <w:ind w:left="0"/>
        <w:rPr>
          <w:i/>
          <w:sz w:val="24"/>
          <w:szCs w:val="24"/>
        </w:rPr>
      </w:pPr>
      <w:r w:rsidRPr="00A51C7A">
        <w:rPr>
          <w:b/>
          <w:i/>
          <w:sz w:val="24"/>
          <w:szCs w:val="24"/>
          <w:u w:val="single"/>
        </w:rPr>
        <w:t xml:space="preserve">Dotyczy paragrafu 8 ust. 1 punkt a umowy </w:t>
      </w:r>
      <w:r w:rsidRPr="00A51C7A">
        <w:rPr>
          <w:b/>
          <w:i/>
          <w:sz w:val="24"/>
          <w:szCs w:val="24"/>
          <w:u w:val="single"/>
        </w:rPr>
        <w:br/>
      </w:r>
      <w:r w:rsidRPr="00A51C7A">
        <w:rPr>
          <w:i/>
          <w:sz w:val="24"/>
          <w:szCs w:val="24"/>
        </w:rPr>
        <w:t>Prosimy o wyjaśnienie czy Zamawiający wyraża zgodę na zmianę zapisu umowy (§8 ust. 1a) na: „za zwłokę w dostarczeniu zamówienia cząstkowego w wysokości 0,5 % wartości towaru dostarczonego z opóźnieniem, za każdy dzień opóźnienia liczony od dnia, w którym towar winien być dostarczony”?</w:t>
      </w:r>
    </w:p>
    <w:p w:rsidR="00A51C7A" w:rsidRPr="00A51C7A" w:rsidRDefault="00A51C7A" w:rsidP="00A51C7A">
      <w:pPr>
        <w:pStyle w:val="Tekstpodstawowywcity2"/>
        <w:spacing w:line="240" w:lineRule="auto"/>
        <w:ind w:left="720"/>
        <w:rPr>
          <w:i/>
          <w:sz w:val="24"/>
          <w:szCs w:val="24"/>
        </w:rPr>
      </w:pPr>
    </w:p>
    <w:p w:rsidR="00A51C7A" w:rsidRPr="00A51C7A" w:rsidRDefault="00A51C7A" w:rsidP="00A51C7A">
      <w:pPr>
        <w:pStyle w:val="Tekstpodstawowywcity2"/>
        <w:spacing w:line="240" w:lineRule="auto"/>
        <w:ind w:left="0"/>
        <w:rPr>
          <w:i/>
          <w:sz w:val="24"/>
          <w:szCs w:val="24"/>
          <w:u w:val="single"/>
        </w:rPr>
      </w:pPr>
      <w:r w:rsidRPr="00A51C7A">
        <w:rPr>
          <w:i/>
          <w:sz w:val="24"/>
          <w:szCs w:val="24"/>
          <w:u w:val="single"/>
        </w:rPr>
        <w:t>Uzasadnienie: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i/>
          <w:sz w:val="24"/>
          <w:szCs w:val="24"/>
        </w:rPr>
        <w:t>W przypadku drobnych materiałów zużywalnych zasadnym jest naliczanie kar od towaru dostarczonego z opóźnieniem. Wysokie kary umowne w przypadku ewentualnego opóźnienia, zaburzają rachunek ekonomiczny tego kontraktu, a tym samym ograniczają ilość Wykonawców chętnych do udziału w/w postępowaniu przetargowym. W tej sytuacji prosimy o zmianę w/w zapisu umowy.</w:t>
      </w:r>
      <w:r w:rsidRPr="00A51C7A">
        <w:rPr>
          <w:i/>
          <w:sz w:val="24"/>
          <w:szCs w:val="24"/>
        </w:rPr>
        <w:br/>
      </w:r>
      <w:r w:rsidRPr="00A51C7A">
        <w:rPr>
          <w:b/>
          <w:sz w:val="24"/>
          <w:szCs w:val="24"/>
        </w:rPr>
        <w:t xml:space="preserve">Odpowiedź: </w:t>
      </w:r>
      <w:r>
        <w:rPr>
          <w:b/>
          <w:sz w:val="24"/>
          <w:szCs w:val="24"/>
        </w:rPr>
        <w:t>Zamawiający nie wyraża zgody na powyższe zmiany</w:t>
      </w:r>
      <w:r w:rsidRPr="00A51C7A">
        <w:rPr>
          <w:b/>
          <w:sz w:val="24"/>
          <w:szCs w:val="24"/>
        </w:rPr>
        <w:t xml:space="preserve"> </w:t>
      </w:r>
    </w:p>
    <w:p w:rsidR="00A51C7A" w:rsidRPr="00A51C7A" w:rsidRDefault="00A51C7A" w:rsidP="00A51C7A">
      <w:pPr>
        <w:rPr>
          <w:sz w:val="24"/>
          <w:szCs w:val="24"/>
        </w:rPr>
      </w:pPr>
    </w:p>
    <w:p w:rsidR="00A51C7A" w:rsidRPr="00A51C7A" w:rsidRDefault="00A51C7A" w:rsidP="00A51C7A">
      <w:pPr>
        <w:pStyle w:val="Tekstpodstawowywcity2"/>
        <w:spacing w:line="240" w:lineRule="auto"/>
        <w:ind w:left="0"/>
        <w:rPr>
          <w:b/>
          <w:sz w:val="24"/>
          <w:szCs w:val="24"/>
        </w:rPr>
      </w:pPr>
    </w:p>
    <w:p w:rsidR="00A51C7A" w:rsidRPr="00A51C7A" w:rsidRDefault="00A51C7A" w:rsidP="00A51C7A">
      <w:pPr>
        <w:autoSpaceDN w:val="0"/>
        <w:rPr>
          <w:i/>
          <w:sz w:val="24"/>
          <w:szCs w:val="24"/>
        </w:rPr>
      </w:pPr>
      <w:r w:rsidRPr="00A51C7A">
        <w:rPr>
          <w:b/>
          <w:i/>
          <w:sz w:val="24"/>
          <w:szCs w:val="24"/>
          <w:u w:val="single"/>
        </w:rPr>
        <w:t xml:space="preserve">Dotyczy paragrafu 8 ust. 1 punkt b umowy </w:t>
      </w:r>
      <w:r w:rsidRPr="00A51C7A">
        <w:rPr>
          <w:b/>
          <w:i/>
          <w:sz w:val="24"/>
          <w:szCs w:val="24"/>
          <w:u w:val="single"/>
        </w:rPr>
        <w:br/>
      </w:r>
      <w:r w:rsidRPr="00A51C7A">
        <w:rPr>
          <w:i/>
          <w:sz w:val="24"/>
          <w:szCs w:val="24"/>
        </w:rPr>
        <w:t>Prosimy o wyjaśnienie czy Zamawiający wyraża zgodę na zmianę zapisu umowy (§8 ust. 1b) na: „za opóźnienie w dostarczeniu towaru bez wad, w wysokości 0,5 % wartości towaru, którego wady dotyczą, za każdy dzień opóźnienia liczony od dnia, w którym towar winien być dostarczony”?</w:t>
      </w:r>
    </w:p>
    <w:p w:rsidR="00A51C7A" w:rsidRPr="00A51C7A" w:rsidRDefault="00A51C7A" w:rsidP="00A51C7A">
      <w:pPr>
        <w:pStyle w:val="Tekstpodstawowywcity2"/>
        <w:spacing w:line="240" w:lineRule="auto"/>
        <w:ind w:left="720"/>
        <w:rPr>
          <w:i/>
          <w:sz w:val="24"/>
          <w:szCs w:val="24"/>
        </w:rPr>
      </w:pPr>
    </w:p>
    <w:p w:rsidR="00A51C7A" w:rsidRPr="00A51C7A" w:rsidRDefault="00A51C7A" w:rsidP="00A51C7A">
      <w:pPr>
        <w:pStyle w:val="Tekstpodstawowywcity2"/>
        <w:spacing w:line="240" w:lineRule="auto"/>
        <w:ind w:left="0"/>
        <w:rPr>
          <w:i/>
          <w:sz w:val="24"/>
          <w:szCs w:val="24"/>
          <w:u w:val="single"/>
        </w:rPr>
      </w:pPr>
      <w:r w:rsidRPr="00A51C7A">
        <w:rPr>
          <w:i/>
          <w:sz w:val="24"/>
          <w:szCs w:val="24"/>
          <w:u w:val="single"/>
        </w:rPr>
        <w:t>Uzasadnienie:</w:t>
      </w:r>
    </w:p>
    <w:p w:rsidR="00A51C7A" w:rsidRPr="00A51C7A" w:rsidRDefault="00A51C7A" w:rsidP="00A51C7A">
      <w:pPr>
        <w:pStyle w:val="Tekstpodstawowywcity2"/>
        <w:spacing w:line="240" w:lineRule="auto"/>
        <w:ind w:left="0"/>
        <w:rPr>
          <w:i/>
          <w:sz w:val="24"/>
          <w:szCs w:val="24"/>
        </w:rPr>
      </w:pPr>
      <w:r w:rsidRPr="00A51C7A">
        <w:rPr>
          <w:i/>
          <w:sz w:val="24"/>
          <w:szCs w:val="24"/>
        </w:rPr>
        <w:t>W przypadku drobnych materiałów zużywalnych zasadnym jest naliczanie kar od towaru którego wady dotyczą. Wysokie kary umowne w przypadku ewentualnego opóźnienia, zaburzają rachunek ekonomiczny tego kontraktu, a tym samym ograniczają ilość Wykonawców chętnych do udziału w/w postępowaniu przetargowym. W tej sytuacji prosimy o zmianę w/w zapisu umowy.</w:t>
      </w:r>
    </w:p>
    <w:p w:rsidR="00A51C7A" w:rsidRPr="00A51C7A" w:rsidRDefault="00A51C7A" w:rsidP="00A51C7A">
      <w:pPr>
        <w:rPr>
          <w:b/>
          <w:sz w:val="24"/>
          <w:szCs w:val="24"/>
        </w:rPr>
      </w:pPr>
      <w:r w:rsidRPr="00A51C7A">
        <w:rPr>
          <w:b/>
          <w:sz w:val="24"/>
          <w:szCs w:val="24"/>
        </w:rPr>
        <w:t xml:space="preserve">Odpowiedź: </w:t>
      </w:r>
      <w:r>
        <w:rPr>
          <w:b/>
          <w:sz w:val="24"/>
          <w:szCs w:val="24"/>
        </w:rPr>
        <w:t>Zamawiający nie wyraża zgody na powyższe zmiany</w:t>
      </w:r>
      <w:r w:rsidRPr="00A51C7A">
        <w:rPr>
          <w:b/>
          <w:sz w:val="24"/>
          <w:szCs w:val="24"/>
        </w:rPr>
        <w:t xml:space="preserve"> </w:t>
      </w:r>
    </w:p>
    <w:p w:rsidR="00A51C7A" w:rsidRPr="00A51C7A" w:rsidRDefault="00A51C7A" w:rsidP="00A51C7A">
      <w:pPr>
        <w:rPr>
          <w:sz w:val="24"/>
          <w:szCs w:val="24"/>
        </w:rPr>
      </w:pPr>
    </w:p>
    <w:p w:rsidR="00A51C7A" w:rsidRPr="00A51C7A" w:rsidRDefault="00A51C7A" w:rsidP="00A51C7A">
      <w:pPr>
        <w:rPr>
          <w:b/>
          <w:sz w:val="24"/>
          <w:szCs w:val="24"/>
        </w:rPr>
      </w:pPr>
    </w:p>
    <w:p w:rsidR="00A51C7A" w:rsidRPr="00A51C7A" w:rsidRDefault="00A51C7A" w:rsidP="00A51C7A">
      <w:pPr>
        <w:rPr>
          <w:i/>
          <w:sz w:val="24"/>
          <w:szCs w:val="24"/>
          <w:u w:val="single"/>
        </w:rPr>
      </w:pPr>
    </w:p>
    <w:p w:rsidR="00A51C7A" w:rsidRPr="00A51C7A" w:rsidRDefault="00A51C7A" w:rsidP="00A51C7A">
      <w:pPr>
        <w:rPr>
          <w:i/>
          <w:sz w:val="24"/>
          <w:szCs w:val="24"/>
          <w:u w:val="single"/>
        </w:rPr>
      </w:pPr>
    </w:p>
    <w:p w:rsidR="00A51C7A" w:rsidRPr="00A51C7A" w:rsidRDefault="00A51C7A" w:rsidP="00A51C7A">
      <w:pPr>
        <w:spacing w:line="276" w:lineRule="auto"/>
        <w:ind w:firstLine="426"/>
        <w:jc w:val="both"/>
        <w:rPr>
          <w:sz w:val="24"/>
          <w:szCs w:val="24"/>
        </w:rPr>
      </w:pPr>
      <w:r w:rsidRPr="00A51C7A">
        <w:rPr>
          <w:sz w:val="24"/>
          <w:szCs w:val="24"/>
        </w:rPr>
        <w:t xml:space="preserve">W związku z powyższym, </w:t>
      </w:r>
      <w:r w:rsidRPr="00A51C7A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10.09</w:t>
      </w:r>
      <w:r w:rsidRPr="00A51C7A">
        <w:rPr>
          <w:b/>
          <w:sz w:val="24"/>
          <w:szCs w:val="24"/>
        </w:rPr>
        <w:t xml:space="preserve">.2020r. do godz. 10:30. </w:t>
      </w:r>
      <w:r w:rsidRPr="00A51C7A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A51C7A">
        <w:rPr>
          <w:b/>
          <w:sz w:val="24"/>
          <w:szCs w:val="24"/>
        </w:rPr>
        <w:t>Otwarcie ofert</w:t>
      </w:r>
      <w:r>
        <w:rPr>
          <w:b/>
          <w:sz w:val="24"/>
          <w:szCs w:val="24"/>
        </w:rPr>
        <w:t xml:space="preserve"> nastąpi tego samego dnia, tj. 10.09</w:t>
      </w:r>
      <w:r w:rsidRPr="00A51C7A">
        <w:rPr>
          <w:b/>
          <w:sz w:val="24"/>
          <w:szCs w:val="24"/>
        </w:rPr>
        <w:t>.2020r. o godz. 11:</w:t>
      </w:r>
      <w:r w:rsidR="005B6B40">
        <w:rPr>
          <w:b/>
          <w:sz w:val="24"/>
          <w:szCs w:val="24"/>
        </w:rPr>
        <w:t>0</w:t>
      </w:r>
      <w:r w:rsidRPr="00A51C7A">
        <w:rPr>
          <w:b/>
          <w:sz w:val="24"/>
          <w:szCs w:val="24"/>
        </w:rPr>
        <w:t>0</w:t>
      </w:r>
      <w:r w:rsidRPr="00A51C7A">
        <w:rPr>
          <w:sz w:val="24"/>
          <w:szCs w:val="24"/>
        </w:rPr>
        <w:t xml:space="preserve"> w siedzibie Zamawiającego, pokój nr 32.</w:t>
      </w:r>
    </w:p>
    <w:p w:rsidR="00A51C7A" w:rsidRPr="00A51C7A" w:rsidRDefault="00A51C7A" w:rsidP="00A51C7A">
      <w:pPr>
        <w:spacing w:line="276" w:lineRule="auto"/>
        <w:jc w:val="both"/>
        <w:rPr>
          <w:sz w:val="24"/>
          <w:szCs w:val="24"/>
          <w:u w:val="single"/>
        </w:rPr>
      </w:pPr>
      <w:r w:rsidRPr="00A51C7A">
        <w:rPr>
          <w:sz w:val="24"/>
          <w:szCs w:val="24"/>
          <w:u w:val="single"/>
        </w:rPr>
        <w:t>Jednocześnie zwracamy uwagę na aktualność składanych dokumentów.</w:t>
      </w:r>
    </w:p>
    <w:p w:rsidR="00A51C7A" w:rsidRPr="00A51C7A" w:rsidRDefault="00A51C7A" w:rsidP="00A51C7A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A51C7A" w:rsidRPr="00A51C7A" w:rsidRDefault="00A51C7A" w:rsidP="00A51C7A">
      <w:pPr>
        <w:spacing w:before="120" w:after="120" w:line="360" w:lineRule="auto"/>
        <w:jc w:val="both"/>
        <w:rPr>
          <w:sz w:val="24"/>
          <w:szCs w:val="24"/>
        </w:rPr>
      </w:pPr>
      <w:r w:rsidRPr="00A51C7A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A51C7A">
        <w:rPr>
          <w:sz w:val="24"/>
          <w:szCs w:val="24"/>
        </w:rPr>
        <w:t>t.j</w:t>
      </w:r>
      <w:proofErr w:type="spellEnd"/>
      <w:r w:rsidRPr="00A51C7A">
        <w:rPr>
          <w:sz w:val="24"/>
          <w:szCs w:val="24"/>
        </w:rPr>
        <w:t>. Dz.U. z 2019 r. poz. 1843) zmienia treść specyfikacji istotnych warunków zamówienia w zakresie wskazanym powyżej</w:t>
      </w:r>
    </w:p>
    <w:p w:rsidR="00A51C7A" w:rsidRPr="00A51C7A" w:rsidRDefault="00A51C7A" w:rsidP="00A51C7A">
      <w:pPr>
        <w:spacing w:before="120" w:after="120" w:line="360" w:lineRule="auto"/>
        <w:jc w:val="both"/>
        <w:rPr>
          <w:sz w:val="24"/>
          <w:szCs w:val="24"/>
        </w:rPr>
      </w:pPr>
      <w:r w:rsidRPr="00A51C7A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A51C7A">
        <w:rPr>
          <w:sz w:val="24"/>
          <w:szCs w:val="24"/>
        </w:rPr>
        <w:t>t.j</w:t>
      </w:r>
      <w:proofErr w:type="spellEnd"/>
      <w:r w:rsidRPr="00A51C7A"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A51C7A" w:rsidRPr="00A51C7A" w:rsidRDefault="00A51C7A" w:rsidP="00A51C7A">
      <w:pPr>
        <w:spacing w:line="360" w:lineRule="auto"/>
        <w:jc w:val="center"/>
        <w:rPr>
          <w:sz w:val="24"/>
          <w:szCs w:val="24"/>
        </w:rPr>
      </w:pPr>
    </w:p>
    <w:p w:rsidR="00A51C7A" w:rsidRPr="00A51C7A" w:rsidRDefault="00A51C7A" w:rsidP="00A51C7A">
      <w:pPr>
        <w:spacing w:line="360" w:lineRule="auto"/>
        <w:jc w:val="center"/>
        <w:rPr>
          <w:sz w:val="24"/>
          <w:szCs w:val="24"/>
        </w:rPr>
      </w:pPr>
    </w:p>
    <w:p w:rsidR="00A51C7A" w:rsidRPr="00A51C7A" w:rsidRDefault="00A51C7A" w:rsidP="00A51C7A">
      <w:pPr>
        <w:spacing w:line="360" w:lineRule="auto"/>
        <w:jc w:val="center"/>
        <w:rPr>
          <w:sz w:val="24"/>
          <w:szCs w:val="24"/>
        </w:rPr>
      </w:pPr>
    </w:p>
    <w:p w:rsidR="00A51C7A" w:rsidRPr="00A51C7A" w:rsidRDefault="00A51C7A" w:rsidP="00A51C7A">
      <w:pPr>
        <w:spacing w:line="360" w:lineRule="auto"/>
        <w:jc w:val="center"/>
        <w:rPr>
          <w:sz w:val="24"/>
          <w:szCs w:val="24"/>
        </w:rPr>
      </w:pPr>
      <w:r w:rsidRPr="00A51C7A">
        <w:rPr>
          <w:sz w:val="24"/>
          <w:szCs w:val="24"/>
        </w:rPr>
        <w:t>Kanclerz</w:t>
      </w:r>
    </w:p>
    <w:p w:rsidR="00A51C7A" w:rsidRPr="00A51C7A" w:rsidRDefault="00A51C7A" w:rsidP="00A51C7A">
      <w:pPr>
        <w:spacing w:line="360" w:lineRule="auto"/>
        <w:jc w:val="center"/>
        <w:rPr>
          <w:sz w:val="24"/>
          <w:szCs w:val="24"/>
        </w:rPr>
      </w:pPr>
      <w:r w:rsidRPr="00A51C7A">
        <w:rPr>
          <w:sz w:val="24"/>
          <w:szCs w:val="24"/>
        </w:rPr>
        <w:t xml:space="preserve">       Politechniki Częstochowskiej</w:t>
      </w:r>
    </w:p>
    <w:p w:rsidR="00A51C7A" w:rsidRPr="00A51C7A" w:rsidRDefault="00A51C7A" w:rsidP="00A51C7A">
      <w:pPr>
        <w:spacing w:line="360" w:lineRule="auto"/>
        <w:ind w:firstLine="284"/>
        <w:jc w:val="center"/>
        <w:rPr>
          <w:sz w:val="24"/>
          <w:szCs w:val="24"/>
        </w:rPr>
      </w:pPr>
      <w:r w:rsidRPr="00A51C7A">
        <w:rPr>
          <w:sz w:val="24"/>
          <w:szCs w:val="24"/>
        </w:rPr>
        <w:t>Arkadiusz Kociszewski</w:t>
      </w:r>
    </w:p>
    <w:p w:rsidR="00AD1862" w:rsidRPr="00A51C7A" w:rsidRDefault="00AD1862">
      <w:pPr>
        <w:rPr>
          <w:sz w:val="24"/>
          <w:szCs w:val="24"/>
        </w:rPr>
      </w:pPr>
    </w:p>
    <w:sectPr w:rsidR="00AD1862" w:rsidRPr="00A51C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85D" w:rsidRDefault="007C1EDC">
      <w:r>
        <w:separator/>
      </w:r>
    </w:p>
  </w:endnote>
  <w:endnote w:type="continuationSeparator" w:id="0">
    <w:p w:rsidR="0005385D" w:rsidRDefault="007C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B6B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E77F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A51C7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1AF4C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u4JAIAADQEAAAOAAAAZHJzL2Uyb0RvYy54bWysU8uO0zAU3SPxD5b3bZJOW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"/>
          </w:pict>
        </mc:Fallback>
      </mc:AlternateContent>
    </w:r>
  </w:p>
  <w:p w:rsidR="006D4AB3" w:rsidRDefault="005B6B4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77F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B6B4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1ED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E77F37">
    <w:pPr>
      <w:pStyle w:val="Stopka"/>
      <w:tabs>
        <w:tab w:val="clear" w:pos="4536"/>
        <w:tab w:val="left" w:pos="6237"/>
      </w:tabs>
    </w:pPr>
  </w:p>
  <w:p w:rsidR="006D4AB3" w:rsidRDefault="005B6B40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85D" w:rsidRDefault="007C1EDC">
      <w:r>
        <w:separator/>
      </w:r>
    </w:p>
  </w:footnote>
  <w:footnote w:type="continuationSeparator" w:id="0">
    <w:p w:rsidR="0005385D" w:rsidRDefault="007C1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E63" w:rsidRDefault="00E77F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E63" w:rsidRDefault="00E77F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E63" w:rsidRDefault="00E77F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94F16"/>
    <w:multiLevelType w:val="hybridMultilevel"/>
    <w:tmpl w:val="116A52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CD1"/>
    <w:rsid w:val="0005385D"/>
    <w:rsid w:val="005B6B40"/>
    <w:rsid w:val="007C1EDC"/>
    <w:rsid w:val="00A51C7A"/>
    <w:rsid w:val="00AD1862"/>
    <w:rsid w:val="00E22CD1"/>
    <w:rsid w:val="00E7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71FEB1"/>
  <w15:chartTrackingRefBased/>
  <w15:docId w15:val="{1265FFF0-4260-4C13-8DF4-5AE822601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1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51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1C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51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1C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51C7A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51C7A"/>
    <w:pPr>
      <w:suppressAutoHyphens/>
      <w:autoSpaceDE w:val="0"/>
      <w:spacing w:after="120" w:line="480" w:lineRule="auto"/>
      <w:ind w:left="283"/>
    </w:pPr>
    <w:rPr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51C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A51C7A"/>
    <w:pPr>
      <w:suppressAutoHyphens/>
      <w:autoSpaceDE w:val="0"/>
      <w:ind w:left="720"/>
      <w:contextualSpacing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1E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E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788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2020-09-03T08:51:00Z</cp:lastPrinted>
  <dcterms:created xsi:type="dcterms:W3CDTF">2020-09-03T11:08:00Z</dcterms:created>
  <dcterms:modified xsi:type="dcterms:W3CDTF">2020-09-03T11:08:00Z</dcterms:modified>
</cp:coreProperties>
</file>