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BED" w:rsidRPr="00564BED" w:rsidRDefault="00564BED" w:rsidP="00564B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64BED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564BED" w:rsidRPr="00564BED" w:rsidRDefault="00564BED" w:rsidP="00564BE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577407-N-2020 z dnia 2020-08-24 r. </w:t>
      </w:r>
    </w:p>
    <w:p w:rsidR="00564BED" w:rsidRPr="00564BED" w:rsidRDefault="00564BED" w:rsidP="00564B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 im. A. Mickiewicza w Poznaniu: sukcesywną dostawę kabli, przewodów, opraw elektrycznych i części dla jednostek organizacyjnych UAM – 2 Części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, e-mail dzpuam@amu.edu.pl, , faks 61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8294012.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www.amu.edu.pl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www.amu.edu.pl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564BE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BZP UAM Wieniawskiego 1, 61-712 Poznań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sukcesywną dostawę kabli, przewodów, opraw elektrycznych i części dla jednostek organizacyjnych UAM – 2 Części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ZP/3266/D/20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564BED" w:rsidRPr="00564BED" w:rsidRDefault="00564BED" w:rsidP="00564B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sukcesywną dostawę kabli, przewodów, opraw elektrycznych i części dla jednostek organizacyjnych UAM – 2 Części - szczegółowy opis przedmiotu zamówienia w załączniku nr 2 do SIWZ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31000000-6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564BED" w:rsidRPr="00564BED" w:rsidTr="00564B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564BED" w:rsidRPr="00564BED" w:rsidTr="00564B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31524000-5</w:t>
            </w:r>
          </w:p>
        </w:tc>
      </w:tr>
    </w:tbl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 przypadku umów ramowych lub dynamicznego systemu zakupów – szacunkowa całkowita </w:t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maksymalna wartość w całym okresie obowiązywania umowy ramowej lub dynamicznego systemu zakupów)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12  </w:t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Oświadczenie o spełnianiu kryteriów selekcji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formularz ofertowy, zawierający w szczególności: wskazanie oferowanego przedmiotu zamówienia, łączną cenę ofertową brutto, zobowiązanie dotyczące terminu realizacji zamówienia, warunków płatności, oświadczenie o okresie związania ofertą oraz o akceptacji wszystkich postanowień SIWZ i wzoru umowy bez zastrzeżeń, a także informację którą część zamówienia Wykonawca zamierza powierzyć podwykonawcy – załącznik nr 1 do SIWZ formularz cenowy – załącznik nr 2 oświadczenie o niewykluczeniu oraz o spełnianiu warunków udziału w postępowaniu – załącznik nr 3 do SIWZ oświadczenie dotyczące podmiotu, na którego zasoby powołuje się Wykonawca – załącznik nr 3a do SIWZ (Jeżeli dotyczy) oświadczenie o podwykonawcach – załącznik nr 3b (Jeżeli dotyczy) zobowiązanie do oddania do dyspozycji Wykonawcy niezbędnych zasobów na potrzeby realizacji zamówienia, o którym mowa w art. 22a ust. 2 ustawy </w:t>
      </w:r>
      <w:proofErr w:type="spellStart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załącznik nr 5 (Jeżeli dotyczy) pełnomocnictwo jeżeli Wykonawcy wspólnie ubiegają się o zamówienie, jeżeli Wykonawcę reprezentuje pełnomocnik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musi być zabezpieczona wadium w wysokości: Część 1 - 800,00 PLN (słownie: siedemset złotych 00/100), Część 2 - 600,00 PLN (słownie: sześćset złotych 00/100), Wadium należy wnieść do daty składania ofert. Wadium może być wnoszone w jednej lub kilku następujących formach: a. pieniądzu przelewem na rachunek bankowy Zamawiającego: 24 1090 1362 0000 0001 3652 2885 b. poręczeniach bankowych lub poręczeniach spółdzielczej kasy oszczędnościowo-kredytowej, z tym że poręczenie kasy jest zawsze poręczeniem pieniężnym; c. gwarancjach bankowych; d. gwarancjach ubezpieczeniowych; e. poręczeniach udzielanych przez podmioty, o których mowa w art. 6b ust. 5 pkt 2 ustawy z dnia 9 listopada 2000 r. o utworzeniu Polskiej Agencji Rozwoju Przedsiębiorczości (Dz. U. z 2018 r. poz. 110).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Przewiduje się pobranie ze złożonych katalogów elektronicznych informacji potrzebnych do sporządzenia ofert w ramach umowy ramowej/dynamicznego systemu zakupów: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Opis potrzeb i wymagań zamawiającego lub informacja o sposobie uzyskania tego opisu: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</w:t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podstawie której dokonano wyboru wykonawcy: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Zmiana postanowień niniejszej umowy może nastąpić za zgodą obu stron, wyrażoną na piśmie pod rygorem nieważności. 2. Zamawiający przewiduje możliwość zmian postanowień zawartej umowy w stosunku do treści oferty, na podstawie której dokonano wyboru Wykonawcy w przypadkach przewidzianych w paragrafach poprzedzających niniejszej umowy oraz następujących przypadkach: a) Zamawiający dopuszcza możliwość przedłużenia umowy w przypadku wskazanym w § 4 ust. 3. b) w przypadku, gdy po zawarciu umowy asortyment wskazany w załączniku nr 2 do umowy zostanie wycofany z produkcji lub sprzedaży zastąpiony będzie innym, zaakceptowanym przez Zamawiającego, o nie gorszych parametrach, nie wyższej cenie, po przedstawieniu przez Wykonawcę oświadczenia producenta o zaistnieniu takiej okoliczności, podpisanego przez osobę/y upoważnioną/e. Oświadczenie winno określać dokładnie jaki model objęty umową został wycofany. Wykonawca przedłoży stosowne dokumenty (karty charakterystyki towaru pochodzącej od producenta) świadczące iż model zaproponowany w miejsce oferowanego w przetargu posiada parametry równoważne lub lepsze. c) w przypadku zmiany albo wprowadzenia nowych bezwzględnie obowiązujących przepisów lub norm, jeżeli zgodnie z nimi koniecznie będzie dostosowanie treści umowy do aktualnego stanu prawnego. d) w przypadku, gdy po zawarciu umowy wystąpiły inne okoliczności niezależne od stron, które mogą przeszkodzić prawidłowemu wykonaniu przedmiotu umowy, o ile zmiana ta nie wykracza poza przedmiot zamówienia określony w specyfikacji istotnych warunków zamówienia, e) zmiany obowiązujących na terenie Rzeczypospolitej Polskiej przepisów dotyczących wysokości stawek podatku od towarów i usług (VAT) w zakresie obejmującym przedmiot niniejszej umowy, obie strony zobowiązują się do odpowiedniej zmiany umowy w tym zakresie. W takim przypadku Wykonawca otrzyma wynagrodzenie w wysokości ceny netto powiększonej o kwotę VAT, wyliczoną zgodnie ze stawką obowiązującą w dniu wystawienia faktury. f) w przypadku zmiany podwykonawcy o którym mowa w § 10 ust 1. W takim wypadku zostanie sporządzony stosowny aneks do umowy, jeśli dokumenty złożone przez Wykonawcę wykażą, iż nowy podwykonawca spełnia warunki udziału w postępowaniu w stopniu nie mniejszym niż podwykonawca, z którego usług zrezygnowano. g) w przypadku rezygnacji z podwykonawcy o którym mowa w § 10 ust.1. W takim wypadku zostanie sporządzony stosowny aneks do umowy, jeśli dokumenty złożone przez Wykonawcę wykażą, iż Wykonawca samodzielnie spełnia warunki udziału w postępowaniu w stopniu nie mniejszym niż podwykonawca, z którego usług zrezygnowano; h) w przypadkach, o których mowa w §9 ust. 1 niniejszej umowy; i) w innych przypadkach wskazanych w art. 144 ustawy Prawo zamówień publicznych.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2020-09-08, godzina: 10:00,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Język lub języki, w jakich mogą być sporządzane oferty lub wnioski o dopuszczenie do udziału w postępowaniu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334"/>
      </w:tblGrid>
      <w:tr w:rsidR="00564BED" w:rsidRPr="00564BED" w:rsidTr="00564B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sukcesywna dostawa kabli i przewodów elektrycznych</w:t>
            </w:r>
          </w:p>
        </w:tc>
      </w:tr>
    </w:tbl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>sukcesywna</w:t>
      </w:r>
      <w:proofErr w:type="spellEnd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kabli i przewodów elektrycznych - szczegółowy wykaz załącznik 2 do SIWZ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31000000-6,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0"/>
        <w:gridCol w:w="1016"/>
      </w:tblGrid>
      <w:tr w:rsidR="00564BED" w:rsidRPr="00564BED" w:rsidTr="00564B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BED" w:rsidRPr="00564BED" w:rsidTr="00564B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BED" w:rsidRPr="00564BED" w:rsidTr="00564B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 częściowej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564BED" w:rsidRPr="00564BED" w:rsidTr="00564B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564BED" w:rsidRPr="00564BED" w:rsidRDefault="00564BED" w:rsidP="00564BE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313"/>
      </w:tblGrid>
      <w:tr w:rsidR="00564BED" w:rsidRPr="00564BED" w:rsidTr="00564B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Sukcesywna dostawa opraw elektrycznych i ich części</w:t>
            </w:r>
          </w:p>
        </w:tc>
      </w:tr>
    </w:tbl>
    <w:p w:rsidR="00564BED" w:rsidRPr="00564BED" w:rsidRDefault="00564BED" w:rsidP="00564B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64BED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>Sukcesywna</w:t>
      </w:r>
      <w:proofErr w:type="spellEnd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dostawa opraw elektrycznych i ich części - szczegółowy wykaz </w:t>
      </w:r>
      <w:proofErr w:type="spellStart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>załacznik</w:t>
      </w:r>
      <w:proofErr w:type="spellEnd"/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 do SIWZ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31524000-5,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3) Wartość części zamówienia(jeżeli zamawiający podaje informacje o wartości </w:t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zamówienia):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12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0"/>
        <w:gridCol w:w="1016"/>
      </w:tblGrid>
      <w:tr w:rsidR="00564BED" w:rsidRPr="00564BED" w:rsidTr="00564B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64BED" w:rsidRPr="00564BED" w:rsidTr="00564B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64BED" w:rsidRPr="00564BED" w:rsidTr="00564B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 częściowej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564BED" w:rsidRPr="00564BED" w:rsidTr="00564BE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64BED" w:rsidRPr="00564BED" w:rsidRDefault="00564BED" w:rsidP="00564BE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64BE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564BED" w:rsidRPr="00564BED" w:rsidRDefault="00564BED" w:rsidP="00564BE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64B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64BED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64BED" w:rsidRPr="00564BED" w:rsidRDefault="00564BED" w:rsidP="00564BE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64BED" w:rsidRPr="00564BED" w:rsidRDefault="00564BED" w:rsidP="00564BE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64BED" w:rsidRPr="00564BED" w:rsidTr="00564BED">
        <w:trPr>
          <w:tblCellSpacing w:w="15" w:type="dxa"/>
        </w:trPr>
        <w:tc>
          <w:tcPr>
            <w:tcW w:w="0" w:type="auto"/>
            <w:vAlign w:val="center"/>
            <w:hideMark/>
          </w:tcPr>
          <w:p w:rsidR="00564BED" w:rsidRPr="00564BED" w:rsidRDefault="00564BED" w:rsidP="00564BED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64BED" w:rsidRPr="00564BED" w:rsidRDefault="00564BED" w:rsidP="00564B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64BED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564BED" w:rsidRPr="00564BED" w:rsidRDefault="00564BED" w:rsidP="00564BED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64BED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564BED" w:rsidRPr="00564BED" w:rsidRDefault="00564BED" w:rsidP="00564BED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64BED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04EA4" w:rsidRDefault="00004EA4">
      <w:bookmarkStart w:id="0" w:name="_GoBack"/>
      <w:bookmarkEnd w:id="0"/>
    </w:p>
    <w:sectPr w:rsidR="00004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4BED"/>
    <w:rsid w:val="00004EA4"/>
    <w:rsid w:val="00564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1DE00F-E853-4DDE-BE7F-78B0B829A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4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1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52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056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7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634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410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05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05386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3830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127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527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2155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649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7135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093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846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7869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2379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267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95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07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4514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45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7243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89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4504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2114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682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40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8001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8109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309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24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70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612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9019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61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5420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453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4942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3109</Words>
  <Characters>18657</Characters>
  <Application>Microsoft Office Word</Application>
  <DocSecurity>0</DocSecurity>
  <Lines>155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dcterms:created xsi:type="dcterms:W3CDTF">2020-08-24T12:17:00Z</dcterms:created>
  <dcterms:modified xsi:type="dcterms:W3CDTF">2020-08-24T12:18:00Z</dcterms:modified>
</cp:coreProperties>
</file>