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1F54" w:rsidRPr="00A71F54" w:rsidRDefault="00A71F54" w:rsidP="00A71F5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Ogłoszenie nr 573153-N-2020 z dnia 2020-08-21 r.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Politechnika Częstochowska: Dostawa ramienia optycznego PIV dla Wydziału Inżynierii Mechanicznej i Informatyki Politechniki Częstochowskiej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</w:r>
      <w:bookmarkStart w:id="0" w:name="_GoBack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OGŁOSZENIE O ZAMÓWIENIU </w:t>
      </w:r>
      <w:bookmarkEnd w:id="0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- Dostawy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podmiot, któremu zamawiający powierzył/powierzyli przeprowadzenie postępowania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Informacje na temat podmiotu któremu zamawiający powierzył/powierzyli prowadzenie postępowania: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Politechnika Częstochowska, krajowy numer identyfikacyjny 16430000000000, ul. ul. Dąbrowskiego  69 , 42-201  Częstochowa, woj. śląskie, państwo Polska, tel. 343 250 415, e-mail dzp@adm.pcz.czest.pl, faks 343 250 415.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www.pcz.pl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uczelnia publiczna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A71F54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www.dzp.pcz.pl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Inny sposób: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Pisemnie na adres wskazany poniżej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Politechnika Częstochowska Dąbrowskiego 69 42-201 Częstochowa Polska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ramienia optycznego PIV dla Wydziału Inżynierii Mechanicznej i Informatyki Politechniki Częstochowskiej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ZP/D-33/A/20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A71F54" w:rsidRPr="00A71F54" w:rsidRDefault="00A71F54" w:rsidP="00A71F54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II.3) Informacja o możliwości składania ofert częściowych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Oferty lub wnioski o dopuszczenie do udziału w postępowaniu można składać 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w odniesieniu do: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tylko jednej części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Dostawa ramienia optycznego PIV dla Wydziału Inżynierii Mechanicznej i Informatyki Politechniki Częstochowskiej zgodnie z opisem przedmiotu zamówienia zawartym w SIWZ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38636000-2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PLN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 xml:space="preserve">pkt 6 i 7 lub w art. 134 ust. 6 pkt 3 ustawy </w:t>
      </w:r>
      <w:proofErr w:type="spellStart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42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lub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Zamawiający nie wyznacza warunków udziału w tym zakresie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zawodowych lub doświadczeniu tych osób: 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spełnianiu kryteriów selekcji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III.5.1) W ZAKRESIE SPEŁNIANIA WARUNKÓW UDZIAŁU W POSTĘPOWANIU: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Na potwierdzenie, że oferowany produkt zgodny jest z wymaganiami określonymi przez Zamawiającego w SIWZ, Wykonawca zobowiązany jest dołączyć specyfikację techniczną oferowanego produktu. Specyfikacja techniczna musi zawierać dane odnośnie każdego z parametrów, funkcji, oprogramowania, wyposażenia dodatkowego, parametrów podzespołów wskazanych w opisie przedmiotu zamówienia. W specyfikacji technicznej winien być również wskazany typ, model, marka oferowanego sprzętu w przypadku podzespołów posiadających takie oznaczenia. Specyfikacja techniczna winien być podpisana przez upoważnionego przedstawiciela Wykonawcy.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Oświadczenie wykonawcy o przynależności albo braku przynależności do tej samej grupy kapitałowej, o której mowa w art. 24 ust. 1 pkt 23 ustawy </w:t>
      </w:r>
      <w:proofErr w:type="spellStart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składane w terminie 3 dni od dnia zamieszczenia na stronie internetowej informacji z otwarcia ofert.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1 200.00 zł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Złożenie oferty wariantowej dopuszcza się tylko z jednoczesnym złożeniem oferty zasadniczej: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 0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0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Kryteria selekcji wykonawców: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 ramach umowy ramowej/dynamicznego systemu zakupów dopuszcza się złożenie ofert w formie katalogów elektronicznych: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Należy podać adres strony internetowej, na której aukcja będzie prowadzona: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wykonawcy, którzy nie złożyli nowych postąpień, zostaną zakwalifikowani do następnego etapu: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6"/>
        <w:gridCol w:w="1016"/>
      </w:tblGrid>
      <w:tr w:rsidR="00A71F54" w:rsidRPr="00A71F54" w:rsidTr="00A7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71F54" w:rsidRPr="00A71F54" w:rsidTr="00A7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71F54" w:rsidRPr="00A71F54" w:rsidTr="00A7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Odległość od głowicy lasera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A71F54" w:rsidRPr="00A71F54" w:rsidTr="00A7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  <w:tr w:rsidR="00A71F54" w:rsidRPr="00A71F54" w:rsidTr="00A71F5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71F54" w:rsidRPr="00A71F54" w:rsidRDefault="00A71F54" w:rsidP="00A71F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71F54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15,00</w:t>
            </w:r>
          </w:p>
        </w:tc>
      </w:tr>
    </w:tbl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Opis potrzeb i wymagań zamawiającego lub informacja o sposobie uzyskania tego opisu: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Należy podać informacje na temat etapów dialogu: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Sposób postępowania w toku licytacji elektronicznej, w tym określenie minimalnych wysokości postąpień: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Termin i warunki zamknięcia licytacji elektronicznej: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A71F54" w:rsidRPr="00A71F54" w:rsidRDefault="00A71F54" w:rsidP="00A71F54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w toku realizacji umowy okaże się, że dostarczony towar nie spełnia wymogów określonych przez Zamawiającego w rozdziale 3 SIWZ, pomimo, że Wykonawca złożył w ofercie specyfikację potwierdzającą spełnianie tych wymogów, możliwa będzie zmiana umowy polegająca na zmianie zaoferowanego towaru na towar zgodny z opisem przedmiotu zamówienia określonym przez Zamawiającego w rozdziale 3 SIWZ, bez zmiany pozostałych postanowień umowy. W takim przypadku Wykonawca zobowiązany jest do złożenia specyfikacji technicznej zmienionego sprzętu lub oprogramowania, która stanie się załącznikiem do niniejszej umowy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A71F54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Data: 2020-09-01, godzina: 10:30,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</w:t>
      </w:r>
      <w:proofErr w:type="spellStart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pl</w:t>
      </w:r>
      <w:proofErr w:type="spellEnd"/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A71F54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A71F54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A71F54" w:rsidRPr="00A71F54" w:rsidRDefault="00A71F54" w:rsidP="00A71F54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A71F54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ZAŁĄCZNIK I - INFORMACJE DOTYCZĄCE OFERT CZĘŚCIOWYCH</w:t>
      </w:r>
    </w:p>
    <w:p w:rsidR="00624886" w:rsidRDefault="00624886"/>
    <w:sectPr w:rsidR="006248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67C"/>
    <w:rsid w:val="00624886"/>
    <w:rsid w:val="00A71F54"/>
    <w:rsid w:val="00E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4349429-AF3A-4343-A1DC-EFA807FE6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79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153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02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98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269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22614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6815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743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8275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380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875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16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9444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486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3027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5907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575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14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370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963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9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0477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8544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29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298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7484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677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7636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93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65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17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181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968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8901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5164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763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6800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2407</Words>
  <Characters>14443</Characters>
  <Application>Microsoft Office Word</Application>
  <DocSecurity>0</DocSecurity>
  <Lines>120</Lines>
  <Paragraphs>33</Paragraphs>
  <ScaleCrop>false</ScaleCrop>
  <Company>HP Inc.</Company>
  <LinksUpToDate>false</LinksUpToDate>
  <CharactersWithSpaces>16817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3</cp:revision>
  <dcterms:created xsi:type="dcterms:W3CDTF">2020-08-21T08:18:00Z</dcterms:created>
  <dcterms:modified xsi:type="dcterms:W3CDTF">2020-08-21T08:18:00Z</dcterms:modified>
</cp:coreProperties>
</file>