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31BFE9" w14:textId="77777777" w:rsidR="004444EA" w:rsidRPr="004444EA" w:rsidRDefault="004444EA" w:rsidP="004444EA">
      <w:pPr>
        <w:rPr>
          <w:sz w:val="18"/>
          <w:szCs w:val="18"/>
        </w:rPr>
      </w:pPr>
    </w:p>
    <w:p w14:paraId="469C1D85" w14:textId="77777777" w:rsidR="004444EA" w:rsidRPr="004444EA" w:rsidRDefault="004444EA" w:rsidP="004444EA">
      <w:pPr>
        <w:rPr>
          <w:sz w:val="18"/>
          <w:szCs w:val="18"/>
        </w:rPr>
      </w:pPr>
    </w:p>
    <w:p w14:paraId="6E2542EB" w14:textId="77777777" w:rsidR="004444EA" w:rsidRPr="004444EA" w:rsidRDefault="004444EA" w:rsidP="004444EA">
      <w:pPr>
        <w:rPr>
          <w:sz w:val="18"/>
          <w:szCs w:val="18"/>
        </w:rPr>
      </w:pPr>
    </w:p>
    <w:p w14:paraId="268515C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Ogłoszenie nr 576165-N-2020 z dnia 2020-08-19 r.</w:t>
      </w:r>
    </w:p>
    <w:p w14:paraId="5AA1360E" w14:textId="77777777" w:rsidR="004444EA" w:rsidRPr="004444EA" w:rsidRDefault="004444EA" w:rsidP="004444EA">
      <w:pPr>
        <w:rPr>
          <w:sz w:val="18"/>
          <w:szCs w:val="18"/>
        </w:rPr>
      </w:pPr>
    </w:p>
    <w:p w14:paraId="75A38ADA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Gmina Woźniki: Modernizacja drogi dojazdowej do pól pomiędzy Lubszą a Kamieńskimi Młynami</w:t>
      </w:r>
    </w:p>
    <w:p w14:paraId="1E12D03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OGŁOSZENIE O ZAMÓWIENIU - Roboty budowlane</w:t>
      </w:r>
    </w:p>
    <w:p w14:paraId="52CBCEE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Zamieszczanie ogłoszenia: Zamieszczanie obowiązkowe</w:t>
      </w:r>
    </w:p>
    <w:p w14:paraId="6FCCB7A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Ogłoszenie dotyczy: Zamówienia publicznego</w:t>
      </w:r>
    </w:p>
    <w:p w14:paraId="1BAF403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Zamówienie dotyczy projektu lub programu współfinansowanego ze środków Unii Europejskiej</w:t>
      </w:r>
    </w:p>
    <w:p w14:paraId="2D3E5146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4AC0AA1E" w14:textId="77777777" w:rsidR="004444EA" w:rsidRPr="004444EA" w:rsidRDefault="004444EA" w:rsidP="004444EA">
      <w:pPr>
        <w:rPr>
          <w:sz w:val="18"/>
          <w:szCs w:val="18"/>
        </w:rPr>
      </w:pPr>
    </w:p>
    <w:p w14:paraId="5C4B29D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Nazwa projektu lub programu</w:t>
      </w:r>
    </w:p>
    <w:p w14:paraId="4A923C35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14:paraId="671CA22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5086B240" w14:textId="77777777" w:rsidR="004444EA" w:rsidRPr="004444EA" w:rsidRDefault="004444EA" w:rsidP="004444EA">
      <w:pPr>
        <w:rPr>
          <w:sz w:val="18"/>
          <w:szCs w:val="18"/>
        </w:rPr>
      </w:pPr>
    </w:p>
    <w:p w14:paraId="5A711E89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4444EA">
        <w:rPr>
          <w:sz w:val="18"/>
          <w:szCs w:val="18"/>
        </w:rPr>
        <w:t>Pzp</w:t>
      </w:r>
      <w:proofErr w:type="spellEnd"/>
      <w:r w:rsidRPr="004444EA">
        <w:rPr>
          <w:sz w:val="18"/>
          <w:szCs w:val="18"/>
        </w:rPr>
        <w:t>, nie mniejszy niż 30%, osób zatrudnionych przez zakłady pracy chronionej lub wykonawców albo ich jednostki (w %)</w:t>
      </w:r>
    </w:p>
    <w:p w14:paraId="40AD4D1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SEKCJA I: ZAMAWIAJĄCY</w:t>
      </w:r>
    </w:p>
    <w:p w14:paraId="5372D3E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Postępowanie przeprowadza centralny zamawiający</w:t>
      </w:r>
    </w:p>
    <w:p w14:paraId="7738246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3FD8607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Postępowanie przeprowadza podmiot, któremu zamawiający powierzył/powierzyli przeprowadzenie postępowania</w:t>
      </w:r>
    </w:p>
    <w:p w14:paraId="6AF8F31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6B91C47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Informacje na temat </w:t>
      </w:r>
      <w:proofErr w:type="gramStart"/>
      <w:r w:rsidRPr="004444EA">
        <w:rPr>
          <w:sz w:val="18"/>
          <w:szCs w:val="18"/>
        </w:rPr>
        <w:t>podmiotu</w:t>
      </w:r>
      <w:proofErr w:type="gramEnd"/>
      <w:r w:rsidRPr="004444EA">
        <w:rPr>
          <w:sz w:val="18"/>
          <w:szCs w:val="18"/>
        </w:rPr>
        <w:t xml:space="preserve"> któremu zamawiający powierzył/powierzyli prowadzenie postępowania:</w:t>
      </w:r>
    </w:p>
    <w:p w14:paraId="522AFBA5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Postępowanie jest przeprowadzane wspólnie przez zamawiających</w:t>
      </w:r>
    </w:p>
    <w:p w14:paraId="5604D0D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11CDAC05" w14:textId="77777777" w:rsidR="004444EA" w:rsidRPr="004444EA" w:rsidRDefault="004444EA" w:rsidP="004444EA">
      <w:pPr>
        <w:rPr>
          <w:sz w:val="18"/>
          <w:szCs w:val="18"/>
        </w:rPr>
      </w:pPr>
    </w:p>
    <w:p w14:paraId="1A4CE75A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Jeżeli tak, należy wymienić zamawiających, którzy wspólnie przeprowadzają postępowanie oraz podać adresy ich siedzib, krajowe numery identyfikacyjne oraz osoby do kontaktów wraz z danymi do kontaktów:</w:t>
      </w:r>
    </w:p>
    <w:p w14:paraId="13542FA1" w14:textId="77777777" w:rsidR="004444EA" w:rsidRPr="004444EA" w:rsidRDefault="004444EA" w:rsidP="004444EA">
      <w:pPr>
        <w:rPr>
          <w:sz w:val="18"/>
          <w:szCs w:val="18"/>
        </w:rPr>
      </w:pPr>
    </w:p>
    <w:p w14:paraId="1FB3F55A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Postępowanie jest przeprowadzane wspólnie z zamawiającymi z innych państw członkowskich Unii Europejskiej</w:t>
      </w:r>
    </w:p>
    <w:p w14:paraId="55D84A92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65B1AAD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 przypadku przeprowadzania postępowania wspólnie z zamawiającymi z innych państw członkowskich Unii Europejskiej – mające zastosowanie krajowe prawo zamówień publicznych:</w:t>
      </w:r>
    </w:p>
    <w:p w14:paraId="6BF2DD5A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dodatkowe:</w:t>
      </w:r>
    </w:p>
    <w:p w14:paraId="5F22C632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I. 1) NAZWA I ADRES: Gmina Woźniki, krajowy numer identyfikacyjny 15139848000000, ul. ul. </w:t>
      </w:r>
      <w:proofErr w:type="gramStart"/>
      <w:r w:rsidRPr="004444EA">
        <w:rPr>
          <w:sz w:val="18"/>
          <w:szCs w:val="18"/>
        </w:rPr>
        <w:t>Rynek  11</w:t>
      </w:r>
      <w:proofErr w:type="gramEnd"/>
      <w:r w:rsidRPr="004444EA">
        <w:rPr>
          <w:sz w:val="18"/>
          <w:szCs w:val="18"/>
        </w:rPr>
        <w:t xml:space="preserve"> , 42-289  Woźniki, woj. śląskie, państwo Polska, tel. 34 36 69 900, e-mail inwestycje@wozniki.pl, faks 343 573 105.</w:t>
      </w:r>
    </w:p>
    <w:p w14:paraId="541A59C9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Adres strony internetowej (URL): www.wozniki.pl</w:t>
      </w:r>
    </w:p>
    <w:p w14:paraId="11F343E5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Adres profilu nabywcy:</w:t>
      </w:r>
    </w:p>
    <w:p w14:paraId="3C8073C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Adres strony internetowej pod którym można uzyskać dostęp do narzędzi i urządzeń lub formatów plików, które nie są ogólnie dostępne</w:t>
      </w:r>
    </w:p>
    <w:p w14:paraId="26E7172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I. 2) RODZAJ ZAMAWIAJĄCEGO: Administracja samorządowa</w:t>
      </w:r>
    </w:p>
    <w:p w14:paraId="0A6FF5E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I.3) WSPÓLNE UDZIELANIE ZAMÓWIENIA (jeżeli dotyczy):</w:t>
      </w:r>
    </w:p>
    <w:p w14:paraId="043A7F3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14:paraId="532FD71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I.4) KOMUNIKACJA:</w:t>
      </w:r>
    </w:p>
    <w:p w14:paraId="6D5C8E2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Nieograniczony, pełny i bezpośredni dostęp do dokumentów z postępowania można uzyskać pod adresem (URL)</w:t>
      </w:r>
    </w:p>
    <w:p w14:paraId="12C79DA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Tak</w:t>
      </w:r>
    </w:p>
    <w:p w14:paraId="0EF8F8C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http://www.ogloszenia.propublico.pl/wozniki</w:t>
      </w:r>
    </w:p>
    <w:p w14:paraId="006B9DBE" w14:textId="77777777" w:rsidR="004444EA" w:rsidRPr="004444EA" w:rsidRDefault="004444EA" w:rsidP="004444EA">
      <w:pPr>
        <w:rPr>
          <w:sz w:val="18"/>
          <w:szCs w:val="18"/>
        </w:rPr>
      </w:pPr>
    </w:p>
    <w:p w14:paraId="3B8F3A25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Adres strony internetowej, na której zamieszczona będzie specyfikacja istotnych warunków zamówienia</w:t>
      </w:r>
    </w:p>
    <w:p w14:paraId="00B67929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Tak</w:t>
      </w:r>
    </w:p>
    <w:p w14:paraId="7352BF0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www.ogloszenia.propublico.pl/wozniki</w:t>
      </w:r>
    </w:p>
    <w:p w14:paraId="48787FE3" w14:textId="77777777" w:rsidR="004444EA" w:rsidRPr="004444EA" w:rsidRDefault="004444EA" w:rsidP="004444EA">
      <w:pPr>
        <w:rPr>
          <w:sz w:val="18"/>
          <w:szCs w:val="18"/>
        </w:rPr>
      </w:pPr>
    </w:p>
    <w:p w14:paraId="51CEF9F6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Dostęp do dokumentów z postępowania jest ograniczony - więcej informacji można uzyskać pod adresem</w:t>
      </w:r>
    </w:p>
    <w:p w14:paraId="0C582BA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2D909FD5" w14:textId="77777777" w:rsidR="004444EA" w:rsidRPr="004444EA" w:rsidRDefault="004444EA" w:rsidP="004444EA">
      <w:pPr>
        <w:rPr>
          <w:sz w:val="18"/>
          <w:szCs w:val="18"/>
        </w:rPr>
      </w:pPr>
    </w:p>
    <w:p w14:paraId="20507E4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Oferty lub wnioski o dopuszczenie do udziału w postępowaniu należy przesyłać:</w:t>
      </w:r>
    </w:p>
    <w:p w14:paraId="4B084F3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Elektronicznie</w:t>
      </w:r>
    </w:p>
    <w:p w14:paraId="18D3D56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11ADF9B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adres</w:t>
      </w:r>
    </w:p>
    <w:p w14:paraId="5A522857" w14:textId="77777777" w:rsidR="004444EA" w:rsidRPr="004444EA" w:rsidRDefault="004444EA" w:rsidP="004444EA">
      <w:pPr>
        <w:rPr>
          <w:sz w:val="18"/>
          <w:szCs w:val="18"/>
        </w:rPr>
      </w:pPr>
    </w:p>
    <w:p w14:paraId="1CE26E4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Dopuszczone jest przesłanie ofert lub wniosków o dopuszczenie do udziału w postępowaniu w inny sposób:</w:t>
      </w:r>
    </w:p>
    <w:p w14:paraId="35AE012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6F6FCB39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Inny sposób:</w:t>
      </w:r>
    </w:p>
    <w:p w14:paraId="2ED44C89" w14:textId="77777777" w:rsidR="004444EA" w:rsidRPr="004444EA" w:rsidRDefault="004444EA" w:rsidP="004444EA">
      <w:pPr>
        <w:rPr>
          <w:sz w:val="18"/>
          <w:szCs w:val="18"/>
        </w:rPr>
      </w:pPr>
    </w:p>
    <w:p w14:paraId="2188DCF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Wymagane jest przesłanie ofert lub wniosków o dopuszczenie do udziału w postępowaniu w inny sposób:</w:t>
      </w:r>
    </w:p>
    <w:p w14:paraId="1A90D3B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Tak</w:t>
      </w:r>
    </w:p>
    <w:p w14:paraId="41178008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Inny sposób:</w:t>
      </w:r>
    </w:p>
    <w:p w14:paraId="3D97773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Pisemnie na adres wskazany poniżej</w:t>
      </w:r>
    </w:p>
    <w:p w14:paraId="76C6522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Adres:</w:t>
      </w:r>
    </w:p>
    <w:p w14:paraId="314B5B38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Gmina Woźniki Rynek 11 42-289 Woźniki</w:t>
      </w:r>
    </w:p>
    <w:p w14:paraId="32F7494A" w14:textId="77777777" w:rsidR="004444EA" w:rsidRPr="004444EA" w:rsidRDefault="004444EA" w:rsidP="004444EA">
      <w:pPr>
        <w:rPr>
          <w:sz w:val="18"/>
          <w:szCs w:val="18"/>
        </w:rPr>
      </w:pPr>
    </w:p>
    <w:p w14:paraId="53C35C78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Komunikacja elektroniczna wymaga korzystania z narzędzi i urządzeń lub formatów plików, które nie są ogólnie dostępne</w:t>
      </w:r>
    </w:p>
    <w:p w14:paraId="08BF577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2F8B2AFA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Nieograniczony, pełny, bezpośredni i bezpłatny dostęp do tych narzędzi można uzyskać pod adresem: (URL)</w:t>
      </w:r>
    </w:p>
    <w:p w14:paraId="08FC7BE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SEKCJA II: PRZEDMIOT ZAMÓWIENIA</w:t>
      </w:r>
    </w:p>
    <w:p w14:paraId="59295661" w14:textId="77777777" w:rsidR="004444EA" w:rsidRPr="004444EA" w:rsidRDefault="004444EA" w:rsidP="004444EA">
      <w:pPr>
        <w:rPr>
          <w:sz w:val="18"/>
          <w:szCs w:val="18"/>
        </w:rPr>
      </w:pPr>
    </w:p>
    <w:p w14:paraId="21E3B9C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II.1) Nazwa nadana zamówieniu przez zamawiającego: Modernizacja drogi dojazdowej do pól pomiędzy Lubszą a Kamieńskimi Młynami</w:t>
      </w:r>
    </w:p>
    <w:p w14:paraId="385BE34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Numer referencyjny: ZP 271.14.2020</w:t>
      </w:r>
    </w:p>
    <w:p w14:paraId="382A497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Przed wszczęciem postępowania o udzielenie zamówienia przeprowadzono dialog techniczny</w:t>
      </w:r>
    </w:p>
    <w:p w14:paraId="495263E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78CF7BCB" w14:textId="77777777" w:rsidR="004444EA" w:rsidRPr="004444EA" w:rsidRDefault="004444EA" w:rsidP="004444EA">
      <w:pPr>
        <w:rPr>
          <w:sz w:val="18"/>
          <w:szCs w:val="18"/>
        </w:rPr>
      </w:pPr>
    </w:p>
    <w:p w14:paraId="4ACD03A5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II.2) Rodzaj zamówienia: Roboty budowlane</w:t>
      </w:r>
    </w:p>
    <w:p w14:paraId="3611B62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II.3) Informacja o możliwości składania ofert częściowych</w:t>
      </w:r>
    </w:p>
    <w:p w14:paraId="608678A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Zamówienie podzielone jest na części:</w:t>
      </w:r>
    </w:p>
    <w:p w14:paraId="21D02B4A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4A19705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Oferty lub wnioski o dopuszczenie do udziału w postępowaniu można składać w odniesieniu do:</w:t>
      </w:r>
    </w:p>
    <w:p w14:paraId="4CF7141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tylko jednej części</w:t>
      </w:r>
    </w:p>
    <w:p w14:paraId="3DC9A9F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Zamawiający zastrzega sobie prawo do udzielenia łącznie następujących części lub grup części:</w:t>
      </w:r>
    </w:p>
    <w:p w14:paraId="7C894D40" w14:textId="77777777" w:rsidR="004444EA" w:rsidRPr="004444EA" w:rsidRDefault="004444EA" w:rsidP="004444EA">
      <w:pPr>
        <w:rPr>
          <w:sz w:val="18"/>
          <w:szCs w:val="18"/>
        </w:rPr>
      </w:pPr>
    </w:p>
    <w:p w14:paraId="3A65942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Maksymalna liczba części zamówienia, na które może zostać udzielone zamówienie jednemu wykonawcy:</w:t>
      </w:r>
    </w:p>
    <w:p w14:paraId="65F05D79" w14:textId="77777777" w:rsidR="004444EA" w:rsidRPr="004444EA" w:rsidRDefault="004444EA" w:rsidP="004444EA">
      <w:pPr>
        <w:rPr>
          <w:sz w:val="18"/>
          <w:szCs w:val="18"/>
        </w:rPr>
      </w:pPr>
    </w:p>
    <w:p w14:paraId="513EE098" w14:textId="77777777" w:rsidR="004444EA" w:rsidRPr="004444EA" w:rsidRDefault="004444EA" w:rsidP="004444EA">
      <w:pPr>
        <w:rPr>
          <w:sz w:val="18"/>
          <w:szCs w:val="18"/>
        </w:rPr>
      </w:pPr>
    </w:p>
    <w:p w14:paraId="743B07CC" w14:textId="77777777" w:rsidR="004444EA" w:rsidRPr="004444EA" w:rsidRDefault="004444EA" w:rsidP="004444EA">
      <w:pPr>
        <w:rPr>
          <w:sz w:val="18"/>
          <w:szCs w:val="18"/>
        </w:rPr>
      </w:pPr>
    </w:p>
    <w:p w14:paraId="17A7227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II.4) Krótki opis przedmiotu zamówienia (wielkość, zakres, rodzaj i ilość dostaw, usług lub robót budowlanych lub określenie zapotrzebowania i </w:t>
      </w:r>
      <w:proofErr w:type="gramStart"/>
      <w:r w:rsidRPr="004444EA">
        <w:rPr>
          <w:sz w:val="18"/>
          <w:szCs w:val="18"/>
        </w:rPr>
        <w:t>wymagań )</w:t>
      </w:r>
      <w:proofErr w:type="gramEnd"/>
      <w:r w:rsidRPr="004444EA">
        <w:rPr>
          <w:sz w:val="18"/>
          <w:szCs w:val="18"/>
        </w:rPr>
        <w:t xml:space="preserve"> a w przypadku partnerstwa innowacyjnego - określenie zapotrzebowania na innowacyjny produkt, usługę lub roboty budowlane: Modernizacja drogi dojazdowej do pół pomiędzy Lubszą a Kamieńskimi Młynami.</w:t>
      </w:r>
    </w:p>
    <w:p w14:paraId="01E2AED1" w14:textId="77777777" w:rsidR="004444EA" w:rsidRPr="004444EA" w:rsidRDefault="004444EA" w:rsidP="004444EA">
      <w:pPr>
        <w:rPr>
          <w:sz w:val="18"/>
          <w:szCs w:val="18"/>
        </w:rPr>
      </w:pPr>
    </w:p>
    <w:p w14:paraId="70592B2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II.5) Główny kod CPV: 45111200-0</w:t>
      </w:r>
    </w:p>
    <w:p w14:paraId="27D8EC28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Dodatkowe kody CPV:</w:t>
      </w:r>
    </w:p>
    <w:p w14:paraId="47E89079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Kod CPV</w:t>
      </w:r>
    </w:p>
    <w:p w14:paraId="3FFB58E9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45233123-7</w:t>
      </w:r>
    </w:p>
    <w:p w14:paraId="288EAC27" w14:textId="77777777" w:rsidR="004444EA" w:rsidRPr="004444EA" w:rsidRDefault="004444EA" w:rsidP="004444EA">
      <w:pPr>
        <w:rPr>
          <w:sz w:val="18"/>
          <w:szCs w:val="18"/>
        </w:rPr>
      </w:pPr>
    </w:p>
    <w:p w14:paraId="046F0EEA" w14:textId="77777777" w:rsidR="004444EA" w:rsidRPr="004444EA" w:rsidRDefault="004444EA" w:rsidP="004444EA">
      <w:pPr>
        <w:rPr>
          <w:sz w:val="18"/>
          <w:szCs w:val="18"/>
        </w:rPr>
      </w:pPr>
    </w:p>
    <w:p w14:paraId="339BEA12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II.6) Całkowita wartość zamówienia (jeżeli zamawiający podaje informacje o wartości zamówienia):</w:t>
      </w:r>
    </w:p>
    <w:p w14:paraId="7F6F7DD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Wartość bez VAT: 321033,87</w:t>
      </w:r>
    </w:p>
    <w:p w14:paraId="733AAD7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Waluta:</w:t>
      </w:r>
    </w:p>
    <w:p w14:paraId="2D1E8A46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PLN</w:t>
      </w:r>
    </w:p>
    <w:p w14:paraId="07AB6EA2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(w przypadku umów ramowych lub dynamicznego systemu zakupów – szacunkowa całkowita maksymalna wartość w całym okresie obowiązywania umowy ramowej lub dynamicznego systemu zakupów)</w:t>
      </w:r>
    </w:p>
    <w:p w14:paraId="56BFF01A" w14:textId="77777777" w:rsidR="004444EA" w:rsidRPr="004444EA" w:rsidRDefault="004444EA" w:rsidP="004444EA">
      <w:pPr>
        <w:rPr>
          <w:sz w:val="18"/>
          <w:szCs w:val="18"/>
        </w:rPr>
      </w:pPr>
    </w:p>
    <w:p w14:paraId="1C6AF89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II.7) Czy przewiduje się udzielenie zamówień, o których mowa w art. 67 ust. 1 pkt 6 i 7 lub w art. 134 ust. 6 pkt 3 ustawy </w:t>
      </w:r>
      <w:proofErr w:type="spellStart"/>
      <w:r w:rsidRPr="004444EA">
        <w:rPr>
          <w:sz w:val="18"/>
          <w:szCs w:val="18"/>
        </w:rPr>
        <w:t>Pzp</w:t>
      </w:r>
      <w:proofErr w:type="spellEnd"/>
      <w:r w:rsidRPr="004444EA">
        <w:rPr>
          <w:sz w:val="18"/>
          <w:szCs w:val="18"/>
        </w:rPr>
        <w:t>: Nie</w:t>
      </w:r>
    </w:p>
    <w:p w14:paraId="4ECF0528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4444EA">
        <w:rPr>
          <w:sz w:val="18"/>
          <w:szCs w:val="18"/>
        </w:rPr>
        <w:t>Pzp</w:t>
      </w:r>
      <w:proofErr w:type="spellEnd"/>
      <w:r w:rsidRPr="004444EA">
        <w:rPr>
          <w:sz w:val="18"/>
          <w:szCs w:val="18"/>
        </w:rPr>
        <w:t>:</w:t>
      </w:r>
    </w:p>
    <w:p w14:paraId="77059CA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II.8) Okres, w którym realizowane będzie zamówienie lub okres, na który została zawarta umowa ramowa lub okres, na który został ustanowiony dynamiczny system zakupów:</w:t>
      </w:r>
    </w:p>
    <w:p w14:paraId="2D56C92C" w14:textId="77777777" w:rsidR="004444EA" w:rsidRPr="004444EA" w:rsidRDefault="004444EA" w:rsidP="004444EA">
      <w:pPr>
        <w:rPr>
          <w:sz w:val="18"/>
          <w:szCs w:val="18"/>
        </w:rPr>
      </w:pPr>
      <w:proofErr w:type="gramStart"/>
      <w:r w:rsidRPr="004444EA">
        <w:rPr>
          <w:sz w:val="18"/>
          <w:szCs w:val="18"/>
        </w:rPr>
        <w:t xml:space="preserve">miesiącach:   </w:t>
      </w:r>
      <w:proofErr w:type="gramEnd"/>
      <w:r w:rsidRPr="004444EA">
        <w:rPr>
          <w:sz w:val="18"/>
          <w:szCs w:val="18"/>
        </w:rPr>
        <w:t xml:space="preserve"> lub dniach:</w:t>
      </w:r>
    </w:p>
    <w:p w14:paraId="75705A0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lub</w:t>
      </w:r>
    </w:p>
    <w:p w14:paraId="723B7FF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data </w:t>
      </w:r>
      <w:proofErr w:type="gramStart"/>
      <w:r w:rsidRPr="004444EA">
        <w:rPr>
          <w:sz w:val="18"/>
          <w:szCs w:val="18"/>
        </w:rPr>
        <w:t xml:space="preserve">rozpoczęcia:   </w:t>
      </w:r>
      <w:proofErr w:type="gramEnd"/>
      <w:r w:rsidRPr="004444EA">
        <w:rPr>
          <w:sz w:val="18"/>
          <w:szCs w:val="18"/>
        </w:rPr>
        <w:t>lub zakończenia: 2020-10-15</w:t>
      </w:r>
    </w:p>
    <w:p w14:paraId="6FA9C9AD" w14:textId="77777777" w:rsidR="004444EA" w:rsidRPr="004444EA" w:rsidRDefault="004444EA" w:rsidP="004444EA">
      <w:pPr>
        <w:rPr>
          <w:sz w:val="18"/>
          <w:szCs w:val="18"/>
        </w:rPr>
      </w:pPr>
    </w:p>
    <w:p w14:paraId="5FAAD7A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II.9) Informacje dodatkowe:</w:t>
      </w:r>
    </w:p>
    <w:p w14:paraId="3820DBF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SEKCJA III: INFORMACJE O CHARAKTERZE PRAWNYM, EKONOMICZNYM, FINANSOWYM I TECHNICZNYM</w:t>
      </w:r>
    </w:p>
    <w:p w14:paraId="5FA4787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III.1) WARUNKI UDZIAŁU W POSTĘPOWANIU</w:t>
      </w:r>
    </w:p>
    <w:p w14:paraId="43AD405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III.1.1) Kompetencje lub uprawnienia do prowadzenia określonej działalności zawodowej, o ile wynika to z odrębnych przepisów</w:t>
      </w:r>
    </w:p>
    <w:p w14:paraId="688B54A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Określenie warunków:</w:t>
      </w:r>
    </w:p>
    <w:p w14:paraId="443A6F5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dodatkowe</w:t>
      </w:r>
    </w:p>
    <w:p w14:paraId="10CE480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III.1.2) Sytuacja finansowa lub ekonomiczna</w:t>
      </w:r>
    </w:p>
    <w:p w14:paraId="54AF06B2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Określenie warunków:</w:t>
      </w:r>
    </w:p>
    <w:p w14:paraId="59A0AAB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dodatkowe</w:t>
      </w:r>
    </w:p>
    <w:p w14:paraId="03C0FB7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III.1.3) Zdolność techniczna lub zawodowa</w:t>
      </w:r>
    </w:p>
    <w:p w14:paraId="1D7C537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Określenie warunków: O udzielenie zamówienia publicznego mogą ubiegać się wykonawcy, którzy spełniają warunki, dotyczące zdolności technicznej lub zawodowej. Jako spełniający warunki udziału w postępowaniu zostaną ocenieni Wykonawcy, którzy w zakresie warunku wykażą: 1. Wykonanie w ciągu ostatnich 5 lat przed upływem terminu składania ofert, a jeżeli okres prowadzenia działalności jest krótszy - w tym okresie: - przebudowy dróg w identycznej technologii (nawierzchnia z tłucznia kamiennego o powierzchni co najmniej 3000,00 m2 łącznie w jednym zamówieniu) UWAGA: Wykazując spełnienie warunku udziału w postępowaniu w wykazie robót złożonym wraz z ofertą należy podać powierzchnię w m 2 wykonanych remontów dróg w celu weryfikacji spełnienia warunku udziału w postępowaniu. 2. Dysponowanie: - minimum jedną osobą, która będzie pełniła funkcję kierownika robót, posiadającą uprawnienia do kierowania robotami budowlanymi w specjalności drogowej lub odpowiadające im ważne uprawnienia budowlane, które zostały wydane na podstawie wcześniej obowiązujących przepisów, która w okresie ostatnich 3 lat przed upływem terminu składania ofert pełniła funkcję kierownika budowy w odniesieniu do minimum 1 roboty budowlanej obejmującej przebudowę dróg za pomocą tłucznia kamiennego. Ocena spełniania warunków udziału w postępowaniu będzie dokonana na zasadzie spełnia/nie spełnia.</w:t>
      </w:r>
    </w:p>
    <w:p w14:paraId="459B7F8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14:paraId="79795DA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dodatkowe:</w:t>
      </w:r>
    </w:p>
    <w:p w14:paraId="400B8FB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III.2) PODSTAWY WYKLUCZENIA</w:t>
      </w:r>
    </w:p>
    <w:p w14:paraId="169424B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III.2.1) Podstawy wykluczenia określone w art. 24 ust. 1 ustawy </w:t>
      </w:r>
      <w:proofErr w:type="spellStart"/>
      <w:r w:rsidRPr="004444EA">
        <w:rPr>
          <w:sz w:val="18"/>
          <w:szCs w:val="18"/>
        </w:rPr>
        <w:t>Pzp</w:t>
      </w:r>
      <w:proofErr w:type="spellEnd"/>
    </w:p>
    <w:p w14:paraId="4C502DE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III.2.2) Zamawiający przewiduje wykluczenie wykonawcy na podstawie art. 24 ust. 5 ustawy </w:t>
      </w:r>
      <w:proofErr w:type="spellStart"/>
      <w:r w:rsidRPr="004444EA">
        <w:rPr>
          <w:sz w:val="18"/>
          <w:szCs w:val="18"/>
        </w:rPr>
        <w:t>Pzp</w:t>
      </w:r>
      <w:proofErr w:type="spellEnd"/>
      <w:r w:rsidRPr="004444EA">
        <w:rPr>
          <w:sz w:val="18"/>
          <w:szCs w:val="18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4444EA">
        <w:rPr>
          <w:sz w:val="18"/>
          <w:szCs w:val="18"/>
        </w:rPr>
        <w:t>Pzp</w:t>
      </w:r>
      <w:proofErr w:type="spellEnd"/>
      <w:r w:rsidRPr="004444EA">
        <w:rPr>
          <w:sz w:val="18"/>
          <w:szCs w:val="18"/>
        </w:rPr>
        <w:t>)</w:t>
      </w:r>
    </w:p>
    <w:p w14:paraId="3AFEF3EE" w14:textId="77777777" w:rsidR="004444EA" w:rsidRPr="004444EA" w:rsidRDefault="004444EA" w:rsidP="004444EA">
      <w:pPr>
        <w:rPr>
          <w:sz w:val="18"/>
          <w:szCs w:val="18"/>
        </w:rPr>
      </w:pPr>
    </w:p>
    <w:p w14:paraId="61E0BD96" w14:textId="77777777" w:rsidR="004444EA" w:rsidRPr="004444EA" w:rsidRDefault="004444EA" w:rsidP="004444EA">
      <w:pPr>
        <w:rPr>
          <w:sz w:val="18"/>
          <w:szCs w:val="18"/>
        </w:rPr>
      </w:pPr>
    </w:p>
    <w:p w14:paraId="05D61251" w14:textId="77777777" w:rsidR="004444EA" w:rsidRPr="004444EA" w:rsidRDefault="004444EA" w:rsidP="004444EA">
      <w:pPr>
        <w:rPr>
          <w:sz w:val="18"/>
          <w:szCs w:val="18"/>
        </w:rPr>
      </w:pPr>
    </w:p>
    <w:p w14:paraId="00895358" w14:textId="77777777" w:rsidR="004444EA" w:rsidRPr="004444EA" w:rsidRDefault="004444EA" w:rsidP="004444EA">
      <w:pPr>
        <w:rPr>
          <w:sz w:val="18"/>
          <w:szCs w:val="18"/>
        </w:rPr>
      </w:pPr>
    </w:p>
    <w:p w14:paraId="2F4F0700" w14:textId="77777777" w:rsidR="004444EA" w:rsidRPr="004444EA" w:rsidRDefault="004444EA" w:rsidP="004444EA">
      <w:pPr>
        <w:rPr>
          <w:sz w:val="18"/>
          <w:szCs w:val="18"/>
        </w:rPr>
      </w:pPr>
    </w:p>
    <w:p w14:paraId="05CC4F0A" w14:textId="77777777" w:rsidR="004444EA" w:rsidRPr="004444EA" w:rsidRDefault="004444EA" w:rsidP="004444EA">
      <w:pPr>
        <w:rPr>
          <w:sz w:val="18"/>
          <w:szCs w:val="18"/>
        </w:rPr>
      </w:pPr>
    </w:p>
    <w:p w14:paraId="0A00EEE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Tak (podstawa wykluczenia określona w art. 24 ust. 5 pkt 8 ustawy </w:t>
      </w:r>
      <w:proofErr w:type="spellStart"/>
      <w:r w:rsidRPr="004444EA">
        <w:rPr>
          <w:sz w:val="18"/>
          <w:szCs w:val="18"/>
        </w:rPr>
        <w:t>Pzp</w:t>
      </w:r>
      <w:proofErr w:type="spellEnd"/>
      <w:r w:rsidRPr="004444EA">
        <w:rPr>
          <w:sz w:val="18"/>
          <w:szCs w:val="18"/>
        </w:rPr>
        <w:t>)</w:t>
      </w:r>
    </w:p>
    <w:p w14:paraId="60DA52A5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III.3) WYKAZ OŚWIADCZEŃ SKŁADANYCH PRZEZ WYKONAWCĘ W CELU WSTĘPNEGO POTWIERDZENIA, ŻE NIE PODLEGA ON WYKLUCZENIU ORAZ SPEŁNIA WARUNKI UDZIAŁU W POSTĘPOWANIU ORAZ SPEŁNIA KRYTERIA SELEKCJI</w:t>
      </w:r>
    </w:p>
    <w:p w14:paraId="32A17F0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Oświadczenie o niepodleganiu wykluczeniu oraz spełnianiu warunków udziału w postępowaniu</w:t>
      </w:r>
    </w:p>
    <w:p w14:paraId="78926A02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Tak</w:t>
      </w:r>
    </w:p>
    <w:p w14:paraId="23F9B95A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Oświadczenie o spełnianiu kryteriów selekcji</w:t>
      </w:r>
    </w:p>
    <w:p w14:paraId="3E48777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7D1B7B19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III.4) WYKAZ OŚWIADCZEŃ LUB </w:t>
      </w:r>
      <w:proofErr w:type="gramStart"/>
      <w:r w:rsidRPr="004444EA">
        <w:rPr>
          <w:sz w:val="18"/>
          <w:szCs w:val="18"/>
        </w:rPr>
        <w:t>DOKUMENTÓW ,</w:t>
      </w:r>
      <w:proofErr w:type="gramEnd"/>
      <w:r w:rsidRPr="004444EA">
        <w:rPr>
          <w:sz w:val="18"/>
          <w:szCs w:val="18"/>
        </w:rPr>
        <w:t xml:space="preserve"> SKŁADANYCH PRZEZ WYKONAWCĘ W POSTĘPOWANIU NA WEZWANIE ZAMAWIAJACEGO W CELU POTWIERDZENIA OKOLICZNOŚCI, O KTÓRYCH MOWA W ART. 25 UST. 1 PKT 3 USTAWY PZP:</w:t>
      </w:r>
    </w:p>
    <w:p w14:paraId="224E65B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4444EA">
        <w:rPr>
          <w:sz w:val="18"/>
          <w:szCs w:val="18"/>
        </w:rPr>
        <w:t>Pzp</w:t>
      </w:r>
      <w:proofErr w:type="spellEnd"/>
      <w:r w:rsidRPr="004444EA">
        <w:rPr>
          <w:sz w:val="18"/>
          <w:szCs w:val="18"/>
        </w:rPr>
        <w:t>. Zaświadczenie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organu.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14:paraId="34A2070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III.5) WYKAZ OŚWIADCZEŃ LUB DOKUMENTÓW SKŁADANYCH PRZEZ WYKONAWCĘ W POSTĘPOWANIU NA WEZWANIE ZAMAWIAJACEGO W CELU POTWIERDZENIA OKOLICZNOŚCI, O KTÓRYCH MOWA W ART. 25 UST. 1 PKT 1 USTAWY PZP</w:t>
      </w:r>
    </w:p>
    <w:p w14:paraId="46F3C186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III.5.1) W ZAKRESIE SPEŁNIANIA WARUNKÓW UDZIAŁU W POSTĘPOWANIU:</w:t>
      </w:r>
    </w:p>
    <w:p w14:paraId="10541DC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14:paraId="06081F7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III.5.2) W ZAKRESIE KRYTERIÓW SELEKCJI:</w:t>
      </w:r>
    </w:p>
    <w:p w14:paraId="00AAB6A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III.6) WYKAZ OŚWIADCZEŃ LUB DOKUMENTÓW SKŁADANYCH PRZEZ WYKONAWCĘ W POSTĘPOWANIU NA WEZWANIE ZAMAWIAJACEGO W CELU POTWIERDZENIA OKOLICZNOŚCI, O KTÓRYCH MOWA W ART. 25 UST. 1 PKT 2 USTAWY PZP</w:t>
      </w:r>
    </w:p>
    <w:p w14:paraId="302CCEA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III.7) INNE DOKUMENTY NIE WYMIENIONE W pkt III.3) - III.6)</w:t>
      </w:r>
    </w:p>
    <w:p w14:paraId="42017F5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Jeżeli Wykonawca ma siedzibę lub miejsce zamieszkania poza terytorium Rzeczypospolitej składa dokument lub dokumenty wystawione w kraju, w którym wykonawca ma siedzibę lub miejsce zamieszkania, potwierdzające, że 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organu, wystawione nie wcześniej niż 3 miesiące przed upływem terminu składania ofert albo wniosków o dopuszczenie do udziału w postępowaniu.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Zobowiązanie podmiotów, na zdolnościach lub sytuacji których Wykonawca polega, do oddania mu do dyspozycji niezbędnych zasobów na potrzeby realizacji zamówienia. Oświadczenie o zatrudnianiu osób na podstawie umowy o pracę Oświadczenie wykonawcy o przynależności albo braku przynależności do tej samej grupy kapitałowej, o której mowa w art. 24 ust. 1 pkt 23 ustawy </w:t>
      </w:r>
      <w:proofErr w:type="spellStart"/>
      <w:r w:rsidRPr="004444EA">
        <w:rPr>
          <w:sz w:val="18"/>
          <w:szCs w:val="18"/>
        </w:rPr>
        <w:t>Pzp</w:t>
      </w:r>
      <w:proofErr w:type="spellEnd"/>
      <w:r w:rsidRPr="004444EA">
        <w:rPr>
          <w:sz w:val="18"/>
          <w:szCs w:val="18"/>
        </w:rPr>
        <w:t>, składane w terminie 3 dni od dnia zamieszczenia na stronie internetowej informacji z otwarcia ofert.</w:t>
      </w:r>
    </w:p>
    <w:p w14:paraId="4E7E1BC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SEKCJA IV: PROCEDURA</w:t>
      </w:r>
    </w:p>
    <w:p w14:paraId="56FD9A08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IV.1) OPIS</w:t>
      </w:r>
    </w:p>
    <w:p w14:paraId="5A0B09D5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IV.1.1) Tryb udzielenia zamówienia: Przetarg nieograniczony</w:t>
      </w:r>
    </w:p>
    <w:p w14:paraId="748523EA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IV.1.2) Zamawiający żąda wniesienia wadium:</w:t>
      </w:r>
    </w:p>
    <w:p w14:paraId="32BFCBA8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02F4CB6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Informacja na temat wadium</w:t>
      </w:r>
    </w:p>
    <w:p w14:paraId="042C841E" w14:textId="77777777" w:rsidR="004444EA" w:rsidRPr="004444EA" w:rsidRDefault="004444EA" w:rsidP="004444EA">
      <w:pPr>
        <w:rPr>
          <w:sz w:val="18"/>
          <w:szCs w:val="18"/>
        </w:rPr>
      </w:pPr>
    </w:p>
    <w:p w14:paraId="3AD527E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IV.1.3) Przewiduje się udzielenie zaliczek na poczet wykonania zamówienia:</w:t>
      </w:r>
    </w:p>
    <w:p w14:paraId="1E6796F5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0716F05A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Należy podać informacje na temat udzielania zaliczek:</w:t>
      </w:r>
    </w:p>
    <w:p w14:paraId="160F5AC7" w14:textId="77777777" w:rsidR="004444EA" w:rsidRPr="004444EA" w:rsidRDefault="004444EA" w:rsidP="004444EA">
      <w:pPr>
        <w:rPr>
          <w:sz w:val="18"/>
          <w:szCs w:val="18"/>
        </w:rPr>
      </w:pPr>
    </w:p>
    <w:p w14:paraId="661A52F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IV.1.4) Wymaga się złożenia ofert w postaci katalogów elektronicznych lub dołączenia do ofert katalogów elektronicznych:</w:t>
      </w:r>
    </w:p>
    <w:p w14:paraId="1AEDC34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2E69EDD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Dopuszcza się złożenie ofert w postaci katalogów elektronicznych lub dołączenia do ofert katalogów elektronicznych:</w:t>
      </w:r>
    </w:p>
    <w:p w14:paraId="30D6F40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415D7C7A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dodatkowe:</w:t>
      </w:r>
    </w:p>
    <w:p w14:paraId="3A7D216C" w14:textId="77777777" w:rsidR="004444EA" w:rsidRPr="004444EA" w:rsidRDefault="004444EA" w:rsidP="004444EA">
      <w:pPr>
        <w:rPr>
          <w:sz w:val="18"/>
          <w:szCs w:val="18"/>
        </w:rPr>
      </w:pPr>
    </w:p>
    <w:p w14:paraId="6D78028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IV.1.5.) Wymaga się złożenia oferty wariantowej:</w:t>
      </w:r>
    </w:p>
    <w:p w14:paraId="3006BEA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0DCCE802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Dopuszcza się złożenie oferty wariantowej</w:t>
      </w:r>
    </w:p>
    <w:p w14:paraId="08ED585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1461C8C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Złożenie oferty wariantowej dopuszcza się tylko z jednoczesnym złożeniem oferty zasadniczej:</w:t>
      </w:r>
    </w:p>
    <w:p w14:paraId="065F903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1B2BA037" w14:textId="77777777" w:rsidR="004444EA" w:rsidRPr="004444EA" w:rsidRDefault="004444EA" w:rsidP="004444EA">
      <w:pPr>
        <w:rPr>
          <w:sz w:val="18"/>
          <w:szCs w:val="18"/>
        </w:rPr>
      </w:pPr>
    </w:p>
    <w:p w14:paraId="73AE0D7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IV.1.6) Przewidywana liczba wykonawców, którzy zostaną zaproszeni do udziału w postępowaniu</w:t>
      </w:r>
    </w:p>
    <w:p w14:paraId="77482E0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(przetarg ograniczony, negocjacje z ogłoszeniem, dialog konkurencyjny, partnerstwo innowacyjne)</w:t>
      </w:r>
    </w:p>
    <w:p w14:paraId="271AB69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Liczba wykonawców  </w:t>
      </w:r>
    </w:p>
    <w:p w14:paraId="46DC4016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Przewidywana minimalna liczba wykonawców 0</w:t>
      </w:r>
    </w:p>
    <w:p w14:paraId="0A93556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Maksymalna liczba </w:t>
      </w:r>
      <w:proofErr w:type="gramStart"/>
      <w:r w:rsidRPr="004444EA">
        <w:rPr>
          <w:sz w:val="18"/>
          <w:szCs w:val="18"/>
        </w:rPr>
        <w:t>wykonawców  0</w:t>
      </w:r>
      <w:proofErr w:type="gramEnd"/>
    </w:p>
    <w:p w14:paraId="5140EA5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Kryteria selekcji wykonawców:</w:t>
      </w:r>
    </w:p>
    <w:p w14:paraId="426C2C0F" w14:textId="77777777" w:rsidR="004444EA" w:rsidRPr="004444EA" w:rsidRDefault="004444EA" w:rsidP="004444EA">
      <w:pPr>
        <w:rPr>
          <w:sz w:val="18"/>
          <w:szCs w:val="18"/>
        </w:rPr>
      </w:pPr>
    </w:p>
    <w:p w14:paraId="4AE3045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IV.1.7) Informacje na temat umowy ramowej lub dynamicznego systemu zakupów:</w:t>
      </w:r>
    </w:p>
    <w:p w14:paraId="022AE6C9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Umowa ramowa będzie zawarta:</w:t>
      </w:r>
    </w:p>
    <w:p w14:paraId="42E46AB0" w14:textId="77777777" w:rsidR="004444EA" w:rsidRPr="004444EA" w:rsidRDefault="004444EA" w:rsidP="004444EA">
      <w:pPr>
        <w:rPr>
          <w:sz w:val="18"/>
          <w:szCs w:val="18"/>
        </w:rPr>
      </w:pPr>
    </w:p>
    <w:p w14:paraId="4FDDA839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Czy przewiduje się ograniczenie liczby uczestników umowy ramowej:</w:t>
      </w:r>
    </w:p>
    <w:p w14:paraId="058B6BBA" w14:textId="77777777" w:rsidR="004444EA" w:rsidRPr="004444EA" w:rsidRDefault="004444EA" w:rsidP="004444EA">
      <w:pPr>
        <w:rPr>
          <w:sz w:val="18"/>
          <w:szCs w:val="18"/>
        </w:rPr>
      </w:pPr>
    </w:p>
    <w:p w14:paraId="50B069F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Przewidziana maksymalna liczba uczestników umowy ramowej:</w:t>
      </w:r>
    </w:p>
    <w:p w14:paraId="1ADD9600" w14:textId="77777777" w:rsidR="004444EA" w:rsidRPr="004444EA" w:rsidRDefault="004444EA" w:rsidP="004444EA">
      <w:pPr>
        <w:rPr>
          <w:sz w:val="18"/>
          <w:szCs w:val="18"/>
        </w:rPr>
      </w:pPr>
    </w:p>
    <w:p w14:paraId="41D0481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dodatkowe:</w:t>
      </w:r>
    </w:p>
    <w:p w14:paraId="6E6AFFEF" w14:textId="77777777" w:rsidR="004444EA" w:rsidRPr="004444EA" w:rsidRDefault="004444EA" w:rsidP="004444EA">
      <w:pPr>
        <w:rPr>
          <w:sz w:val="18"/>
          <w:szCs w:val="18"/>
        </w:rPr>
      </w:pPr>
    </w:p>
    <w:p w14:paraId="19E962A5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Zamówienie obejmuje ustanowienie dynamicznego systemu zakupów:</w:t>
      </w:r>
    </w:p>
    <w:p w14:paraId="297A204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4D35BA9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Adres strony internetowej, na której będą zamieszczone dodatkowe informacje dotyczące dynamicznego systemu zakupów:</w:t>
      </w:r>
    </w:p>
    <w:p w14:paraId="2144B297" w14:textId="77777777" w:rsidR="004444EA" w:rsidRPr="004444EA" w:rsidRDefault="004444EA" w:rsidP="004444EA">
      <w:pPr>
        <w:rPr>
          <w:sz w:val="18"/>
          <w:szCs w:val="18"/>
        </w:rPr>
      </w:pPr>
    </w:p>
    <w:p w14:paraId="6383FC02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dodatkowe:</w:t>
      </w:r>
    </w:p>
    <w:p w14:paraId="5967B88F" w14:textId="77777777" w:rsidR="004444EA" w:rsidRPr="004444EA" w:rsidRDefault="004444EA" w:rsidP="004444EA">
      <w:pPr>
        <w:rPr>
          <w:sz w:val="18"/>
          <w:szCs w:val="18"/>
        </w:rPr>
      </w:pPr>
    </w:p>
    <w:p w14:paraId="7B202C0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 ramach umowy ramowej/dynamicznego systemu zakupów dopuszcza się złożenie ofert w formie katalogów elektronicznych:</w:t>
      </w:r>
    </w:p>
    <w:p w14:paraId="1C44E4FA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1A1110B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Przewiduje się pobranie ze złożonych katalogów elektronicznych informacji potrzebnych do sporządzenia ofert w ramach umowy ramowej/dynamicznego systemu zakupów:</w:t>
      </w:r>
    </w:p>
    <w:p w14:paraId="1BBB9B78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074813A7" w14:textId="77777777" w:rsidR="004444EA" w:rsidRPr="004444EA" w:rsidRDefault="004444EA" w:rsidP="004444EA">
      <w:pPr>
        <w:rPr>
          <w:sz w:val="18"/>
          <w:szCs w:val="18"/>
        </w:rPr>
      </w:pPr>
    </w:p>
    <w:p w14:paraId="7326A4F6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IV.1.8) Aukcja elektroniczna</w:t>
      </w:r>
    </w:p>
    <w:p w14:paraId="2C937385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Przewidziane jest przeprowadzenie aukcji elektronicznej (przetarg nieograniczony, przetarg ograniczony, negocjacje z ogłoszeniem) Nie</w:t>
      </w:r>
    </w:p>
    <w:p w14:paraId="2FC37C6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Należy podać adres strony internetowej, na której aukcja będzie prowadzona:</w:t>
      </w:r>
    </w:p>
    <w:p w14:paraId="79892388" w14:textId="77777777" w:rsidR="004444EA" w:rsidRPr="004444EA" w:rsidRDefault="004444EA" w:rsidP="004444EA">
      <w:pPr>
        <w:rPr>
          <w:sz w:val="18"/>
          <w:szCs w:val="18"/>
        </w:rPr>
      </w:pPr>
    </w:p>
    <w:p w14:paraId="1D25129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Należy wskazać elementy, których wartości będą przedmiotem aukcji elektronicznej:</w:t>
      </w:r>
    </w:p>
    <w:p w14:paraId="3247F4C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Przewiduje się ograniczenia co do przedstawionych wartości, wynikające z opisu przedmiotu zamówienia:</w:t>
      </w:r>
    </w:p>
    <w:p w14:paraId="0D85D3FB" w14:textId="77777777" w:rsidR="004444EA" w:rsidRPr="004444EA" w:rsidRDefault="004444EA" w:rsidP="004444EA">
      <w:pPr>
        <w:rPr>
          <w:sz w:val="18"/>
          <w:szCs w:val="18"/>
        </w:rPr>
      </w:pPr>
    </w:p>
    <w:p w14:paraId="6221F05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Należy podać, które informacje zostaną udostępnione wykonawcom w trakcie aukcji elektronicznej oraz jaki będzie termin ich udostępnienia:</w:t>
      </w:r>
    </w:p>
    <w:p w14:paraId="4B0D2CB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dotyczące przebiegu aukcji elektronicznej:</w:t>
      </w:r>
    </w:p>
    <w:p w14:paraId="537A3C48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Jaki jest przewidziany sposób postępowania w toku aukcji elektronicznej i jakie będą warunki, na jakich wykonawcy będą mogli licytować (minimalne wysokości postąpień):</w:t>
      </w:r>
    </w:p>
    <w:p w14:paraId="13676608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dotyczące wykorzystywanego sprzętu elektronicznego, rozwiązań i specyfikacji technicznych w zakresie połączeń:</w:t>
      </w:r>
    </w:p>
    <w:p w14:paraId="00C20C8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Wymagania dotyczące rejestracji i identyfikacji wykonawców w aukcji elektronicznej:</w:t>
      </w:r>
    </w:p>
    <w:p w14:paraId="2F66BBA2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o liczbie etapów aukcji elektronicznej i czasie ich trwania:</w:t>
      </w:r>
    </w:p>
    <w:p w14:paraId="1338F89E" w14:textId="77777777" w:rsidR="004444EA" w:rsidRPr="004444EA" w:rsidRDefault="004444EA" w:rsidP="004444EA">
      <w:pPr>
        <w:rPr>
          <w:sz w:val="18"/>
          <w:szCs w:val="18"/>
        </w:rPr>
      </w:pPr>
    </w:p>
    <w:p w14:paraId="0BA67E4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Czas trwania:</w:t>
      </w:r>
    </w:p>
    <w:p w14:paraId="0D4861AD" w14:textId="77777777" w:rsidR="004444EA" w:rsidRPr="004444EA" w:rsidRDefault="004444EA" w:rsidP="004444EA">
      <w:pPr>
        <w:rPr>
          <w:sz w:val="18"/>
          <w:szCs w:val="18"/>
        </w:rPr>
      </w:pPr>
    </w:p>
    <w:p w14:paraId="2CD7D1D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Czy wykonawcy, którzy nie złożyli nowych postąpień, zostaną zakwalifikowani do następnego etapu:</w:t>
      </w:r>
    </w:p>
    <w:p w14:paraId="6E994EA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Warunki zamknięcia aukcji elektronicznej:</w:t>
      </w:r>
    </w:p>
    <w:p w14:paraId="0A6C1BD4" w14:textId="77777777" w:rsidR="004444EA" w:rsidRPr="004444EA" w:rsidRDefault="004444EA" w:rsidP="004444EA">
      <w:pPr>
        <w:rPr>
          <w:sz w:val="18"/>
          <w:szCs w:val="18"/>
        </w:rPr>
      </w:pPr>
    </w:p>
    <w:p w14:paraId="70744F22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IV.2) KRYTERIA OCENY OFERT</w:t>
      </w:r>
    </w:p>
    <w:p w14:paraId="390CB14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IV.2.1) Kryteria oceny ofert:</w:t>
      </w:r>
    </w:p>
    <w:p w14:paraId="36F8E5A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IV.2.2) Kryteria</w:t>
      </w:r>
    </w:p>
    <w:p w14:paraId="058F05B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Kryteria</w:t>
      </w:r>
      <w:r w:rsidRPr="004444EA">
        <w:rPr>
          <w:sz w:val="18"/>
          <w:szCs w:val="18"/>
        </w:rPr>
        <w:tab/>
        <w:t>Znaczenie</w:t>
      </w:r>
    </w:p>
    <w:p w14:paraId="5ADC2E3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Cena</w:t>
      </w:r>
      <w:r w:rsidRPr="004444EA">
        <w:rPr>
          <w:sz w:val="18"/>
          <w:szCs w:val="18"/>
        </w:rPr>
        <w:tab/>
        <w:t>60,00</w:t>
      </w:r>
    </w:p>
    <w:p w14:paraId="4BE5551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Okres gwarancji</w:t>
      </w:r>
      <w:r w:rsidRPr="004444EA">
        <w:rPr>
          <w:sz w:val="18"/>
          <w:szCs w:val="18"/>
        </w:rPr>
        <w:tab/>
        <w:t>40,00</w:t>
      </w:r>
    </w:p>
    <w:p w14:paraId="37FEF34E" w14:textId="77777777" w:rsidR="004444EA" w:rsidRPr="004444EA" w:rsidRDefault="004444EA" w:rsidP="004444EA">
      <w:pPr>
        <w:rPr>
          <w:sz w:val="18"/>
          <w:szCs w:val="18"/>
        </w:rPr>
      </w:pPr>
    </w:p>
    <w:p w14:paraId="4AC8D2E6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IV.2.3) Zastosowanie procedury, o której mowa w art. 24aa ust. 1 ustawy </w:t>
      </w:r>
      <w:proofErr w:type="spellStart"/>
      <w:r w:rsidRPr="004444EA">
        <w:rPr>
          <w:sz w:val="18"/>
          <w:szCs w:val="18"/>
        </w:rPr>
        <w:t>Pzp</w:t>
      </w:r>
      <w:proofErr w:type="spellEnd"/>
      <w:r w:rsidRPr="004444EA">
        <w:rPr>
          <w:sz w:val="18"/>
          <w:szCs w:val="18"/>
        </w:rPr>
        <w:t xml:space="preserve"> (przetarg nieograniczony)</w:t>
      </w:r>
    </w:p>
    <w:p w14:paraId="154F9A0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Tak</w:t>
      </w:r>
    </w:p>
    <w:p w14:paraId="29D585B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IV.3) Negocjacje z ogłoszeniem, dialog konkurencyjny, partnerstwo innowacyjne</w:t>
      </w:r>
    </w:p>
    <w:p w14:paraId="7F76AE2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IV.3.1) Informacje na temat negocjacji z ogłoszeniem</w:t>
      </w:r>
    </w:p>
    <w:p w14:paraId="070388E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Minimalne wymagania, które muszą spełniać wszystkie oferty:</w:t>
      </w:r>
    </w:p>
    <w:p w14:paraId="2DA8AAAA" w14:textId="77777777" w:rsidR="004444EA" w:rsidRPr="004444EA" w:rsidRDefault="004444EA" w:rsidP="004444EA">
      <w:pPr>
        <w:rPr>
          <w:sz w:val="18"/>
          <w:szCs w:val="18"/>
        </w:rPr>
      </w:pPr>
    </w:p>
    <w:p w14:paraId="3AA808E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Przewidziane jest zastrzeżenie prawa do udzielenia zamówienia na podstawie ofert wstępnych bez przeprowadzenia negocjacji</w:t>
      </w:r>
    </w:p>
    <w:p w14:paraId="5B6B961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Przewidziany jest podział negocjacji na etapy w celu ograniczenia liczby ofert:</w:t>
      </w:r>
    </w:p>
    <w:p w14:paraId="496A8F7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Należy podać informacje na temat etapów negocjacji (w tym liczbę etapów):</w:t>
      </w:r>
    </w:p>
    <w:p w14:paraId="180F3D53" w14:textId="77777777" w:rsidR="004444EA" w:rsidRPr="004444EA" w:rsidRDefault="004444EA" w:rsidP="004444EA">
      <w:pPr>
        <w:rPr>
          <w:sz w:val="18"/>
          <w:szCs w:val="18"/>
        </w:rPr>
      </w:pPr>
    </w:p>
    <w:p w14:paraId="1BB0524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dodatkowe</w:t>
      </w:r>
    </w:p>
    <w:p w14:paraId="56502476" w14:textId="77777777" w:rsidR="004444EA" w:rsidRPr="004444EA" w:rsidRDefault="004444EA" w:rsidP="004444EA">
      <w:pPr>
        <w:rPr>
          <w:sz w:val="18"/>
          <w:szCs w:val="18"/>
        </w:rPr>
      </w:pPr>
    </w:p>
    <w:p w14:paraId="5B939A15" w14:textId="77777777" w:rsidR="004444EA" w:rsidRPr="004444EA" w:rsidRDefault="004444EA" w:rsidP="004444EA">
      <w:pPr>
        <w:rPr>
          <w:sz w:val="18"/>
          <w:szCs w:val="18"/>
        </w:rPr>
      </w:pPr>
    </w:p>
    <w:p w14:paraId="488B01F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IV.3.2) Informacje na temat dialogu konkurencyjnego</w:t>
      </w:r>
    </w:p>
    <w:p w14:paraId="17D6BDD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Opis potrzeb i wymagań zamawiającego lub informacja o sposobie uzyskania tego opisu:</w:t>
      </w:r>
    </w:p>
    <w:p w14:paraId="243CBC0A" w14:textId="77777777" w:rsidR="004444EA" w:rsidRPr="004444EA" w:rsidRDefault="004444EA" w:rsidP="004444EA">
      <w:pPr>
        <w:rPr>
          <w:sz w:val="18"/>
          <w:szCs w:val="18"/>
        </w:rPr>
      </w:pPr>
    </w:p>
    <w:p w14:paraId="49069F8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Informacja o wysokości nagród dla wykonawców, którzy podczas dialogu konkurencyjnego przedstawili rozwiązania stanowiące podstawę do składania ofert, jeżeli zamawiający przewiduje nagrody:</w:t>
      </w:r>
    </w:p>
    <w:p w14:paraId="1E23CED9" w14:textId="77777777" w:rsidR="004444EA" w:rsidRPr="004444EA" w:rsidRDefault="004444EA" w:rsidP="004444EA">
      <w:pPr>
        <w:rPr>
          <w:sz w:val="18"/>
          <w:szCs w:val="18"/>
        </w:rPr>
      </w:pPr>
    </w:p>
    <w:p w14:paraId="5EC3208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Wstępny harmonogram postępowania:</w:t>
      </w:r>
    </w:p>
    <w:p w14:paraId="7EC33EF1" w14:textId="77777777" w:rsidR="004444EA" w:rsidRPr="004444EA" w:rsidRDefault="004444EA" w:rsidP="004444EA">
      <w:pPr>
        <w:rPr>
          <w:sz w:val="18"/>
          <w:szCs w:val="18"/>
        </w:rPr>
      </w:pPr>
    </w:p>
    <w:p w14:paraId="23529F56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Podział dialogu na etapy w celu ograniczenia liczby rozwiązań:</w:t>
      </w:r>
    </w:p>
    <w:p w14:paraId="33B75C6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Należy podać informacje na temat etapów dialogu:</w:t>
      </w:r>
    </w:p>
    <w:p w14:paraId="1C6134DD" w14:textId="77777777" w:rsidR="004444EA" w:rsidRPr="004444EA" w:rsidRDefault="004444EA" w:rsidP="004444EA">
      <w:pPr>
        <w:rPr>
          <w:sz w:val="18"/>
          <w:szCs w:val="18"/>
        </w:rPr>
      </w:pPr>
    </w:p>
    <w:p w14:paraId="5835BA68" w14:textId="77777777" w:rsidR="004444EA" w:rsidRPr="004444EA" w:rsidRDefault="004444EA" w:rsidP="004444EA">
      <w:pPr>
        <w:rPr>
          <w:sz w:val="18"/>
          <w:szCs w:val="18"/>
        </w:rPr>
      </w:pPr>
    </w:p>
    <w:p w14:paraId="203D037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dodatkowe:</w:t>
      </w:r>
    </w:p>
    <w:p w14:paraId="5FBBDF33" w14:textId="77777777" w:rsidR="004444EA" w:rsidRPr="004444EA" w:rsidRDefault="004444EA" w:rsidP="004444EA">
      <w:pPr>
        <w:rPr>
          <w:sz w:val="18"/>
          <w:szCs w:val="18"/>
        </w:rPr>
      </w:pPr>
    </w:p>
    <w:p w14:paraId="456E8CF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IV.3.3) Informacje na temat partnerstwa innowacyjnego</w:t>
      </w:r>
    </w:p>
    <w:p w14:paraId="3D2350C6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Elementy opisu przedmiotu zamówienia definiujące minimalne wymagania, którym muszą odpowiadać wszystkie oferty:</w:t>
      </w:r>
    </w:p>
    <w:p w14:paraId="0EDEA2BC" w14:textId="77777777" w:rsidR="004444EA" w:rsidRPr="004444EA" w:rsidRDefault="004444EA" w:rsidP="004444EA">
      <w:pPr>
        <w:rPr>
          <w:sz w:val="18"/>
          <w:szCs w:val="18"/>
        </w:rPr>
      </w:pPr>
    </w:p>
    <w:p w14:paraId="0E15C1D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Podział negocjacji na etapy w celu ograniczeniu liczby ofert podlegających negocjacjom poprzez zastosowanie kryteriów oceny ofert wskazanych w specyfikacji istotnych warunków zamówienia:</w:t>
      </w:r>
    </w:p>
    <w:p w14:paraId="73BB24A2" w14:textId="77777777" w:rsidR="004444EA" w:rsidRPr="004444EA" w:rsidRDefault="004444EA" w:rsidP="004444EA">
      <w:pPr>
        <w:rPr>
          <w:sz w:val="18"/>
          <w:szCs w:val="18"/>
        </w:rPr>
      </w:pPr>
    </w:p>
    <w:p w14:paraId="6D794386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dodatkowe:</w:t>
      </w:r>
    </w:p>
    <w:p w14:paraId="60206270" w14:textId="77777777" w:rsidR="004444EA" w:rsidRPr="004444EA" w:rsidRDefault="004444EA" w:rsidP="004444EA">
      <w:pPr>
        <w:rPr>
          <w:sz w:val="18"/>
          <w:szCs w:val="18"/>
        </w:rPr>
      </w:pPr>
    </w:p>
    <w:p w14:paraId="556D5F2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IV.4) Licytacja elektroniczna</w:t>
      </w:r>
    </w:p>
    <w:p w14:paraId="5FE7DCF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Adres strony internetowej, na której będzie prowadzona licytacja elektroniczna:</w:t>
      </w:r>
    </w:p>
    <w:p w14:paraId="5D14D75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Adres strony internetowej, na której jest dostępny opis przedmiotu zamówienia w licytacji elektronicznej:</w:t>
      </w:r>
    </w:p>
    <w:p w14:paraId="03969FE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Wymagania dotyczące rejestracji i identyfikacji wykonawców w licytacji elektronicznej, w tym wymagania techniczne urządzeń informatycznych:</w:t>
      </w:r>
    </w:p>
    <w:p w14:paraId="4481B66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Sposób postępowania w toku licytacji elektronicznej, w tym określenie minimalnych wysokości postąpień:</w:t>
      </w:r>
    </w:p>
    <w:p w14:paraId="3F3EE0C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o liczbie etapów licytacji elektronicznej i czasie ich trwania:</w:t>
      </w:r>
    </w:p>
    <w:p w14:paraId="6A4168C9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Czas trwania:</w:t>
      </w:r>
    </w:p>
    <w:p w14:paraId="2E6573E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Wykonawcy, którzy nie złożyli nowych postąpień, zostaną zakwalifikowani do następnego etapu:</w:t>
      </w:r>
    </w:p>
    <w:p w14:paraId="051D0E3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Termin składania wniosków o dopuszczenie do udziału w licytacji elektronicznej:</w:t>
      </w:r>
    </w:p>
    <w:p w14:paraId="46B7E40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Data: godzina:</w:t>
      </w:r>
    </w:p>
    <w:p w14:paraId="17B46871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Termin otwarcia licytacji elektronicznej:</w:t>
      </w:r>
    </w:p>
    <w:p w14:paraId="449D1DD4" w14:textId="75499A2F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Termin i warunki zamknięcia licytacji elektronicznej:</w:t>
      </w:r>
    </w:p>
    <w:p w14:paraId="1CCF34E3" w14:textId="7F3026B3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Istotne dla stron postanowienia, które zostaną wprowadzone do treści zawieranej umowy w sprawie zamówienia publicznego, albo ogólne warunki umowy, albo wzór umowy:</w:t>
      </w:r>
    </w:p>
    <w:p w14:paraId="4E05829F" w14:textId="70AB8592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Wymagania dotyczące zabezpieczenia należytego wykonania umowy:</w:t>
      </w:r>
    </w:p>
    <w:p w14:paraId="4470D9D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Informacje dodatkowe:</w:t>
      </w:r>
    </w:p>
    <w:p w14:paraId="3860E86A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IV.5) ZMIANA UMOWY</w:t>
      </w:r>
    </w:p>
    <w:p w14:paraId="78C0FAE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Przewiduje się istotne zmiany postanowień zawartej umowy w stosunku do treści oferty, na podstawie której dokonano wyboru wykonawcy: Tak</w:t>
      </w:r>
    </w:p>
    <w:p w14:paraId="1E666C4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Należy wskazać zakres, charakter zmian oraz warunki wprowadzenia zmian:</w:t>
      </w:r>
    </w:p>
    <w:p w14:paraId="5A558D87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 xml:space="preserve">1. Wszystkie zmiany postanowień zawartej umowy wymagają zgody obu stron i zachowania formy pisemnej (aneks) pod rygorem nieważności. 2. Dopuszcza się możliwość zmian umowy w następującym zakresie i na określonych poniżej warunkach: 2.1. Zmiany do umowy możliwe są jedynie w trybie art. 144 ustawy </w:t>
      </w:r>
      <w:proofErr w:type="spellStart"/>
      <w:r w:rsidRPr="004444EA">
        <w:rPr>
          <w:sz w:val="18"/>
          <w:szCs w:val="18"/>
        </w:rPr>
        <w:t>Pzp</w:t>
      </w:r>
      <w:proofErr w:type="spellEnd"/>
      <w:r w:rsidRPr="004444EA">
        <w:rPr>
          <w:sz w:val="18"/>
          <w:szCs w:val="18"/>
        </w:rPr>
        <w:t xml:space="preserve">. Uzgodnienia w tym zakresie wymagają dla swej ważności zatwierdzenia przez Burmistrza Miasta, a zmiana umowy może nastąpić jedynie na piśmie pod rygorem nieważności w formie aneksu. 2.2. Zamawiający zgodnie z art.144 ust. 1 ustawy </w:t>
      </w:r>
      <w:proofErr w:type="spellStart"/>
      <w:r w:rsidRPr="004444EA">
        <w:rPr>
          <w:sz w:val="18"/>
          <w:szCs w:val="18"/>
        </w:rPr>
        <w:t>Pzp</w:t>
      </w:r>
      <w:proofErr w:type="spellEnd"/>
      <w:r w:rsidRPr="004444EA">
        <w:rPr>
          <w:sz w:val="18"/>
          <w:szCs w:val="18"/>
        </w:rPr>
        <w:t xml:space="preserve"> przewiduje możliwość dokonania zmian postanowień zawartej umowy w stosunku do treści oferty, na podstawie której dokonano wyboru wykonawcy. W przypadku wystąpienia co najmniej jednej z okoliczności wymienionych poniżej z uwzględnieniem podawanych warunków ich wystąpienia: 2.3. Zamawiający przewiduje możliwość zmiany terminu umowy w zakresie: 2.3.1. Zmiany spowodowane warunkami atmosferycznymi, w szczególności: - klęski żywiołowe, - warunki atmosferyczne uniemożliwiające prowadzenie robót budowlanych, przeprowadzanie prób i sprawdzeń, dokonywanie odbiorów. 2.3.2. Zmiany spowodowane warunkami geologicznymi, archeologicznymi lub terenowymi, w szczególności: - niewypały i niewybuchy, - wykopaliska archeologiczne nie przewidywane w SIWZ, 2.3.3. Zmiany będące następstwem okoliczności leżących po stronie Zamawiającego, w szczególności: - wstrzymanie robót przez Zamawiającego, 2.4. W przypadku wystąpienia którejkolwiek z okoliczności wymienionych w pkt. 2.3.1. - 2.3.3. termin wykonania umowy może ulec odpowiedniemu przedłużeniu, o czas niezbędny do zakończenia wykonywania jej przedmiotu w sposób należyty, nie dłużej jednak niż o okres trwania tych okoliczności. 2.5. Zamawiający przewiduje zmiany wysokości wynagrodzenia należnego Wykonawcy w przypadku zmiany: - stawki podatku od towarów i usług - wysokości minimalnego wynagrodzenia za pracę ustalonego na podstawie art. 2 ust. 3-5 ustawy z dnia 10 października 2002 r. o minimalnym wynagrodzeniu za pracę, - zasad podlegania ubezpieczeniom społecznym lub ubezpieczeniu zdrowotnemu lub wysokości stawki składki na ubezpieczenia społeczne lub zdrowotne - jeżeli zmiany te będą miały wpływ na koszty wykonania zamówienia przez Wykonawcę. 2.6. Wszystkie powyższe postanowienia stanowią katalog </w:t>
      </w:r>
      <w:proofErr w:type="gramStart"/>
      <w:r w:rsidRPr="004444EA">
        <w:rPr>
          <w:sz w:val="18"/>
          <w:szCs w:val="18"/>
        </w:rPr>
        <w:t>zmian</w:t>
      </w:r>
      <w:proofErr w:type="gramEnd"/>
      <w:r w:rsidRPr="004444EA">
        <w:rPr>
          <w:sz w:val="18"/>
          <w:szCs w:val="18"/>
        </w:rPr>
        <w:t xml:space="preserve"> na które Zamawiający może wyrazić zgodę. Nie stanowią jednocześnie zobowiązania do wyrażenia takiej zgody.</w:t>
      </w:r>
    </w:p>
    <w:p w14:paraId="1F235FC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IV.6) INFORMACJE ADMINISTRACYJNE</w:t>
      </w:r>
    </w:p>
    <w:p w14:paraId="2B1EA9DE" w14:textId="77777777" w:rsidR="004444EA" w:rsidRPr="004444EA" w:rsidRDefault="004444EA" w:rsidP="004444EA">
      <w:pPr>
        <w:rPr>
          <w:sz w:val="18"/>
          <w:szCs w:val="18"/>
        </w:rPr>
      </w:pPr>
    </w:p>
    <w:p w14:paraId="52676930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IV.6.1) Sposób udostępniania informacji o charakterze poufnym (jeżeli dotyczy):</w:t>
      </w:r>
    </w:p>
    <w:p w14:paraId="643B3179" w14:textId="77777777" w:rsidR="004444EA" w:rsidRPr="004444EA" w:rsidRDefault="004444EA" w:rsidP="004444EA">
      <w:pPr>
        <w:rPr>
          <w:sz w:val="18"/>
          <w:szCs w:val="18"/>
        </w:rPr>
      </w:pPr>
    </w:p>
    <w:p w14:paraId="4DE5E365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Środki służące ochronie informacji o charakterze poufnym</w:t>
      </w:r>
    </w:p>
    <w:p w14:paraId="07517DE0" w14:textId="77777777" w:rsidR="004444EA" w:rsidRPr="004444EA" w:rsidRDefault="004444EA" w:rsidP="004444EA">
      <w:pPr>
        <w:rPr>
          <w:sz w:val="18"/>
          <w:szCs w:val="18"/>
        </w:rPr>
      </w:pPr>
    </w:p>
    <w:p w14:paraId="5C56A83B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IV.6.2) Termin składania ofert lub wniosków o dopuszczenie do udziału w postępowaniu:</w:t>
      </w:r>
    </w:p>
    <w:p w14:paraId="0380BF92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Data: 2020-09-04, godzina: 11:30,</w:t>
      </w:r>
    </w:p>
    <w:p w14:paraId="7D41F93C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Skrócenie terminu składania wniosków, ze względu na pilną potrzebę udzielenia zamówienia (przetarg nieograniczony, przetarg ograniczony, negocjacje z ogłoszeniem):</w:t>
      </w:r>
    </w:p>
    <w:p w14:paraId="670371A6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Nie</w:t>
      </w:r>
    </w:p>
    <w:p w14:paraId="0A2BDB14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Wskazać powody:</w:t>
      </w:r>
    </w:p>
    <w:p w14:paraId="4F8045B6" w14:textId="77777777" w:rsidR="004444EA" w:rsidRPr="004444EA" w:rsidRDefault="004444EA" w:rsidP="004444EA">
      <w:pPr>
        <w:rPr>
          <w:sz w:val="18"/>
          <w:szCs w:val="18"/>
        </w:rPr>
      </w:pPr>
    </w:p>
    <w:p w14:paraId="06FF40D8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Język lub języki, w jakich mogą być sporządzane oferty lub wnioski o dopuszczenie do udziału w postępowaniu</w:t>
      </w:r>
    </w:p>
    <w:p w14:paraId="09675D4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&gt;</w:t>
      </w:r>
    </w:p>
    <w:p w14:paraId="5D718F0E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IV.6.3) Termin związania ofertą: do: okres w dniach: 30 (od ostatecznego terminu składania ofert)</w:t>
      </w:r>
    </w:p>
    <w:p w14:paraId="688A035F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IV.6.4) Przewiduje się unieważnienie postępowania o udzielenie zamówienia, w przypadku nieprzyznania środków, które miały być przeznaczone na sfinansowanie całości lub części zamówienia: Nie</w:t>
      </w:r>
    </w:p>
    <w:p w14:paraId="11B033F3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IV.6.5) Informacje dodatkowe:</w:t>
      </w:r>
    </w:p>
    <w:p w14:paraId="2FC59BFD" w14:textId="77777777" w:rsidR="004444EA" w:rsidRPr="004444EA" w:rsidRDefault="004444EA" w:rsidP="004444EA">
      <w:pPr>
        <w:rPr>
          <w:sz w:val="18"/>
          <w:szCs w:val="18"/>
        </w:rPr>
      </w:pPr>
      <w:r w:rsidRPr="004444EA">
        <w:rPr>
          <w:sz w:val="18"/>
          <w:szCs w:val="18"/>
        </w:rPr>
        <w:t>ZAŁĄCZNIK I - INFORMACJE DOTYCZĄCE OFERT CZĘŚCIOWYCH</w:t>
      </w:r>
    </w:p>
    <w:p w14:paraId="4AFE00EA" w14:textId="77777777" w:rsidR="004444EA" w:rsidRPr="004444EA" w:rsidRDefault="004444EA" w:rsidP="004444EA">
      <w:pPr>
        <w:rPr>
          <w:sz w:val="18"/>
          <w:szCs w:val="18"/>
        </w:rPr>
      </w:pPr>
    </w:p>
    <w:p w14:paraId="0D760034" w14:textId="77777777" w:rsidR="004444EA" w:rsidRPr="004444EA" w:rsidRDefault="004444EA" w:rsidP="004444EA">
      <w:pPr>
        <w:rPr>
          <w:sz w:val="18"/>
          <w:szCs w:val="18"/>
        </w:rPr>
      </w:pPr>
    </w:p>
    <w:p w14:paraId="02F293A6" w14:textId="77777777" w:rsidR="004444EA" w:rsidRPr="004444EA" w:rsidRDefault="004444EA" w:rsidP="004444EA">
      <w:pPr>
        <w:rPr>
          <w:sz w:val="18"/>
          <w:szCs w:val="18"/>
        </w:rPr>
      </w:pPr>
    </w:p>
    <w:p w14:paraId="2F170918" w14:textId="77777777" w:rsidR="004444EA" w:rsidRPr="004444EA" w:rsidRDefault="004444EA" w:rsidP="004444EA">
      <w:pPr>
        <w:rPr>
          <w:sz w:val="18"/>
          <w:szCs w:val="18"/>
        </w:rPr>
      </w:pPr>
    </w:p>
    <w:p w14:paraId="21C4A3A2" w14:textId="77777777" w:rsidR="004444EA" w:rsidRPr="004444EA" w:rsidRDefault="004444EA" w:rsidP="004444EA">
      <w:pPr>
        <w:rPr>
          <w:sz w:val="18"/>
          <w:szCs w:val="18"/>
        </w:rPr>
      </w:pPr>
    </w:p>
    <w:p w14:paraId="0C15FFC2" w14:textId="61F5AB89" w:rsidR="00F8425D" w:rsidRPr="004444EA" w:rsidRDefault="00F8425D" w:rsidP="004444EA">
      <w:pPr>
        <w:rPr>
          <w:sz w:val="18"/>
          <w:szCs w:val="18"/>
        </w:rPr>
      </w:pPr>
    </w:p>
    <w:sectPr w:rsidR="00F8425D" w:rsidRPr="004444EA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5FC93D" w14:textId="77777777" w:rsidR="008C6EA0" w:rsidRDefault="008C6EA0">
      <w:r>
        <w:separator/>
      </w:r>
    </w:p>
  </w:endnote>
  <w:endnote w:type="continuationSeparator" w:id="0">
    <w:p w14:paraId="5DD32C17" w14:textId="77777777" w:rsidR="008C6EA0" w:rsidRDefault="008C6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DB48F" w14:textId="77777777"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84C87C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E1FC99" w14:textId="77777777"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 w14:anchorId="7E8A6B2D">
        <v:line id="_x0000_s2049" style="position:absolute;left:0;text-align:left;z-index:251657728" from="-3.85pt,8.7pt" to="455.15pt,8.7pt"/>
      </w:pict>
    </w:r>
  </w:p>
  <w:p w14:paraId="05A46435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5A0CD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46C259" w14:textId="77777777" w:rsidR="00C71AE1" w:rsidRDefault="00C71AE1">
    <w:pPr>
      <w:pStyle w:val="Stopka"/>
      <w:tabs>
        <w:tab w:val="clear" w:pos="4536"/>
      </w:tabs>
      <w:jc w:val="center"/>
    </w:pPr>
  </w:p>
  <w:p w14:paraId="0C9A9D23" w14:textId="77777777"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63BFCC" w14:textId="77777777" w:rsidR="008C6EA0" w:rsidRDefault="008C6EA0">
      <w:r>
        <w:separator/>
      </w:r>
    </w:p>
  </w:footnote>
  <w:footnote w:type="continuationSeparator" w:id="0">
    <w:p w14:paraId="221F099E" w14:textId="77777777" w:rsidR="008C6EA0" w:rsidRDefault="008C6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FE8769" w14:textId="77777777" w:rsidR="00285FA3" w:rsidRDefault="00285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327E53" w14:textId="77777777" w:rsidR="00285FA3" w:rsidRDefault="00285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4500C" w14:textId="77777777" w:rsidR="00285FA3" w:rsidRDefault="00285F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6EA0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85FA3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444EA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C6EA0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EA5618"/>
  <w15:chartTrackingRefBased/>
  <w15:docId w15:val="{95FC9023-1D79-4121-9FB3-0B38743A7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559D~1.J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3003</Words>
  <Characters>20401</Characters>
  <Application>Microsoft Office Word</Application>
  <DocSecurity>0</DocSecurity>
  <Lines>170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Kaludia Janczyk</dc:creator>
  <cp:keywords/>
  <cp:lastModifiedBy>Kaludia Janczyk</cp:lastModifiedBy>
  <cp:revision>2</cp:revision>
  <cp:lastPrinted>2001-02-10T19:50:00Z</cp:lastPrinted>
  <dcterms:created xsi:type="dcterms:W3CDTF">2020-08-19T14:22:00Z</dcterms:created>
  <dcterms:modified xsi:type="dcterms:W3CDTF">2020-08-19T14:22:00Z</dcterms:modified>
</cp:coreProperties>
</file>