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AD509A" w:rsidP="00010B31">
      <w:pPr>
        <w:rPr>
          <w:b/>
          <w:bCs/>
          <w:sz w:val="24"/>
        </w:rPr>
      </w:pPr>
      <w:r w:rsidRPr="00AD509A">
        <w:rPr>
          <w:b/>
          <w:bCs/>
          <w:sz w:val="24"/>
        </w:rPr>
        <w:t>Politechnika Częstochowska</w:t>
      </w:r>
    </w:p>
    <w:p w:rsidR="00010B31" w:rsidRDefault="00AD509A" w:rsidP="00010B31">
      <w:pPr>
        <w:rPr>
          <w:b/>
          <w:bCs/>
          <w:sz w:val="24"/>
        </w:rPr>
      </w:pPr>
      <w:r w:rsidRPr="00AD509A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AD509A">
        <w:rPr>
          <w:b/>
          <w:bCs/>
          <w:sz w:val="24"/>
        </w:rPr>
        <w:t>69</w:t>
      </w:r>
    </w:p>
    <w:p w:rsidR="00010B31" w:rsidRDefault="00AD509A" w:rsidP="00010B31">
      <w:pPr>
        <w:rPr>
          <w:b/>
          <w:bCs/>
          <w:sz w:val="24"/>
        </w:rPr>
      </w:pPr>
      <w:r w:rsidRPr="00AD509A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AD509A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740EF">
        <w:rPr>
          <w:b/>
          <w:bCs/>
          <w:sz w:val="24"/>
        </w:rPr>
        <w:t>RK-671/</w:t>
      </w:r>
      <w:bookmarkStart w:id="0" w:name="_GoBack"/>
      <w:bookmarkEnd w:id="0"/>
      <w:r w:rsidR="00D8318A">
        <w:rPr>
          <w:b/>
          <w:bCs/>
          <w:sz w:val="24"/>
        </w:rPr>
        <w:t>20</w:t>
      </w:r>
      <w:r>
        <w:rPr>
          <w:sz w:val="24"/>
        </w:rPr>
        <w:tab/>
        <w:t xml:space="preserve"> </w:t>
      </w:r>
      <w:r w:rsidR="00AD509A" w:rsidRPr="00AD509A">
        <w:rPr>
          <w:sz w:val="24"/>
        </w:rPr>
        <w:t>Częstochowa</w:t>
      </w:r>
      <w:r>
        <w:rPr>
          <w:sz w:val="24"/>
        </w:rPr>
        <w:t xml:space="preserve"> dnia: </w:t>
      </w:r>
      <w:r w:rsidR="00AD509A" w:rsidRPr="00AD509A">
        <w:rPr>
          <w:sz w:val="24"/>
        </w:rPr>
        <w:t>2020-08-12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D8318A" w:rsidP="00010B31">
      <w:pPr>
        <w:pStyle w:val="Nagwek"/>
        <w:tabs>
          <w:tab w:val="left" w:pos="70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8318A">
        <w:rPr>
          <w:b/>
          <w:sz w:val="28"/>
          <w:szCs w:val="28"/>
        </w:rPr>
        <w:t>Do uczestnicy postępowania ZP</w:t>
      </w:r>
      <w:r w:rsidR="007740EF">
        <w:rPr>
          <w:b/>
          <w:sz w:val="28"/>
          <w:szCs w:val="28"/>
        </w:rPr>
        <w:t>/</w:t>
      </w:r>
      <w:r w:rsidRPr="00D8318A">
        <w:rPr>
          <w:b/>
          <w:sz w:val="28"/>
          <w:szCs w:val="28"/>
        </w:rPr>
        <w:t>D/27/20</w:t>
      </w:r>
    </w:p>
    <w:p w:rsidR="00D8318A" w:rsidRPr="00D8318A" w:rsidRDefault="00D8318A" w:rsidP="00010B31">
      <w:pPr>
        <w:pStyle w:val="Nagwek"/>
        <w:tabs>
          <w:tab w:val="left" w:pos="708"/>
        </w:tabs>
        <w:rPr>
          <w:b/>
          <w:sz w:val="28"/>
          <w:szCs w:val="28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D8318A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Zadania nr 2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na podstawie art. 93 ust.</w:t>
      </w:r>
      <w:r w:rsidR="00D8318A">
        <w:rPr>
          <w:sz w:val="24"/>
          <w:szCs w:val="24"/>
        </w:rPr>
        <w:t xml:space="preserve"> 1 pkt. 4</w:t>
      </w:r>
      <w:r>
        <w:rPr>
          <w:sz w:val="24"/>
          <w:szCs w:val="24"/>
        </w:rPr>
        <w:t xml:space="preserve"> ustawy z dnia 29 stycznia 2004 roku Prawo Zamówień Publicznych </w:t>
      </w:r>
      <w:r w:rsidR="00AD509A" w:rsidRPr="00AD509A">
        <w:rPr>
          <w:sz w:val="24"/>
          <w:szCs w:val="24"/>
        </w:rPr>
        <w:t>(</w:t>
      </w:r>
      <w:proofErr w:type="spellStart"/>
      <w:r w:rsidR="00AD509A" w:rsidRPr="00AD509A">
        <w:rPr>
          <w:sz w:val="24"/>
          <w:szCs w:val="24"/>
        </w:rPr>
        <w:t>t.j</w:t>
      </w:r>
      <w:proofErr w:type="spellEnd"/>
      <w:r w:rsidR="00AD509A" w:rsidRPr="00AD509A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AD509A" w:rsidRPr="00AD509A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AD509A" w:rsidRPr="00AD509A">
        <w:rPr>
          <w:b/>
          <w:sz w:val="24"/>
        </w:rPr>
        <w:t>Dostawa specjalistycznych  przyrządów optycznych dla  Wydziału Inżynierii Mechanicznej i Informatyki  Politechniki Częstochowskiej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AD509A" w:rsidTr="001C3F1E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09A" w:rsidRPr="009500EB" w:rsidRDefault="00AD509A" w:rsidP="001C3F1E">
            <w:pPr>
              <w:spacing w:line="360" w:lineRule="auto"/>
              <w:jc w:val="both"/>
              <w:rPr>
                <w:sz w:val="24"/>
              </w:rPr>
            </w:pPr>
            <w:r w:rsidRPr="00AD509A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09A" w:rsidRPr="009500EB" w:rsidRDefault="00AD509A" w:rsidP="001C3F1E">
            <w:pPr>
              <w:spacing w:line="360" w:lineRule="auto"/>
              <w:jc w:val="both"/>
              <w:rPr>
                <w:b/>
                <w:sz w:val="24"/>
              </w:rPr>
            </w:pPr>
            <w:r w:rsidRPr="00AD509A">
              <w:rPr>
                <w:b/>
                <w:sz w:val="24"/>
              </w:rPr>
              <w:t>Dostawa ramienia optycznego PIV</w:t>
            </w:r>
            <w:r w:rsidR="00D8318A">
              <w:rPr>
                <w:b/>
                <w:sz w:val="24"/>
              </w:rPr>
              <w:t xml:space="preserve"> –Zadanie nr 2</w:t>
            </w:r>
          </w:p>
          <w:p w:rsidR="00AD509A" w:rsidRPr="009500EB" w:rsidRDefault="00AD509A" w:rsidP="001C3F1E">
            <w:pPr>
              <w:spacing w:line="360" w:lineRule="auto"/>
              <w:jc w:val="both"/>
              <w:rPr>
                <w:sz w:val="24"/>
              </w:rPr>
            </w:pPr>
            <w:r w:rsidRPr="00AD509A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AD509A">
              <w:rPr>
                <w:sz w:val="24"/>
              </w:rPr>
              <w:t>Zamawiający unieważnił postępowanie na podstawie art. 93 ust. 1 pkt 4 UPZP, gdyż wartość oferty z najniższą ceną przewyższa kwotę, którą Zamawiający zamierza przeznaczyć na sfinansowanie zamówienia. Zamawiający przeznaczył na realizację zamówienia: 63 700,00 zł. brutto, najkorzystniejsza oferta wynosi 72 483,90 zł. brutto.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14E03" w:rsidRDefault="00214E03" w:rsidP="00214E03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</w:p>
    <w:p w:rsidR="00214E03" w:rsidRPr="00214E03" w:rsidRDefault="00214E03" w:rsidP="00214E03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  <w:r w:rsidRPr="00214E03">
        <w:rPr>
          <w:rFonts w:eastAsia="Calibri"/>
          <w:bCs/>
          <w:iCs/>
          <w:sz w:val="24"/>
          <w:szCs w:val="24"/>
          <w:lang w:eastAsia="en-US"/>
        </w:rPr>
        <w:t>Kanclerz</w:t>
      </w:r>
    </w:p>
    <w:p w:rsidR="00214E03" w:rsidRPr="00214E03" w:rsidRDefault="00214E03" w:rsidP="00214E03">
      <w:pPr>
        <w:spacing w:line="276" w:lineRule="auto"/>
        <w:ind w:firstLine="540"/>
        <w:jc w:val="center"/>
        <w:rPr>
          <w:rFonts w:eastAsia="Calibri"/>
          <w:bCs/>
          <w:iCs/>
          <w:sz w:val="24"/>
          <w:szCs w:val="24"/>
          <w:lang w:eastAsia="en-US"/>
        </w:rPr>
      </w:pPr>
      <w:r w:rsidRPr="00214E03">
        <w:rPr>
          <w:rFonts w:eastAsia="Calibri"/>
          <w:bCs/>
          <w:iCs/>
          <w:sz w:val="24"/>
          <w:szCs w:val="24"/>
          <w:lang w:eastAsia="en-US"/>
        </w:rPr>
        <w:t>Politechniki Częstochowskiej</w:t>
      </w:r>
    </w:p>
    <w:p w:rsidR="00993EFC" w:rsidRDefault="00214E03" w:rsidP="00214E03">
      <w:pPr>
        <w:spacing w:line="276" w:lineRule="auto"/>
        <w:ind w:firstLine="540"/>
        <w:jc w:val="center"/>
        <w:rPr>
          <w:i/>
        </w:rPr>
      </w:pPr>
      <w:r w:rsidRPr="00214E03">
        <w:rPr>
          <w:rFonts w:eastAsia="Calibri"/>
          <w:bCs/>
          <w:iCs/>
          <w:sz w:val="24"/>
          <w:szCs w:val="24"/>
          <w:lang w:eastAsia="en-US"/>
        </w:rPr>
        <w:t>Arkadiusz Kociszewski</w:t>
      </w:r>
    </w:p>
    <w:sectPr w:rsidR="00993E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09A" w:rsidRDefault="00AD509A" w:rsidP="00AD509A">
      <w:r>
        <w:separator/>
      </w:r>
    </w:p>
  </w:endnote>
  <w:endnote w:type="continuationSeparator" w:id="0">
    <w:p w:rsidR="00AD509A" w:rsidRDefault="00AD509A" w:rsidP="00AD5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9A" w:rsidRDefault="00AD50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9A" w:rsidRDefault="00AD50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9A" w:rsidRDefault="00AD50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09A" w:rsidRDefault="00AD509A" w:rsidP="00AD509A">
      <w:r>
        <w:separator/>
      </w:r>
    </w:p>
  </w:footnote>
  <w:footnote w:type="continuationSeparator" w:id="0">
    <w:p w:rsidR="00AD509A" w:rsidRDefault="00AD509A" w:rsidP="00AD5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9A" w:rsidRDefault="00AD50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9A" w:rsidRDefault="00AD50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9A" w:rsidRDefault="00AD50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DFB"/>
    <w:rsid w:val="00010B31"/>
    <w:rsid w:val="00031DFB"/>
    <w:rsid w:val="00104963"/>
    <w:rsid w:val="00214E03"/>
    <w:rsid w:val="007740EF"/>
    <w:rsid w:val="00823326"/>
    <w:rsid w:val="00856A3E"/>
    <w:rsid w:val="009500EB"/>
    <w:rsid w:val="00993EFC"/>
    <w:rsid w:val="00AB3E72"/>
    <w:rsid w:val="00AD509A"/>
    <w:rsid w:val="00D41670"/>
    <w:rsid w:val="00D8318A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CD52C"/>
  <w15:chartTrackingRefBased/>
  <w15:docId w15:val="{E78E8A8D-CAEB-4133-AB91-2A06D89CD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D50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D509A"/>
  </w:style>
  <w:style w:type="paragraph" w:styleId="Tekstdymka">
    <w:name w:val="Balloon Text"/>
    <w:basedOn w:val="Normalny"/>
    <w:link w:val="TekstdymkaZnak"/>
    <w:rsid w:val="00214E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4E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224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2020-08-12T07:19:00Z</cp:lastPrinted>
  <dcterms:created xsi:type="dcterms:W3CDTF">2020-08-13T06:40:00Z</dcterms:created>
  <dcterms:modified xsi:type="dcterms:W3CDTF">2020-08-13T06:40:00Z</dcterms:modified>
</cp:coreProperties>
</file>