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50408">
      <w:pPr>
        <w:spacing w:line="360" w:lineRule="auto"/>
        <w:rPr>
          <w:b/>
          <w:bCs/>
          <w:color w:val="000000"/>
          <w:sz w:val="24"/>
        </w:rPr>
      </w:pPr>
      <w:r w:rsidRPr="00F5040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50408">
      <w:pPr>
        <w:spacing w:line="360" w:lineRule="auto"/>
        <w:rPr>
          <w:color w:val="000000"/>
          <w:sz w:val="24"/>
        </w:rPr>
      </w:pPr>
      <w:r w:rsidRPr="00F5040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5040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50408">
      <w:pPr>
        <w:spacing w:line="360" w:lineRule="auto"/>
        <w:rPr>
          <w:color w:val="000000"/>
          <w:sz w:val="24"/>
        </w:rPr>
      </w:pPr>
      <w:r w:rsidRPr="00F5040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5040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F5040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50408" w:rsidRPr="00F5040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50408" w:rsidRPr="00F5040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50408" w:rsidRPr="00F50408">
        <w:rPr>
          <w:b/>
          <w:color w:val="000000"/>
          <w:sz w:val="24"/>
        </w:rPr>
        <w:t>Dostawa artykułów reklamowych projektu NAWA dla Wydziału Infrastruktury i Środowiska Politechniki Częstochowskiej</w:t>
      </w:r>
      <w:r w:rsidR="00FF496F">
        <w:rPr>
          <w:color w:val="000000"/>
          <w:sz w:val="24"/>
        </w:rPr>
        <w:t xml:space="preserve">, </w:t>
      </w:r>
      <w:proofErr w:type="spellStart"/>
      <w:r w:rsidR="00FF496F">
        <w:rPr>
          <w:color w:val="000000"/>
          <w:sz w:val="24"/>
        </w:rPr>
        <w:t>spr</w:t>
      </w:r>
      <w:proofErr w:type="spellEnd"/>
      <w:r w:rsidR="00FF496F">
        <w:rPr>
          <w:color w:val="000000"/>
          <w:sz w:val="24"/>
        </w:rPr>
        <w:t xml:space="preserve">. nr rej. </w:t>
      </w:r>
      <w:r w:rsidR="00FF496F" w:rsidRPr="00FF496F">
        <w:rPr>
          <w:b/>
          <w:color w:val="000000"/>
          <w:sz w:val="24"/>
        </w:rPr>
        <w:t>ZP/D-11/20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50408" w:rsidTr="004833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50408" w:rsidRDefault="00F50408" w:rsidP="0048330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0408">
              <w:rPr>
                <w:b/>
                <w:sz w:val="24"/>
              </w:rPr>
              <w:t>Agencja Reklamy i Handlu POLIGRAFIK Sylwester Fąfara</w:t>
            </w:r>
          </w:p>
          <w:p w:rsidR="00F50408" w:rsidRDefault="00F50408" w:rsidP="0048330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0408">
              <w:rPr>
                <w:b/>
                <w:sz w:val="24"/>
              </w:rPr>
              <w:t>25-702</w:t>
            </w:r>
            <w:r>
              <w:rPr>
                <w:b/>
                <w:sz w:val="24"/>
              </w:rPr>
              <w:t xml:space="preserve"> </w:t>
            </w:r>
            <w:r w:rsidRPr="00F50408">
              <w:rPr>
                <w:b/>
                <w:sz w:val="24"/>
              </w:rPr>
              <w:t>Kielce</w:t>
            </w:r>
          </w:p>
          <w:p w:rsidR="00F50408" w:rsidRDefault="00F50408" w:rsidP="0048330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0408">
              <w:rPr>
                <w:b/>
                <w:sz w:val="24"/>
              </w:rPr>
              <w:t>Stokowa</w:t>
            </w:r>
            <w:r>
              <w:rPr>
                <w:b/>
                <w:sz w:val="24"/>
              </w:rPr>
              <w:t xml:space="preserve"> </w:t>
            </w:r>
            <w:r w:rsidRPr="00F50408">
              <w:rPr>
                <w:b/>
                <w:sz w:val="24"/>
              </w:rPr>
              <w:t>7</w:t>
            </w:r>
          </w:p>
          <w:p w:rsidR="00F50408" w:rsidRDefault="00F50408" w:rsidP="0048330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50408">
              <w:rPr>
                <w:b/>
                <w:sz w:val="24"/>
              </w:rPr>
              <w:t>3 819.15 zł</w:t>
            </w:r>
          </w:p>
          <w:p w:rsidR="00F50408" w:rsidRPr="00253031" w:rsidRDefault="00F50408" w:rsidP="0048330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50408" w:rsidRDefault="00F50408" w:rsidP="0048330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5040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liczbę punktów - 100,00.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5103"/>
        <w:gridCol w:w="1985"/>
        <w:gridCol w:w="1701"/>
      </w:tblGrid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F496F" w:rsidRPr="00C63DA0" w:rsidRDefault="00FF496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Reklamy i Handlu POLIGRAFIK Sylwester Fąfara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Stokowa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25-702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Studio Siedem Żółtowski Grzegorz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Myślenicka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30-698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95,54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95,54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Diadal Group Mateusz Pasierbek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Winogronowa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05-831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Rozalin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88,92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88,92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PROMOBAY Brzoskowski Kamaj Sp. J.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Słowiańska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55C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61-664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79,62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79,62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Media Consulting Agency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ks. Czesława Klimasa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41d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/27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50-515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78,71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78,71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gratisownia.pl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Spółdzielcza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44-145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Pilchowice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69,43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69,43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TOP - ARTEK Artur Zendran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Źródlana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62,06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62,06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PPHU "LIR" Elżbieta Zajet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54,47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54,47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Reklamowo Wydawnicza Studio B&amp;W Wojciech Janecki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48,61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48,61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Eureka Plus Agencja R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eklamy B. Fedorowicz, R. Fedorowicz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3 Maja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11/10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35-030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F496F" w:rsidRPr="00C63DA0" w:rsidTr="00FF496F">
        <w:tc>
          <w:tcPr>
            <w:tcW w:w="889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Prestige</w:t>
            </w:r>
            <w:bookmarkStart w:id="0" w:name="_GoBack"/>
            <w:bookmarkEnd w:id="0"/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Sara Błaszczyk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Cybernetyki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19b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5040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96F" w:rsidRPr="00C63DA0" w:rsidRDefault="00FF496F" w:rsidP="004833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5040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50408">
      <w:pPr>
        <w:pStyle w:val="Nagwek"/>
        <w:tabs>
          <w:tab w:val="clear" w:pos="4536"/>
        </w:tabs>
        <w:jc w:val="both"/>
        <w:rPr>
          <w:sz w:val="24"/>
        </w:rPr>
      </w:pPr>
      <w:r w:rsidRPr="00F5040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50408">
        <w:rPr>
          <w:sz w:val="24"/>
        </w:rPr>
        <w:t>2020-08-07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80E" w:rsidRDefault="0018680E">
      <w:r>
        <w:separator/>
      </w:r>
    </w:p>
  </w:endnote>
  <w:endnote w:type="continuationSeparator" w:id="0">
    <w:p w:rsidR="0018680E" w:rsidRDefault="0018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08" w:rsidRDefault="00F504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F496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F496F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08" w:rsidRDefault="00F504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80E" w:rsidRDefault="0018680E">
      <w:r>
        <w:separator/>
      </w:r>
    </w:p>
  </w:footnote>
  <w:footnote w:type="continuationSeparator" w:id="0">
    <w:p w:rsidR="0018680E" w:rsidRDefault="00186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08" w:rsidRDefault="00F50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08" w:rsidRDefault="00F50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408" w:rsidRDefault="00F504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80E"/>
    <w:rsid w:val="00140696"/>
    <w:rsid w:val="0018680E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50408"/>
    <w:rsid w:val="00FF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B24C21"/>
  <w15:chartTrackingRefBased/>
  <w15:docId w15:val="{E82ACFCC-E73B-4FBB-A03B-9402876B3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F49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49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2020-08-07T12:18:00Z</cp:lastPrinted>
  <dcterms:created xsi:type="dcterms:W3CDTF">2020-08-07T12:18:00Z</dcterms:created>
  <dcterms:modified xsi:type="dcterms:W3CDTF">2020-08-07T12:18:00Z</dcterms:modified>
</cp:coreProperties>
</file>