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15A0" w14:textId="77777777" w:rsidR="00EF1758" w:rsidRDefault="00EF1758" w:rsidP="0B1D1BFE">
      <w:pPr>
        <w:jc w:val="center"/>
        <w:rPr>
          <w:b/>
          <w:bCs/>
          <w:sz w:val="22"/>
          <w:szCs w:val="22"/>
        </w:rPr>
      </w:pPr>
    </w:p>
    <w:p w14:paraId="7E136FB1" w14:textId="77777777" w:rsidR="00EF1758" w:rsidRPr="00EF1758" w:rsidRDefault="00EF1758" w:rsidP="00EF1758">
      <w:pPr>
        <w:pStyle w:val="Nagwek"/>
        <w:jc w:val="center"/>
        <w:rPr>
          <w:b/>
          <w:i/>
          <w:color w:val="4F81BD" w:themeColor="accent1"/>
          <w:u w:val="single"/>
        </w:rPr>
      </w:pPr>
      <w:r w:rsidRPr="00EF1758">
        <w:rPr>
          <w:b/>
          <w:i/>
          <w:color w:val="4F81BD" w:themeColor="accent1"/>
          <w:u w:val="single"/>
        </w:rPr>
        <w:t xml:space="preserve">Instrukcja  </w:t>
      </w:r>
      <w:proofErr w:type="spellStart"/>
      <w:r w:rsidRPr="00EF1758">
        <w:rPr>
          <w:b/>
          <w:i/>
          <w:color w:val="4F81BD" w:themeColor="accent1"/>
          <w:u w:val="single"/>
        </w:rPr>
        <w:t>Taraflex</w:t>
      </w:r>
      <w:proofErr w:type="spellEnd"/>
    </w:p>
    <w:p w14:paraId="621FF42C" w14:textId="77777777" w:rsidR="00EF1758" w:rsidRDefault="00EF1758" w:rsidP="0B1D1BF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038A8254" w14:textId="77777777" w:rsidR="00EF1758" w:rsidRDefault="00EF1758" w:rsidP="0B1D1BFE">
      <w:pPr>
        <w:jc w:val="center"/>
        <w:rPr>
          <w:b/>
          <w:bCs/>
          <w:sz w:val="22"/>
          <w:szCs w:val="22"/>
        </w:rPr>
      </w:pPr>
    </w:p>
    <w:p w14:paraId="08966809" w14:textId="7EE71E83" w:rsidR="00BF12E8" w:rsidRPr="00B5120E" w:rsidRDefault="00BF12E8" w:rsidP="0B1D1BFE">
      <w:pPr>
        <w:jc w:val="center"/>
        <w:rPr>
          <w:b/>
          <w:bCs/>
          <w:sz w:val="22"/>
          <w:szCs w:val="22"/>
        </w:rPr>
      </w:pPr>
      <w:r w:rsidRPr="0B1D1BFE">
        <w:rPr>
          <w:b/>
          <w:bCs/>
          <w:sz w:val="22"/>
          <w:szCs w:val="22"/>
        </w:rPr>
        <w:t xml:space="preserve">Czyszczenie, konserwacja, </w:t>
      </w:r>
      <w:r w:rsidR="00775E91" w:rsidRPr="0B1D1BFE">
        <w:rPr>
          <w:b/>
          <w:bCs/>
          <w:sz w:val="22"/>
          <w:szCs w:val="22"/>
        </w:rPr>
        <w:t xml:space="preserve">sportowej podłogi </w:t>
      </w:r>
      <w:proofErr w:type="spellStart"/>
      <w:r w:rsidR="00072407" w:rsidRPr="0B1D1BFE">
        <w:rPr>
          <w:b/>
          <w:bCs/>
          <w:sz w:val="22"/>
          <w:szCs w:val="22"/>
        </w:rPr>
        <w:t>Taraflex</w:t>
      </w:r>
      <w:proofErr w:type="spellEnd"/>
      <w:r w:rsidR="7262D611" w:rsidRPr="0B1D1BFE">
        <w:rPr>
          <w:b/>
          <w:bCs/>
          <w:sz w:val="22"/>
          <w:szCs w:val="22"/>
        </w:rPr>
        <w:t xml:space="preserve"> </w:t>
      </w:r>
    </w:p>
    <w:p w14:paraId="672A6659" w14:textId="77777777" w:rsidR="00BF12E8" w:rsidRPr="00B5120E" w:rsidRDefault="00BF12E8" w:rsidP="00BF12E8">
      <w:pPr>
        <w:jc w:val="both"/>
        <w:rPr>
          <w:sz w:val="22"/>
          <w:szCs w:val="22"/>
        </w:rPr>
      </w:pPr>
    </w:p>
    <w:p w14:paraId="36EEC2B7" w14:textId="77777777" w:rsidR="00072407" w:rsidRDefault="00072407" w:rsidP="00BF12E8">
      <w:pPr>
        <w:jc w:val="both"/>
        <w:rPr>
          <w:sz w:val="22"/>
          <w:szCs w:val="22"/>
        </w:rPr>
      </w:pPr>
      <w:r w:rsidRPr="00072407">
        <w:rPr>
          <w:b/>
          <w:bCs/>
          <w:sz w:val="22"/>
          <w:szCs w:val="22"/>
        </w:rPr>
        <w:t xml:space="preserve">TARAFLEX </w:t>
      </w:r>
      <w:r w:rsidRPr="00072407">
        <w:rPr>
          <w:sz w:val="22"/>
          <w:szCs w:val="22"/>
        </w:rPr>
        <w:t xml:space="preserve">to syntetyczna wielowarstwowa nawierzchnia sportowa, której wierzchnia warstwa o strukturze „skórki pomarańczy” wykonana jest z czystego winylu, środek wzmocniony siatką z włókna szklanego, a warstwa spodnia (sprężysta) z pianki PVC. </w:t>
      </w:r>
    </w:p>
    <w:p w14:paraId="0A37501D" w14:textId="77777777" w:rsidR="00072407" w:rsidRDefault="00072407" w:rsidP="00BF12E8">
      <w:pPr>
        <w:jc w:val="both"/>
        <w:rPr>
          <w:sz w:val="22"/>
          <w:szCs w:val="22"/>
        </w:rPr>
      </w:pPr>
    </w:p>
    <w:p w14:paraId="37D8047A" w14:textId="77777777" w:rsidR="00BF12E8" w:rsidRDefault="00BF12E8" w:rsidP="00BF12E8">
      <w:pPr>
        <w:jc w:val="both"/>
        <w:rPr>
          <w:sz w:val="22"/>
          <w:szCs w:val="22"/>
        </w:rPr>
      </w:pPr>
      <w:r w:rsidRPr="00B5120E">
        <w:rPr>
          <w:sz w:val="22"/>
          <w:szCs w:val="22"/>
        </w:rPr>
        <w:t xml:space="preserve">Aby zapobiec ewentualnym uszkodzeniom nawierzchni oraz “ruchom” podłogi spowodowanych wilgocią, jak również dla utrzymania wymaganej estetyki, bezpieczeństwa i higieny posadzki należy stosować się do poniższych zasad: </w:t>
      </w:r>
    </w:p>
    <w:p w14:paraId="5DAB6C7B" w14:textId="77777777" w:rsidR="00236D74" w:rsidRDefault="00236D74" w:rsidP="00BF12E8">
      <w:pPr>
        <w:jc w:val="both"/>
        <w:rPr>
          <w:sz w:val="22"/>
          <w:szCs w:val="22"/>
        </w:rPr>
      </w:pPr>
    </w:p>
    <w:p w14:paraId="08329FDB" w14:textId="33B5DF81" w:rsidR="00236D74" w:rsidRDefault="00236D74" w:rsidP="00BF12E8">
      <w:pPr>
        <w:jc w:val="both"/>
        <w:rPr>
          <w:sz w:val="22"/>
          <w:szCs w:val="22"/>
        </w:rPr>
      </w:pPr>
      <w:r w:rsidRPr="3D5E5D7D">
        <w:rPr>
          <w:sz w:val="22"/>
          <w:szCs w:val="22"/>
        </w:rPr>
        <w:t>Zastosowane środki powinny uwzględniać:</w:t>
      </w:r>
    </w:p>
    <w:p w14:paraId="0B3E56B5" w14:textId="77777777" w:rsidR="00236D74" w:rsidRDefault="0032283A" w:rsidP="00236D7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</w:t>
      </w:r>
      <w:proofErr w:type="spellStart"/>
      <w:r w:rsidR="00236D74">
        <w:rPr>
          <w:sz w:val="22"/>
          <w:szCs w:val="22"/>
        </w:rPr>
        <w:t>pH</w:t>
      </w:r>
      <w:proofErr w:type="spellEnd"/>
      <w:r w:rsidR="00236D74">
        <w:rPr>
          <w:sz w:val="22"/>
          <w:szCs w:val="22"/>
        </w:rPr>
        <w:t xml:space="preserve"> neutralne</w:t>
      </w:r>
      <w:r>
        <w:rPr>
          <w:sz w:val="22"/>
          <w:szCs w:val="22"/>
        </w:rPr>
        <w:t>,</w:t>
      </w:r>
    </w:p>
    <w:p w14:paraId="280AD4E7" w14:textId="77777777" w:rsidR="00236D74" w:rsidRPr="00236D74" w:rsidRDefault="0032283A" w:rsidP="00236D7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Być </w:t>
      </w:r>
      <w:r w:rsidR="00236D74">
        <w:rPr>
          <w:sz w:val="22"/>
          <w:szCs w:val="22"/>
        </w:rPr>
        <w:t>dedykowane do nawierzchni syntetycznej</w:t>
      </w:r>
    </w:p>
    <w:p w14:paraId="02EB378F" w14:textId="77777777" w:rsidR="00BF12E8" w:rsidRPr="00B5120E" w:rsidRDefault="00BF12E8" w:rsidP="00BF12E8">
      <w:pPr>
        <w:jc w:val="both"/>
        <w:rPr>
          <w:sz w:val="22"/>
          <w:szCs w:val="22"/>
        </w:rPr>
      </w:pPr>
    </w:p>
    <w:p w14:paraId="17920810" w14:textId="77777777" w:rsidR="00BF12E8" w:rsidRPr="00B5120E" w:rsidRDefault="00BF12E8" w:rsidP="00BF12E8">
      <w:pPr>
        <w:tabs>
          <w:tab w:val="left" w:pos="360"/>
        </w:tabs>
        <w:jc w:val="both"/>
        <w:rPr>
          <w:sz w:val="22"/>
          <w:szCs w:val="22"/>
        </w:rPr>
      </w:pPr>
      <w:r w:rsidRPr="00B5120E">
        <w:rPr>
          <w:sz w:val="22"/>
          <w:szCs w:val="22"/>
          <w:u w:val="single"/>
        </w:rPr>
        <w:t>Czyszczenie i konserwacja</w:t>
      </w:r>
      <w:r w:rsidRPr="00B5120E">
        <w:rPr>
          <w:sz w:val="22"/>
          <w:szCs w:val="22"/>
        </w:rPr>
        <w:t xml:space="preserve">  </w:t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</w:r>
      <w:r w:rsidRPr="00B5120E">
        <w:rPr>
          <w:sz w:val="22"/>
          <w:szCs w:val="22"/>
        </w:rPr>
        <w:tab/>
        <w:t xml:space="preserve">                  </w:t>
      </w:r>
    </w:p>
    <w:p w14:paraId="1DF47B69" w14:textId="77777777" w:rsidR="00BF12E8" w:rsidRPr="00B5120E" w:rsidRDefault="00BF12E8" w:rsidP="00BF12E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B5120E">
        <w:rPr>
          <w:sz w:val="22"/>
          <w:szCs w:val="22"/>
        </w:rPr>
        <w:t xml:space="preserve"> pierwsze czyszczenie mechaniczne przy użyciu białego lub kremowego dysku lub ręczne. W obu przypadkach zaleca </w:t>
      </w:r>
      <w:r w:rsidRPr="00BF1EEB">
        <w:rPr>
          <w:b/>
          <w:sz w:val="22"/>
          <w:szCs w:val="22"/>
          <w:u w:val="single"/>
        </w:rPr>
        <w:t>się zastosowanie neutralnego detergentu</w:t>
      </w:r>
      <w:r w:rsidRPr="00B5120E">
        <w:rPr>
          <w:sz w:val="22"/>
          <w:szCs w:val="22"/>
        </w:rPr>
        <w:t>. Zwracać szczególną uwagę i ostrożność na miejsca zamontowania dekli i innych otworów, aby płyn nie dostał się do przestrzeni pod podłogowej. Wszelkie “kałuże” w ich okolicach należy usunąć.</w:t>
      </w:r>
    </w:p>
    <w:p w14:paraId="005B6224" w14:textId="77777777" w:rsidR="00BF12E8" w:rsidRPr="00B5120E" w:rsidRDefault="00BF12E8" w:rsidP="00BF12E8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B5120E">
        <w:rPr>
          <w:sz w:val="22"/>
          <w:szCs w:val="22"/>
        </w:rPr>
        <w:t xml:space="preserve"> codzienne czyszczenie - usunięcie zanieczyszczeń poprzez odkurzanie, starcie szczotką lub szmatą antystatyczną na sucho. W razie konieczności ewentualne czyszczenie na wilgotno wykonywać przy  użyciu  wody lub </w:t>
      </w:r>
      <w:r w:rsidRPr="00775E91">
        <w:rPr>
          <w:b/>
          <w:sz w:val="22"/>
          <w:szCs w:val="22"/>
          <w:u w:val="single"/>
        </w:rPr>
        <w:t xml:space="preserve">roztworu neutralnego detergentu /o zasadowości 7-8 </w:t>
      </w:r>
      <w:proofErr w:type="spellStart"/>
      <w:r w:rsidRPr="00775E91">
        <w:rPr>
          <w:b/>
          <w:sz w:val="22"/>
          <w:szCs w:val="22"/>
          <w:u w:val="single"/>
        </w:rPr>
        <w:t>pH</w:t>
      </w:r>
      <w:proofErr w:type="spellEnd"/>
      <w:r w:rsidRPr="00B5120E">
        <w:rPr>
          <w:sz w:val="22"/>
          <w:szCs w:val="22"/>
        </w:rPr>
        <w:t>/, aplikatory  powinny być dobrze wykręcone, a zastoiska wody na powierzchni powinny być usunięte. Szczególną uwagę i ostrożność należy zwracać przy czyszczeniu nawierzchni w miejscach zamontowania dekli i innych otworów, aby płyn nie dostał się do przestrzeni pod podłogowej.</w:t>
      </w:r>
    </w:p>
    <w:p w14:paraId="01CC44F4" w14:textId="77777777" w:rsidR="00970610" w:rsidRDefault="00BF1EEB" w:rsidP="00BF1EEB">
      <w:pPr>
        <w:pStyle w:val="Akapitzlist"/>
        <w:numPr>
          <w:ilvl w:val="0"/>
          <w:numId w:val="2"/>
        </w:numPr>
        <w:tabs>
          <w:tab w:val="left" w:pos="142"/>
        </w:tabs>
        <w:ind w:left="284"/>
        <w:jc w:val="both"/>
        <w:rPr>
          <w:sz w:val="22"/>
          <w:szCs w:val="22"/>
        </w:rPr>
      </w:pPr>
      <w:r w:rsidRPr="00BF1EEB">
        <w:rPr>
          <w:sz w:val="22"/>
          <w:szCs w:val="22"/>
        </w:rPr>
        <w:t xml:space="preserve">doczyszczanie - </w:t>
      </w:r>
      <w:r w:rsidR="00072407">
        <w:rPr>
          <w:sz w:val="22"/>
          <w:szCs w:val="22"/>
        </w:rPr>
        <w:t>ś</w:t>
      </w:r>
      <w:r w:rsidRPr="00BF1EEB">
        <w:rPr>
          <w:sz w:val="22"/>
          <w:szCs w:val="22"/>
        </w:rPr>
        <w:t>lady pozostawione przez obuwie sportowców muszą być regularnie usuwane /nie rzadziej niż raz na tydzień przy pomocy specjalnego środka do usuwania powierzchniowych zanie</w:t>
      </w:r>
      <w:r w:rsidR="003E2088">
        <w:rPr>
          <w:sz w:val="22"/>
          <w:szCs w:val="22"/>
        </w:rPr>
        <w:t>czyszczeń pochodzenia gumowego oraz do usuwania żywicy.</w:t>
      </w:r>
    </w:p>
    <w:p w14:paraId="2CA26920" w14:textId="77777777" w:rsidR="003E2088" w:rsidRDefault="00BF1EEB" w:rsidP="00970610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BF1EEB">
        <w:rPr>
          <w:sz w:val="22"/>
          <w:szCs w:val="22"/>
        </w:rPr>
        <w:t>Do punktowego czyszczenia powierzchni wykładzin</w:t>
      </w:r>
      <w:r>
        <w:rPr>
          <w:sz w:val="22"/>
          <w:szCs w:val="22"/>
        </w:rPr>
        <w:t xml:space="preserve"> producent zaleca</w:t>
      </w:r>
      <w:r w:rsidRPr="00BF1EEB">
        <w:rPr>
          <w:sz w:val="22"/>
          <w:szCs w:val="22"/>
        </w:rPr>
        <w:t xml:space="preserve"> aerozol “TARACLEAN”. </w:t>
      </w:r>
    </w:p>
    <w:p w14:paraId="2CEACE18" w14:textId="77777777" w:rsidR="00280CF8" w:rsidRPr="00280CF8" w:rsidRDefault="003E2088" w:rsidP="00280CF8">
      <w:pPr>
        <w:pStyle w:val="Akapitzlist"/>
        <w:tabs>
          <w:tab w:val="left" w:pos="142"/>
        </w:tabs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Do usuwania żywicy (</w:t>
      </w:r>
      <w:r w:rsidR="00280CF8">
        <w:rPr>
          <w:sz w:val="22"/>
          <w:szCs w:val="22"/>
        </w:rPr>
        <w:t xml:space="preserve"> pozostałych </w:t>
      </w:r>
      <w:r>
        <w:rPr>
          <w:sz w:val="22"/>
          <w:szCs w:val="22"/>
        </w:rPr>
        <w:t xml:space="preserve">po treningach piłki ręcznej) </w:t>
      </w:r>
      <w:r w:rsidR="00280CF8">
        <w:rPr>
          <w:sz w:val="22"/>
          <w:szCs w:val="22"/>
        </w:rPr>
        <w:t>producent zaleca „</w:t>
      </w:r>
      <w:r w:rsidR="00280CF8" w:rsidRPr="00280CF8">
        <w:rPr>
          <w:bCs/>
          <w:sz w:val="22"/>
          <w:szCs w:val="22"/>
        </w:rPr>
        <w:t xml:space="preserve">TRIMONA TN2 – Środek do usuwania kleju </w:t>
      </w:r>
      <w:proofErr w:type="spellStart"/>
      <w:r w:rsidR="00280CF8">
        <w:rPr>
          <w:rFonts w:ascii="Tahoma" w:hAnsi="Tahoma" w:cs="Tahoma"/>
          <w:color w:val="000000"/>
          <w:sz w:val="20"/>
          <w:szCs w:val="20"/>
        </w:rPr>
        <w:t>handballwax</w:t>
      </w:r>
      <w:proofErr w:type="spellEnd"/>
      <w:r w:rsidR="00280CF8">
        <w:rPr>
          <w:rFonts w:ascii="Tahoma" w:hAnsi="Tahoma" w:cs="Tahoma"/>
          <w:color w:val="000000"/>
          <w:sz w:val="20"/>
          <w:szCs w:val="20"/>
        </w:rPr>
        <w:t>”</w:t>
      </w:r>
      <w:r w:rsidR="0037675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11EAC36" w14:textId="77777777" w:rsidR="00BF1EEB" w:rsidRPr="00BF1EEB" w:rsidRDefault="00BF1EEB" w:rsidP="00970610">
      <w:pPr>
        <w:pStyle w:val="Akapitzlist"/>
        <w:tabs>
          <w:tab w:val="left" w:pos="142"/>
        </w:tabs>
        <w:ind w:left="284"/>
        <w:jc w:val="both"/>
        <w:rPr>
          <w:sz w:val="22"/>
          <w:szCs w:val="22"/>
        </w:rPr>
      </w:pPr>
      <w:r w:rsidRPr="00BF1EEB">
        <w:rPr>
          <w:sz w:val="22"/>
          <w:szCs w:val="22"/>
        </w:rPr>
        <w:t>Usuwanie śladów obuwia musi być wykonywane z jednoczesnym czyszczeniem na mokro całej powierzchni wykładziny.</w:t>
      </w:r>
    </w:p>
    <w:p w14:paraId="052AC0A6" w14:textId="77777777" w:rsidR="00775E91" w:rsidRDefault="00072407" w:rsidP="00BF1EEB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13D3">
        <w:rPr>
          <w:sz w:val="22"/>
          <w:szCs w:val="22"/>
        </w:rPr>
        <w:t xml:space="preserve">czyszczenie konserwujące </w:t>
      </w:r>
      <w:r>
        <w:rPr>
          <w:sz w:val="22"/>
          <w:szCs w:val="22"/>
        </w:rPr>
        <w:t xml:space="preserve"> - </w:t>
      </w:r>
      <w:r w:rsidR="00DB13D3">
        <w:rPr>
          <w:sz w:val="22"/>
          <w:szCs w:val="22"/>
        </w:rPr>
        <w:t>należy wykonać raz w roku, w okresie wakacyjnym</w:t>
      </w:r>
      <w:r w:rsidR="00236D74">
        <w:rPr>
          <w:sz w:val="22"/>
          <w:szCs w:val="22"/>
        </w:rPr>
        <w:t xml:space="preserve"> (lipiec)</w:t>
      </w:r>
      <w:r w:rsidR="00DB13D3">
        <w:rPr>
          <w:sz w:val="22"/>
          <w:szCs w:val="22"/>
        </w:rPr>
        <w:t>, najlepiej środkiem, który zabezpieczy powierzchnie wykładziny przed wchłanianiem zabrudzeń oraz zaimpregn</w:t>
      </w:r>
      <w:r w:rsidR="00236D74">
        <w:rPr>
          <w:sz w:val="22"/>
          <w:szCs w:val="22"/>
        </w:rPr>
        <w:t xml:space="preserve">uje środkiem przeciw pleśniowym, przeciw bakteryjnym i antystatycznym. Producent rekomenduje  produkt „ SANOSOL”. </w:t>
      </w:r>
    </w:p>
    <w:p w14:paraId="6A05A809" w14:textId="77777777" w:rsidR="00FD626F" w:rsidRDefault="00FD626F" w:rsidP="00FD626F">
      <w:pPr>
        <w:suppressAutoHyphens/>
        <w:jc w:val="both"/>
        <w:rPr>
          <w:sz w:val="22"/>
          <w:szCs w:val="22"/>
        </w:rPr>
      </w:pPr>
    </w:p>
    <w:p w14:paraId="225B78E9" w14:textId="77777777" w:rsidR="00FD626F" w:rsidRPr="00FD626F" w:rsidRDefault="00FD626F" w:rsidP="00FD626F">
      <w:pPr>
        <w:suppressAutoHyphens/>
        <w:jc w:val="both"/>
        <w:rPr>
          <w:sz w:val="22"/>
          <w:szCs w:val="22"/>
        </w:rPr>
      </w:pPr>
      <w:r w:rsidRPr="00FD626F">
        <w:rPr>
          <w:sz w:val="22"/>
          <w:szCs w:val="22"/>
          <w:u w:val="single"/>
        </w:rPr>
        <w:t>Uwaga !</w:t>
      </w:r>
      <w:r w:rsidRPr="00FD626F">
        <w:rPr>
          <w:sz w:val="22"/>
          <w:szCs w:val="22"/>
        </w:rPr>
        <w:t xml:space="preserve"> </w:t>
      </w:r>
    </w:p>
    <w:p w14:paraId="5A39BBE3" w14:textId="77777777" w:rsidR="00FD626F" w:rsidRPr="00FD626F" w:rsidRDefault="00FD626F" w:rsidP="00FD626F">
      <w:pPr>
        <w:suppressAutoHyphens/>
        <w:jc w:val="both"/>
        <w:rPr>
          <w:sz w:val="22"/>
          <w:szCs w:val="22"/>
        </w:rPr>
      </w:pPr>
    </w:p>
    <w:p w14:paraId="72E341AB" w14:textId="77777777" w:rsidR="00FD626F" w:rsidRPr="00FD626F" w:rsidRDefault="00FD626F" w:rsidP="00FD626F">
      <w:pPr>
        <w:suppressAutoHyphens/>
        <w:jc w:val="both"/>
        <w:rPr>
          <w:sz w:val="22"/>
          <w:szCs w:val="22"/>
        </w:rPr>
      </w:pPr>
      <w:r w:rsidRPr="00FD626F">
        <w:rPr>
          <w:sz w:val="22"/>
          <w:szCs w:val="22"/>
        </w:rPr>
        <w:t>Przed zastosowaniem środków chemicznych zalecane jest wykonanie próby. Niedozwolone jest stosowanie silnych środków czyszczących. Szczególną uwagę i ostrożność należy zwracać przy czyszczeniu nawierzchni w miejscach zamontowania dekli i innych otworów. Wszelkie “kałuże” w ich okolicach należy usunąć. Zabrania się używania gumowych dysków przy czyszczeniu mechanicznym. Należy unikać długotrwałego kontaktu powierzchni wykładzin w elementami wykonanymi z gumy (podkładki pod meble, kółka krzeseł itp.).</w:t>
      </w:r>
    </w:p>
    <w:p w14:paraId="41C8F396" w14:textId="77777777" w:rsidR="00FD626F" w:rsidRPr="00FD626F" w:rsidRDefault="00FD626F" w:rsidP="00FD626F">
      <w:pPr>
        <w:suppressAutoHyphens/>
        <w:jc w:val="both"/>
        <w:rPr>
          <w:sz w:val="22"/>
          <w:szCs w:val="22"/>
        </w:rPr>
      </w:pPr>
    </w:p>
    <w:p w14:paraId="72A3D3EC" w14:textId="77777777" w:rsidR="00BF12E8" w:rsidRPr="00B5120E" w:rsidRDefault="00BF12E8" w:rsidP="00BF12E8">
      <w:pPr>
        <w:jc w:val="both"/>
        <w:rPr>
          <w:sz w:val="22"/>
          <w:szCs w:val="22"/>
        </w:rPr>
      </w:pPr>
    </w:p>
    <w:p w14:paraId="0D0B940D" w14:textId="77777777" w:rsidR="001942C6" w:rsidRDefault="001942C6"/>
    <w:sectPr w:rsidR="001942C6" w:rsidSect="001942C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DA72" w14:textId="77777777" w:rsidR="00E72484" w:rsidRDefault="00E72484" w:rsidP="0069062F">
      <w:r>
        <w:separator/>
      </w:r>
    </w:p>
  </w:endnote>
  <w:endnote w:type="continuationSeparator" w:id="0">
    <w:p w14:paraId="45B561CF" w14:textId="77777777" w:rsidR="00E72484" w:rsidRDefault="00E72484" w:rsidP="006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E7BE" w14:textId="77777777" w:rsidR="00E72484" w:rsidRDefault="00E72484" w:rsidP="0069062F">
      <w:r>
        <w:separator/>
      </w:r>
    </w:p>
  </w:footnote>
  <w:footnote w:type="continuationSeparator" w:id="0">
    <w:p w14:paraId="6A9CAB01" w14:textId="77777777" w:rsidR="00E72484" w:rsidRDefault="00E72484" w:rsidP="0069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87EE" w14:textId="08F27B4F" w:rsidR="0069062F" w:rsidRPr="00EF1758" w:rsidRDefault="0069062F">
    <w:pPr>
      <w:pStyle w:val="Nagwek"/>
      <w:jc w:val="right"/>
      <w:rPr>
        <w:color w:val="4F81BD" w:themeColor="accent1"/>
      </w:rPr>
    </w:pPr>
    <w:r w:rsidRPr="00EF1758">
      <w:rPr>
        <w:color w:val="4F81BD" w:themeColor="accent1"/>
      </w:rPr>
      <w:t>Zał</w:t>
    </w:r>
    <w:r w:rsidR="002C625C" w:rsidRPr="00EF1758">
      <w:rPr>
        <w:color w:val="4F81BD" w:themeColor="accent1"/>
      </w:rPr>
      <w:t xml:space="preserve">ącznik </w:t>
    </w:r>
    <w:r w:rsidRPr="00EF1758">
      <w:rPr>
        <w:color w:val="4F81BD" w:themeColor="accent1"/>
      </w:rPr>
      <w:t xml:space="preserve"> </w:t>
    </w:r>
    <w:r w:rsidR="002C625C" w:rsidRPr="00EF1758">
      <w:rPr>
        <w:color w:val="4F81BD" w:themeColor="accent1"/>
      </w:rPr>
      <w:t xml:space="preserve">4a </w:t>
    </w:r>
    <w:r w:rsidRPr="00EF1758">
      <w:rPr>
        <w:color w:val="4F81BD" w:themeColor="accent1"/>
      </w:rPr>
      <w:t xml:space="preserve"> </w:t>
    </w:r>
  </w:p>
  <w:p w14:paraId="62486C05" w14:textId="77777777" w:rsidR="0069062F" w:rsidRDefault="0069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40496725"/>
    <w:multiLevelType w:val="hybridMultilevel"/>
    <w:tmpl w:val="6DFA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9B6"/>
    <w:multiLevelType w:val="hybridMultilevel"/>
    <w:tmpl w:val="0504EA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E8"/>
    <w:rsid w:val="00072407"/>
    <w:rsid w:val="000978BD"/>
    <w:rsid w:val="001942C6"/>
    <w:rsid w:val="00236D74"/>
    <w:rsid w:val="00280CF8"/>
    <w:rsid w:val="002B6FE8"/>
    <w:rsid w:val="002C625C"/>
    <w:rsid w:val="0032283A"/>
    <w:rsid w:val="00376755"/>
    <w:rsid w:val="003E2088"/>
    <w:rsid w:val="003E60F4"/>
    <w:rsid w:val="0069062F"/>
    <w:rsid w:val="00775E91"/>
    <w:rsid w:val="0079363A"/>
    <w:rsid w:val="008A72FE"/>
    <w:rsid w:val="00970610"/>
    <w:rsid w:val="00A26CB8"/>
    <w:rsid w:val="00BA5ADE"/>
    <w:rsid w:val="00BF12E8"/>
    <w:rsid w:val="00BF1EEB"/>
    <w:rsid w:val="00C82C8C"/>
    <w:rsid w:val="00DB13D3"/>
    <w:rsid w:val="00E72484"/>
    <w:rsid w:val="00EF1758"/>
    <w:rsid w:val="00F72E77"/>
    <w:rsid w:val="00FD626F"/>
    <w:rsid w:val="0B1D1BFE"/>
    <w:rsid w:val="399E5402"/>
    <w:rsid w:val="3D5E5D7D"/>
    <w:rsid w:val="7262D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8EA"/>
  <w15:docId w15:val="{A7633D01-7637-4751-A888-4B42303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C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F12E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Tekstpodstawowywcity31">
    <w:name w:val="Tekst podstawowy wcięty 31"/>
    <w:basedOn w:val="Normalny"/>
    <w:rsid w:val="00BF12E8"/>
    <w:pPr>
      <w:tabs>
        <w:tab w:val="left" w:pos="710"/>
        <w:tab w:val="left" w:pos="786"/>
      </w:tabs>
      <w:suppressAutoHyphens/>
      <w:overflowPunct w:val="0"/>
      <w:autoSpaceDE w:val="0"/>
      <w:ind w:left="426" w:firstLine="1"/>
      <w:jc w:val="both"/>
      <w:textAlignment w:val="baseline"/>
    </w:pPr>
    <w:rPr>
      <w:rFonts w:ascii="Arial" w:hAnsi="Arial"/>
      <w:szCs w:val="20"/>
    </w:rPr>
  </w:style>
  <w:style w:type="paragraph" w:customStyle="1" w:styleId="WW-Listawypunktowana">
    <w:name w:val="WW-Lista wypunktowana"/>
    <w:basedOn w:val="Normalny"/>
    <w:rsid w:val="00BF12E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6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6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E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C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5FA0DDFBF524C918605323A965092" ma:contentTypeVersion="0" ma:contentTypeDescription="Utwórz nowy dokument." ma:contentTypeScope="" ma:versionID="cb60b68575f630f2fd23f0449c21f3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17FC-BFCC-4DB3-ADFA-9B2965086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5DD32-04A9-4D44-827B-730AEE3CE03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B3C85F-4075-4ADB-BBA2-8153E7DC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915FD7-DA99-4C5D-B6C4-045A7779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EVERSPORT Sp. z o.o.</dc:creator>
  <cp:lastModifiedBy>User</cp:lastModifiedBy>
  <cp:revision>5</cp:revision>
  <cp:lastPrinted>2016-09-09T12:07:00Z</cp:lastPrinted>
  <dcterms:created xsi:type="dcterms:W3CDTF">2020-07-16T17:09:00Z</dcterms:created>
  <dcterms:modified xsi:type="dcterms:W3CDTF">2020-07-16T18:03:00Z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0x010100EC05FA0DDFBF524C918605323A965092</vt:lpwstr>
  </property>
</Properties>
</file>