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7194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23E2A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E23E2A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AE6717" w:rsidRPr="00AE6717">
        <w:rPr>
          <w:b/>
          <w:sz w:val="24"/>
        </w:rPr>
        <w:t>KA-2/069/2020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23E2A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E23E2A">
        <w:t xml:space="preserve">                 </w:t>
      </w:r>
      <w:r w:rsidR="00753DC1">
        <w:t xml:space="preserve">w trybie </w:t>
      </w:r>
      <w:r w:rsidR="00AE6717" w:rsidRPr="00AE6717">
        <w:rPr>
          <w:b/>
        </w:rPr>
        <w:t>przetarg nieograniczony</w:t>
      </w:r>
      <w:r w:rsidR="00753DC1">
        <w:t xml:space="preserve"> </w:t>
      </w:r>
      <w:r w:rsidR="00E23E2A">
        <w:t xml:space="preserve">pn. </w:t>
      </w:r>
      <w:r w:rsidR="00AE6717" w:rsidRPr="00AE6717">
        <w:rPr>
          <w:b/>
          <w:szCs w:val="24"/>
        </w:rPr>
        <w:t>Remont elewacji budynku DS-5 (21-6) Domu Asystenta Politechniki Krakowskiej, ul. Skarżyńskiego 2 w Krakowie - segment S1, S2.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E6717" w:rsidRPr="00AE671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E6717" w:rsidRPr="00AE671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E6717" w:rsidRPr="00AE671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ECB" w:rsidRDefault="00A40ECB">
      <w:r>
        <w:separator/>
      </w:r>
    </w:p>
  </w:endnote>
  <w:endnote w:type="continuationSeparator" w:id="0">
    <w:p w:rsidR="00A40ECB" w:rsidRDefault="00A40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7194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ECB" w:rsidRDefault="00A40ECB">
      <w:r>
        <w:separator/>
      </w:r>
    </w:p>
  </w:footnote>
  <w:footnote w:type="continuationSeparator" w:id="0">
    <w:p w:rsidR="00A40ECB" w:rsidRDefault="00A40EC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EC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194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CB"/>
    <w:rsid w:val="00A46EFE"/>
    <w:rsid w:val="00A807A7"/>
    <w:rsid w:val="00AB6C06"/>
    <w:rsid w:val="00AB7377"/>
    <w:rsid w:val="00AD329C"/>
    <w:rsid w:val="00AE671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3E2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A2DDC-DCD2-4EBE-A462-EEBC89183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2020-07-28T06:33:00Z</cp:lastPrinted>
  <dcterms:created xsi:type="dcterms:W3CDTF">2020-07-27T11:01:00Z</dcterms:created>
  <dcterms:modified xsi:type="dcterms:W3CDTF">2020-07-28T06:33:00Z</dcterms:modified>
</cp:coreProperties>
</file>