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F76" w:rsidRPr="003C5F76" w:rsidRDefault="003C5F76" w:rsidP="003C5F76">
      <w:pPr>
        <w:pBdr>
          <w:bottom w:val="single" w:sz="6" w:space="1" w:color="auto"/>
        </w:pBdr>
        <w:spacing w:after="0" w:line="240" w:lineRule="auto"/>
        <w:jc w:val="center"/>
        <w:rPr>
          <w:rFonts w:ascii="Arial" w:eastAsia="Times New Roman" w:hAnsi="Arial" w:cs="Arial"/>
          <w:vanish/>
          <w:sz w:val="16"/>
          <w:szCs w:val="16"/>
          <w:lang w:eastAsia="pl-PL"/>
        </w:rPr>
      </w:pPr>
      <w:r w:rsidRPr="003C5F76">
        <w:rPr>
          <w:rFonts w:ascii="Arial" w:eastAsia="Times New Roman" w:hAnsi="Arial" w:cs="Arial"/>
          <w:vanish/>
          <w:sz w:val="16"/>
          <w:szCs w:val="16"/>
          <w:lang w:eastAsia="pl-PL"/>
        </w:rPr>
        <w:t>Początek formularza</w:t>
      </w:r>
    </w:p>
    <w:p w:rsidR="003C5F76" w:rsidRPr="003C5F76" w:rsidRDefault="003C5F76" w:rsidP="003C5F76">
      <w:pPr>
        <w:spacing w:after="24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Ogłoszenie nr 565497-N-2020 z dnia 2020-07-23 r. </w:t>
      </w:r>
    </w:p>
    <w:p w:rsidR="003C5F76" w:rsidRPr="003C5F76" w:rsidRDefault="003C5F76" w:rsidP="003C5F76">
      <w:pPr>
        <w:spacing w:after="0" w:line="240" w:lineRule="auto"/>
        <w:jc w:val="center"/>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Politechnika Częstochowska: Dostawa wysokosprawnego chromatografu cieczowego HPLC dla Katedry Inżynierii Środowiska Politechniki Częstochowskiej</w:t>
      </w:r>
      <w:r w:rsidRPr="003C5F76">
        <w:rPr>
          <w:rFonts w:ascii="Times New Roman" w:eastAsia="Times New Roman" w:hAnsi="Times New Roman" w:cs="Times New Roman"/>
          <w:sz w:val="24"/>
          <w:szCs w:val="24"/>
          <w:lang w:eastAsia="pl-PL"/>
        </w:rPr>
        <w:br/>
        <w:t xml:space="preserve">OGŁOSZENIE O ZAMÓWIENIU - Dostawy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Zamieszczanie ogłoszenia:</w:t>
      </w:r>
      <w:r w:rsidRPr="003C5F76">
        <w:rPr>
          <w:rFonts w:ascii="Times New Roman" w:eastAsia="Times New Roman" w:hAnsi="Times New Roman" w:cs="Times New Roman"/>
          <w:sz w:val="24"/>
          <w:szCs w:val="24"/>
          <w:lang w:eastAsia="pl-PL"/>
        </w:rPr>
        <w:t xml:space="preserve"> Zamieszczanie obowiązkowe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Ogłoszenie dotyczy:</w:t>
      </w:r>
      <w:r w:rsidRPr="003C5F76">
        <w:rPr>
          <w:rFonts w:ascii="Times New Roman" w:eastAsia="Times New Roman" w:hAnsi="Times New Roman" w:cs="Times New Roman"/>
          <w:sz w:val="24"/>
          <w:szCs w:val="24"/>
          <w:lang w:eastAsia="pl-PL"/>
        </w:rPr>
        <w:t xml:space="preserve"> Zamówienia publicznego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Nie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Nazwa projektu lub programu</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Nie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3C5F76">
        <w:rPr>
          <w:rFonts w:ascii="Times New Roman" w:eastAsia="Times New Roman" w:hAnsi="Times New Roman" w:cs="Times New Roman"/>
          <w:sz w:val="24"/>
          <w:szCs w:val="24"/>
          <w:lang w:eastAsia="pl-PL"/>
        </w:rPr>
        <w:br/>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u w:val="single"/>
          <w:lang w:eastAsia="pl-PL"/>
        </w:rPr>
        <w:t>SEKCJA I: ZAMAWIAJĄCY</w:t>
      </w:r>
      <w:r w:rsidRPr="003C5F76">
        <w:rPr>
          <w:rFonts w:ascii="Times New Roman" w:eastAsia="Times New Roman" w:hAnsi="Times New Roman" w:cs="Times New Roman"/>
          <w:sz w:val="24"/>
          <w:szCs w:val="24"/>
          <w:lang w:eastAsia="pl-PL"/>
        </w:rPr>
        <w:t xml:space="preserv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Postępowanie przeprowadza centralny zamawiający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Nie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Nie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Informacje na temat podmiotu któremu zamawiający powierzył/powierzyli prowadzenie postępowania:</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Postępowanie jest przeprowadzane wspólnie przez zamawiających</w:t>
      </w:r>
      <w:r w:rsidRPr="003C5F76">
        <w:rPr>
          <w:rFonts w:ascii="Times New Roman" w:eastAsia="Times New Roman" w:hAnsi="Times New Roman" w:cs="Times New Roman"/>
          <w:sz w:val="24"/>
          <w:szCs w:val="24"/>
          <w:lang w:eastAsia="pl-PL"/>
        </w:rPr>
        <w:t xml:space="preserv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Nie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Nie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Informacje dodatkowe:</w:t>
      </w:r>
      <w:r w:rsidRPr="003C5F76">
        <w:rPr>
          <w:rFonts w:ascii="Times New Roman" w:eastAsia="Times New Roman" w:hAnsi="Times New Roman" w:cs="Times New Roman"/>
          <w:sz w:val="24"/>
          <w:szCs w:val="24"/>
          <w:lang w:eastAsia="pl-PL"/>
        </w:rPr>
        <w:t xml:space="preserv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I. 1) NAZWA I ADRES: </w:t>
      </w:r>
      <w:r w:rsidRPr="003C5F76">
        <w:rPr>
          <w:rFonts w:ascii="Times New Roman" w:eastAsia="Times New Roman" w:hAnsi="Times New Roman" w:cs="Times New Roman"/>
          <w:sz w:val="24"/>
          <w:szCs w:val="24"/>
          <w:lang w:eastAsia="pl-PL"/>
        </w:rPr>
        <w:t xml:space="preserve">Politechnika Częstochowska, krajowy numer identyfikacyjny 16430000000000, ul. ul. Dąbrowskiego  69 , 42-201  Częstochowa, woj. śląskie, państwo Polska, tel. 343 250 415, e-mail dzp@adm.pcz.czest.pl, faks 343 250 415.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lastRenderedPageBreak/>
        <w:t xml:space="preserve">Adres strony internetowej (URL): www.pcz.pl </w:t>
      </w:r>
      <w:r w:rsidRPr="003C5F76">
        <w:rPr>
          <w:rFonts w:ascii="Times New Roman" w:eastAsia="Times New Roman" w:hAnsi="Times New Roman" w:cs="Times New Roman"/>
          <w:sz w:val="24"/>
          <w:szCs w:val="24"/>
          <w:lang w:eastAsia="pl-PL"/>
        </w:rPr>
        <w:br/>
        <w:t xml:space="preserve">Adres profilu nabywcy: </w:t>
      </w:r>
      <w:r w:rsidRPr="003C5F76">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I. 2) RODZAJ ZAMAWIAJĄCEGO: </w:t>
      </w:r>
      <w:r w:rsidRPr="003C5F76">
        <w:rPr>
          <w:rFonts w:ascii="Times New Roman" w:eastAsia="Times New Roman" w:hAnsi="Times New Roman" w:cs="Times New Roman"/>
          <w:sz w:val="24"/>
          <w:szCs w:val="24"/>
          <w:lang w:eastAsia="pl-PL"/>
        </w:rPr>
        <w:t xml:space="preserve">Inny (proszę określić): </w:t>
      </w:r>
      <w:r w:rsidRPr="003C5F76">
        <w:rPr>
          <w:rFonts w:ascii="Times New Roman" w:eastAsia="Times New Roman" w:hAnsi="Times New Roman" w:cs="Times New Roman"/>
          <w:sz w:val="24"/>
          <w:szCs w:val="24"/>
          <w:lang w:eastAsia="pl-PL"/>
        </w:rPr>
        <w:br/>
        <w:t xml:space="preserve">uczelnia publiczna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I.3) WSPÓLNE UDZIELANIE ZAMÓWIENIA </w:t>
      </w:r>
      <w:r w:rsidRPr="003C5F76">
        <w:rPr>
          <w:rFonts w:ascii="Times New Roman" w:eastAsia="Times New Roman" w:hAnsi="Times New Roman" w:cs="Times New Roman"/>
          <w:b/>
          <w:bCs/>
          <w:i/>
          <w:iCs/>
          <w:sz w:val="24"/>
          <w:szCs w:val="24"/>
          <w:lang w:eastAsia="pl-PL"/>
        </w:rPr>
        <w:t>(jeżeli dotyczy)</w:t>
      </w:r>
      <w:r w:rsidRPr="003C5F76">
        <w:rPr>
          <w:rFonts w:ascii="Times New Roman" w:eastAsia="Times New Roman" w:hAnsi="Times New Roman" w:cs="Times New Roman"/>
          <w:b/>
          <w:bCs/>
          <w:sz w:val="24"/>
          <w:szCs w:val="24"/>
          <w:lang w:eastAsia="pl-PL"/>
        </w:rPr>
        <w:t xml:space="preserv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3C5F76">
        <w:rPr>
          <w:rFonts w:ascii="Times New Roman" w:eastAsia="Times New Roman" w:hAnsi="Times New Roman" w:cs="Times New Roman"/>
          <w:sz w:val="24"/>
          <w:szCs w:val="24"/>
          <w:lang w:eastAsia="pl-PL"/>
        </w:rPr>
        <w:br/>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I.4) KOMUNIKACJA: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3C5F76">
        <w:rPr>
          <w:rFonts w:ascii="Times New Roman" w:eastAsia="Times New Roman" w:hAnsi="Times New Roman" w:cs="Times New Roman"/>
          <w:sz w:val="24"/>
          <w:szCs w:val="24"/>
          <w:lang w:eastAsia="pl-PL"/>
        </w:rPr>
        <w:t xml:space="preserv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Nie </w:t>
      </w:r>
      <w:r w:rsidRPr="003C5F76">
        <w:rPr>
          <w:rFonts w:ascii="Times New Roman" w:eastAsia="Times New Roman" w:hAnsi="Times New Roman" w:cs="Times New Roman"/>
          <w:sz w:val="24"/>
          <w:szCs w:val="24"/>
          <w:lang w:eastAsia="pl-PL"/>
        </w:rPr>
        <w:br/>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Tak </w:t>
      </w:r>
      <w:r w:rsidRPr="003C5F76">
        <w:rPr>
          <w:rFonts w:ascii="Times New Roman" w:eastAsia="Times New Roman" w:hAnsi="Times New Roman" w:cs="Times New Roman"/>
          <w:sz w:val="24"/>
          <w:szCs w:val="24"/>
          <w:lang w:eastAsia="pl-PL"/>
        </w:rPr>
        <w:br/>
        <w:t xml:space="preserve">www.dzp.pcz.pl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Nie </w:t>
      </w:r>
      <w:r w:rsidRPr="003C5F76">
        <w:rPr>
          <w:rFonts w:ascii="Times New Roman" w:eastAsia="Times New Roman" w:hAnsi="Times New Roman" w:cs="Times New Roman"/>
          <w:sz w:val="24"/>
          <w:szCs w:val="24"/>
          <w:lang w:eastAsia="pl-PL"/>
        </w:rPr>
        <w:br/>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Oferty lub wnioski o dopuszczenie do udziału w postępowaniu należy przesyłać:</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Elektronicznie</w:t>
      </w:r>
      <w:r w:rsidRPr="003C5F76">
        <w:rPr>
          <w:rFonts w:ascii="Times New Roman" w:eastAsia="Times New Roman" w:hAnsi="Times New Roman" w:cs="Times New Roman"/>
          <w:sz w:val="24"/>
          <w:szCs w:val="24"/>
          <w:lang w:eastAsia="pl-PL"/>
        </w:rPr>
        <w:t xml:space="preserv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Nie </w:t>
      </w:r>
      <w:r w:rsidRPr="003C5F76">
        <w:rPr>
          <w:rFonts w:ascii="Times New Roman" w:eastAsia="Times New Roman" w:hAnsi="Times New Roman" w:cs="Times New Roman"/>
          <w:sz w:val="24"/>
          <w:szCs w:val="24"/>
          <w:lang w:eastAsia="pl-PL"/>
        </w:rPr>
        <w:br/>
        <w:t xml:space="preserve">adres </w:t>
      </w:r>
      <w:r w:rsidRPr="003C5F76">
        <w:rPr>
          <w:rFonts w:ascii="Times New Roman" w:eastAsia="Times New Roman" w:hAnsi="Times New Roman" w:cs="Times New Roman"/>
          <w:sz w:val="24"/>
          <w:szCs w:val="24"/>
          <w:lang w:eastAsia="pl-PL"/>
        </w:rPr>
        <w:br/>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t xml:space="preserve">Nie </w:t>
      </w:r>
      <w:r w:rsidRPr="003C5F76">
        <w:rPr>
          <w:rFonts w:ascii="Times New Roman" w:eastAsia="Times New Roman" w:hAnsi="Times New Roman" w:cs="Times New Roman"/>
          <w:sz w:val="24"/>
          <w:szCs w:val="24"/>
          <w:lang w:eastAsia="pl-PL"/>
        </w:rPr>
        <w:br/>
        <w:t xml:space="preserve">Inny sposób: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t xml:space="preserve">Tak </w:t>
      </w:r>
      <w:r w:rsidRPr="003C5F76">
        <w:rPr>
          <w:rFonts w:ascii="Times New Roman" w:eastAsia="Times New Roman" w:hAnsi="Times New Roman" w:cs="Times New Roman"/>
          <w:sz w:val="24"/>
          <w:szCs w:val="24"/>
          <w:lang w:eastAsia="pl-PL"/>
        </w:rPr>
        <w:br/>
        <w:t xml:space="preserve">Inny sposób: </w:t>
      </w:r>
      <w:r w:rsidRPr="003C5F76">
        <w:rPr>
          <w:rFonts w:ascii="Times New Roman" w:eastAsia="Times New Roman" w:hAnsi="Times New Roman" w:cs="Times New Roman"/>
          <w:sz w:val="24"/>
          <w:szCs w:val="24"/>
          <w:lang w:eastAsia="pl-PL"/>
        </w:rPr>
        <w:br/>
        <w:t xml:space="preserve">Pisemnie na adres wskazany poniżej </w:t>
      </w:r>
      <w:r w:rsidRPr="003C5F76">
        <w:rPr>
          <w:rFonts w:ascii="Times New Roman" w:eastAsia="Times New Roman" w:hAnsi="Times New Roman" w:cs="Times New Roman"/>
          <w:sz w:val="24"/>
          <w:szCs w:val="24"/>
          <w:lang w:eastAsia="pl-PL"/>
        </w:rPr>
        <w:br/>
        <w:t xml:space="preserve">Adres: </w:t>
      </w:r>
      <w:r w:rsidRPr="003C5F76">
        <w:rPr>
          <w:rFonts w:ascii="Times New Roman" w:eastAsia="Times New Roman" w:hAnsi="Times New Roman" w:cs="Times New Roman"/>
          <w:sz w:val="24"/>
          <w:szCs w:val="24"/>
          <w:lang w:eastAsia="pl-PL"/>
        </w:rPr>
        <w:br/>
        <w:t xml:space="preserve">Politechnika Częstochowska Dąbrowskiego 69 42-201 Częstochowa Polska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lastRenderedPageBreak/>
        <w:br/>
      </w:r>
      <w:r w:rsidRPr="003C5F76">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3C5F76">
        <w:rPr>
          <w:rFonts w:ascii="Times New Roman" w:eastAsia="Times New Roman" w:hAnsi="Times New Roman" w:cs="Times New Roman"/>
          <w:sz w:val="24"/>
          <w:szCs w:val="24"/>
          <w:lang w:eastAsia="pl-PL"/>
        </w:rPr>
        <w:t xml:space="preserv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Nie </w:t>
      </w:r>
      <w:r w:rsidRPr="003C5F76">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3C5F76">
        <w:rPr>
          <w:rFonts w:ascii="Times New Roman" w:eastAsia="Times New Roman" w:hAnsi="Times New Roman" w:cs="Times New Roman"/>
          <w:sz w:val="24"/>
          <w:szCs w:val="24"/>
          <w:lang w:eastAsia="pl-PL"/>
        </w:rPr>
        <w:br/>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u w:val="single"/>
          <w:lang w:eastAsia="pl-PL"/>
        </w:rPr>
        <w:t xml:space="preserve">SEKCJA II: PRZEDMIOT ZAMÓWIENIA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II.1) Nazwa nadana zamówieniu przez zamawiającego: </w:t>
      </w:r>
      <w:r w:rsidRPr="003C5F76">
        <w:rPr>
          <w:rFonts w:ascii="Times New Roman" w:eastAsia="Times New Roman" w:hAnsi="Times New Roman" w:cs="Times New Roman"/>
          <w:sz w:val="24"/>
          <w:szCs w:val="24"/>
          <w:lang w:eastAsia="pl-PL"/>
        </w:rPr>
        <w:t xml:space="preserve">Dostawa wysokosprawnego chromatografu cieczowego HPLC dla Katedry Inżynierii Środowiska Politechniki Częstochowskiej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Numer referencyjny: </w:t>
      </w:r>
      <w:r w:rsidRPr="003C5F76">
        <w:rPr>
          <w:rFonts w:ascii="Times New Roman" w:eastAsia="Times New Roman" w:hAnsi="Times New Roman" w:cs="Times New Roman"/>
          <w:sz w:val="24"/>
          <w:szCs w:val="24"/>
          <w:lang w:eastAsia="pl-PL"/>
        </w:rPr>
        <w:t xml:space="preserve">ZP/D-30/A/20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3C5F76" w:rsidRPr="003C5F76" w:rsidRDefault="003C5F76" w:rsidP="003C5F76">
      <w:pPr>
        <w:spacing w:after="0" w:line="240" w:lineRule="auto"/>
        <w:jc w:val="both"/>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Nie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II.2) Rodzaj zamówienia: </w:t>
      </w:r>
      <w:r w:rsidRPr="003C5F76">
        <w:rPr>
          <w:rFonts w:ascii="Times New Roman" w:eastAsia="Times New Roman" w:hAnsi="Times New Roman" w:cs="Times New Roman"/>
          <w:sz w:val="24"/>
          <w:szCs w:val="24"/>
          <w:lang w:eastAsia="pl-PL"/>
        </w:rPr>
        <w:t xml:space="preserve">Dostawy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II.3) Informacja o możliwości składania ofert częściowych</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t xml:space="preserve">Zamówienie podzielone jest na części: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Nie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Oferty lub wnioski o dopuszczenie do udziału w postępowaniu można składać w odniesieniu do:</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t xml:space="preserve">tylko jednej części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II.4) Krótki opis przedmiotu zamówienia </w:t>
      </w:r>
      <w:r w:rsidRPr="003C5F76">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3C5F76">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3C5F76">
        <w:rPr>
          <w:rFonts w:ascii="Times New Roman" w:eastAsia="Times New Roman" w:hAnsi="Times New Roman" w:cs="Times New Roman"/>
          <w:sz w:val="24"/>
          <w:szCs w:val="24"/>
          <w:lang w:eastAsia="pl-PL"/>
        </w:rPr>
        <w:t xml:space="preserve">Dostawa wysokosprawnego chromatografu cieczowego HPLC dla Katedry Inżynierii Środowiska Politechniki Częstochowskiej, zgodnie z opisem przedmiotu zamówienia zawartym w SIWZ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II.5) Główny kod CPV: </w:t>
      </w:r>
      <w:r w:rsidRPr="003C5F76">
        <w:rPr>
          <w:rFonts w:ascii="Times New Roman" w:eastAsia="Times New Roman" w:hAnsi="Times New Roman" w:cs="Times New Roman"/>
          <w:sz w:val="24"/>
          <w:szCs w:val="24"/>
          <w:lang w:eastAsia="pl-PL"/>
        </w:rPr>
        <w:t xml:space="preserve">38432200-4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Dodatkowe kody CPV:</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II.6) Całkowita wartość zamówienia </w:t>
      </w:r>
      <w:r w:rsidRPr="003C5F76">
        <w:rPr>
          <w:rFonts w:ascii="Times New Roman" w:eastAsia="Times New Roman" w:hAnsi="Times New Roman" w:cs="Times New Roman"/>
          <w:i/>
          <w:iCs/>
          <w:sz w:val="24"/>
          <w:szCs w:val="24"/>
          <w:lang w:eastAsia="pl-PL"/>
        </w:rPr>
        <w:t>(jeżeli zamawiający podaje informacje o wartości zamówienia)</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t xml:space="preserve">Wartość bez VAT: </w:t>
      </w:r>
      <w:r w:rsidRPr="003C5F76">
        <w:rPr>
          <w:rFonts w:ascii="Times New Roman" w:eastAsia="Times New Roman" w:hAnsi="Times New Roman" w:cs="Times New Roman"/>
          <w:sz w:val="24"/>
          <w:szCs w:val="24"/>
          <w:lang w:eastAsia="pl-PL"/>
        </w:rPr>
        <w:br/>
        <w:t xml:space="preserve">Waluta: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PLN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3C5F76">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r w:rsidRPr="003C5F76">
        <w:rPr>
          <w:rFonts w:ascii="Times New Roman" w:eastAsia="Times New Roman" w:hAnsi="Times New Roman" w:cs="Times New Roman"/>
          <w:sz w:val="24"/>
          <w:szCs w:val="24"/>
          <w:lang w:eastAsia="pl-PL"/>
        </w:rPr>
        <w:t xml:space="preserv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Pzp: </w:t>
      </w:r>
      <w:r w:rsidRPr="003C5F76">
        <w:rPr>
          <w:rFonts w:ascii="Times New Roman" w:eastAsia="Times New Roman" w:hAnsi="Times New Roman" w:cs="Times New Roman"/>
          <w:sz w:val="24"/>
          <w:szCs w:val="24"/>
          <w:lang w:eastAsia="pl-PL"/>
        </w:rPr>
        <w:t xml:space="preserve">Nie </w:t>
      </w:r>
      <w:r w:rsidRPr="003C5F76">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Pzp: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t>miesiącach:   </w:t>
      </w:r>
      <w:r w:rsidRPr="003C5F76">
        <w:rPr>
          <w:rFonts w:ascii="Times New Roman" w:eastAsia="Times New Roman" w:hAnsi="Times New Roman" w:cs="Times New Roman"/>
          <w:i/>
          <w:iCs/>
          <w:sz w:val="24"/>
          <w:szCs w:val="24"/>
          <w:lang w:eastAsia="pl-PL"/>
        </w:rPr>
        <w:t xml:space="preserve"> lub </w:t>
      </w:r>
      <w:r w:rsidRPr="003C5F76">
        <w:rPr>
          <w:rFonts w:ascii="Times New Roman" w:eastAsia="Times New Roman" w:hAnsi="Times New Roman" w:cs="Times New Roman"/>
          <w:b/>
          <w:bCs/>
          <w:sz w:val="24"/>
          <w:szCs w:val="24"/>
          <w:lang w:eastAsia="pl-PL"/>
        </w:rPr>
        <w:t>dniach:</w:t>
      </w:r>
      <w:r w:rsidRPr="003C5F76">
        <w:rPr>
          <w:rFonts w:ascii="Times New Roman" w:eastAsia="Times New Roman" w:hAnsi="Times New Roman" w:cs="Times New Roman"/>
          <w:sz w:val="24"/>
          <w:szCs w:val="24"/>
          <w:lang w:eastAsia="pl-PL"/>
        </w:rPr>
        <w:t xml:space="preserve"> 56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i/>
          <w:iCs/>
          <w:sz w:val="24"/>
          <w:szCs w:val="24"/>
          <w:lang w:eastAsia="pl-PL"/>
        </w:rPr>
        <w:t>lub</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data rozpoczęcia: </w:t>
      </w:r>
      <w:r w:rsidRPr="003C5F76">
        <w:rPr>
          <w:rFonts w:ascii="Times New Roman" w:eastAsia="Times New Roman" w:hAnsi="Times New Roman" w:cs="Times New Roman"/>
          <w:sz w:val="24"/>
          <w:szCs w:val="24"/>
          <w:lang w:eastAsia="pl-PL"/>
        </w:rPr>
        <w:t> </w:t>
      </w:r>
      <w:r w:rsidRPr="003C5F76">
        <w:rPr>
          <w:rFonts w:ascii="Times New Roman" w:eastAsia="Times New Roman" w:hAnsi="Times New Roman" w:cs="Times New Roman"/>
          <w:i/>
          <w:iCs/>
          <w:sz w:val="24"/>
          <w:szCs w:val="24"/>
          <w:lang w:eastAsia="pl-PL"/>
        </w:rPr>
        <w:t xml:space="preserve"> lub </w:t>
      </w:r>
      <w:r w:rsidRPr="003C5F76">
        <w:rPr>
          <w:rFonts w:ascii="Times New Roman" w:eastAsia="Times New Roman" w:hAnsi="Times New Roman" w:cs="Times New Roman"/>
          <w:b/>
          <w:bCs/>
          <w:sz w:val="24"/>
          <w:szCs w:val="24"/>
          <w:lang w:eastAsia="pl-PL"/>
        </w:rPr>
        <w:t xml:space="preserve">zakończenia: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II.9) Informacje dodatkowe: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III.1) WARUNKI UDZIAŁU W POSTĘPOWANIU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t xml:space="preserve">Określenie warunków: </w:t>
      </w:r>
      <w:r w:rsidRPr="003C5F76">
        <w:rPr>
          <w:rFonts w:ascii="Times New Roman" w:eastAsia="Times New Roman" w:hAnsi="Times New Roman" w:cs="Times New Roman"/>
          <w:sz w:val="24"/>
          <w:szCs w:val="24"/>
          <w:lang w:eastAsia="pl-PL"/>
        </w:rPr>
        <w:br/>
        <w:t xml:space="preserve">Informacje dodatkowe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III.1.2) Sytuacja finansowa lub ekonomiczna </w:t>
      </w:r>
      <w:r w:rsidRPr="003C5F76">
        <w:rPr>
          <w:rFonts w:ascii="Times New Roman" w:eastAsia="Times New Roman" w:hAnsi="Times New Roman" w:cs="Times New Roman"/>
          <w:sz w:val="24"/>
          <w:szCs w:val="24"/>
          <w:lang w:eastAsia="pl-PL"/>
        </w:rPr>
        <w:br/>
        <w:t xml:space="preserve">Określenie warunków: </w:t>
      </w:r>
      <w:r w:rsidRPr="003C5F76">
        <w:rPr>
          <w:rFonts w:ascii="Times New Roman" w:eastAsia="Times New Roman" w:hAnsi="Times New Roman" w:cs="Times New Roman"/>
          <w:sz w:val="24"/>
          <w:szCs w:val="24"/>
          <w:lang w:eastAsia="pl-PL"/>
        </w:rPr>
        <w:br/>
        <w:t xml:space="preserve">Informacje dodatkowe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III.1.3) Zdolność techniczna lub zawodowa </w:t>
      </w:r>
      <w:r w:rsidRPr="003C5F76">
        <w:rPr>
          <w:rFonts w:ascii="Times New Roman" w:eastAsia="Times New Roman" w:hAnsi="Times New Roman" w:cs="Times New Roman"/>
          <w:sz w:val="24"/>
          <w:szCs w:val="24"/>
          <w:lang w:eastAsia="pl-PL"/>
        </w:rPr>
        <w:br/>
        <w:t xml:space="preserve">Określenie warunków: </w:t>
      </w:r>
      <w:r w:rsidRPr="003C5F76">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3C5F76">
        <w:rPr>
          <w:rFonts w:ascii="Times New Roman" w:eastAsia="Times New Roman" w:hAnsi="Times New Roman" w:cs="Times New Roman"/>
          <w:sz w:val="24"/>
          <w:szCs w:val="24"/>
          <w:lang w:eastAsia="pl-PL"/>
        </w:rPr>
        <w:br/>
        <w:t xml:space="preserve">Informacje dodatkowe: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III.2) PODSTAWY WYKLUCZENIA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III.2.1) Podstawy wykluczenia określone w art. 24 ust. 1 ustawy Pzp</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III.2.2) Zamawiający przewiduje wykluczenie wykonawcy na podstawie art. 24 ust. 5 ustawy Pzp</w:t>
      </w:r>
      <w:r w:rsidRPr="003C5F76">
        <w:rPr>
          <w:rFonts w:ascii="Times New Roman" w:eastAsia="Times New Roman" w:hAnsi="Times New Roman" w:cs="Times New Roman"/>
          <w:sz w:val="24"/>
          <w:szCs w:val="24"/>
          <w:lang w:eastAsia="pl-PL"/>
        </w:rPr>
        <w:t xml:space="preserve"> Nie Zamawiający przewiduje następujące fakultatywne podstawy wykluczenia: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3C5F76">
        <w:rPr>
          <w:rFonts w:ascii="Times New Roman" w:eastAsia="Times New Roman" w:hAnsi="Times New Roman" w:cs="Times New Roman"/>
          <w:sz w:val="24"/>
          <w:szCs w:val="24"/>
          <w:lang w:eastAsia="pl-PL"/>
        </w:rPr>
        <w:br/>
        <w:t xml:space="preserve">Tak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lastRenderedPageBreak/>
        <w:t xml:space="preserve">Oświadczenie o spełnianiu kryteriów selekcji </w:t>
      </w:r>
      <w:r w:rsidRPr="003C5F76">
        <w:rPr>
          <w:rFonts w:ascii="Times New Roman" w:eastAsia="Times New Roman" w:hAnsi="Times New Roman" w:cs="Times New Roman"/>
          <w:sz w:val="24"/>
          <w:szCs w:val="24"/>
          <w:lang w:eastAsia="pl-PL"/>
        </w:rPr>
        <w:br/>
        <w:t xml:space="preserve">Nie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III.5.1) W ZAKRESIE SPEŁNIANIA WARUNKÓW UDZIAŁU W POSTĘPOWANIU:</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III.5.2) W ZAKRESIE KRYTERIÓW SELEKCJI:</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Na potwierdzenie, że oferowany produkt zgodny jest z wymaganiami określonymi przez Zamawiającego w SIWZ, Wykonawca zobowiązany jest dołączyć specyfikację techniczną oferowanego produktu. Specyfikacja techniczna musi zawierać dane odnośnie każdego z parametrów, funkcji, oprogramowania, wyposażenia dodatkowego, parametrów podzespołów wskazanych w opisie przedmiotu zamówienia. W specyfikacji technicznej winien być również wskazany typ, model, marka oferowanego sprzętu w przypadku podzespołów posiadających takie oznaczenia.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III.7) INNE DOKUMENTY NIE WYMIENIONE W pkt III.3) - III.6)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Oświadczenie wykonawcy o przynależności albo braku przynależności do tej samej grupy kapitałowej, o której mowa w art. 24 ust. 1 pkt 23 ustawy Pzp, składane w terminie 3 dni od dnia zamieszczenia na stronie internetowej informacji z otwarcia ofert.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u w:val="single"/>
          <w:lang w:eastAsia="pl-PL"/>
        </w:rPr>
        <w:t xml:space="preserve">SEKCJA IV: PROCEDURA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 xml:space="preserve">IV.1) OPIS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IV.1.1) Tryb udzielenia zamówienia: </w:t>
      </w:r>
      <w:r w:rsidRPr="003C5F76">
        <w:rPr>
          <w:rFonts w:ascii="Times New Roman" w:eastAsia="Times New Roman" w:hAnsi="Times New Roman" w:cs="Times New Roman"/>
          <w:sz w:val="24"/>
          <w:szCs w:val="24"/>
          <w:lang w:eastAsia="pl-PL"/>
        </w:rPr>
        <w:t xml:space="preserve">Przetarg nieograniczony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IV.1.2) Zamawiający żąda wniesienia wadium:</w:t>
      </w:r>
      <w:r w:rsidRPr="003C5F76">
        <w:rPr>
          <w:rFonts w:ascii="Times New Roman" w:eastAsia="Times New Roman" w:hAnsi="Times New Roman" w:cs="Times New Roman"/>
          <w:sz w:val="24"/>
          <w:szCs w:val="24"/>
          <w:lang w:eastAsia="pl-PL"/>
        </w:rPr>
        <w:t xml:space="preserv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Tak </w:t>
      </w:r>
      <w:r w:rsidRPr="003C5F76">
        <w:rPr>
          <w:rFonts w:ascii="Times New Roman" w:eastAsia="Times New Roman" w:hAnsi="Times New Roman" w:cs="Times New Roman"/>
          <w:sz w:val="24"/>
          <w:szCs w:val="24"/>
          <w:lang w:eastAsia="pl-PL"/>
        </w:rPr>
        <w:br/>
        <w:t xml:space="preserve">Informacja na temat wadium </w:t>
      </w:r>
      <w:r w:rsidRPr="003C5F76">
        <w:rPr>
          <w:rFonts w:ascii="Times New Roman" w:eastAsia="Times New Roman" w:hAnsi="Times New Roman" w:cs="Times New Roman"/>
          <w:sz w:val="24"/>
          <w:szCs w:val="24"/>
          <w:lang w:eastAsia="pl-PL"/>
        </w:rPr>
        <w:br/>
        <w:t xml:space="preserve">5 000.00 zł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IV.1.3) Przewiduje się udzielenie zaliczek na poczet wykonania zamówienia:</w:t>
      </w:r>
      <w:r w:rsidRPr="003C5F76">
        <w:rPr>
          <w:rFonts w:ascii="Times New Roman" w:eastAsia="Times New Roman" w:hAnsi="Times New Roman" w:cs="Times New Roman"/>
          <w:sz w:val="24"/>
          <w:szCs w:val="24"/>
          <w:lang w:eastAsia="pl-PL"/>
        </w:rPr>
        <w:t xml:space="preserv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Nie </w:t>
      </w:r>
      <w:r w:rsidRPr="003C5F76">
        <w:rPr>
          <w:rFonts w:ascii="Times New Roman" w:eastAsia="Times New Roman" w:hAnsi="Times New Roman" w:cs="Times New Roman"/>
          <w:sz w:val="24"/>
          <w:szCs w:val="24"/>
          <w:lang w:eastAsia="pl-PL"/>
        </w:rPr>
        <w:br/>
        <w:t xml:space="preserve">Należy podać informacje na temat udzielania zaliczek: </w:t>
      </w:r>
      <w:r w:rsidRPr="003C5F76">
        <w:rPr>
          <w:rFonts w:ascii="Times New Roman" w:eastAsia="Times New Roman" w:hAnsi="Times New Roman" w:cs="Times New Roman"/>
          <w:sz w:val="24"/>
          <w:szCs w:val="24"/>
          <w:lang w:eastAsia="pl-PL"/>
        </w:rPr>
        <w:br/>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Nie </w:t>
      </w:r>
      <w:r w:rsidRPr="003C5F76">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3C5F76">
        <w:rPr>
          <w:rFonts w:ascii="Times New Roman" w:eastAsia="Times New Roman" w:hAnsi="Times New Roman" w:cs="Times New Roman"/>
          <w:sz w:val="24"/>
          <w:szCs w:val="24"/>
          <w:lang w:eastAsia="pl-PL"/>
        </w:rPr>
        <w:br/>
        <w:t xml:space="preserve">Nie </w:t>
      </w:r>
      <w:r w:rsidRPr="003C5F76">
        <w:rPr>
          <w:rFonts w:ascii="Times New Roman" w:eastAsia="Times New Roman" w:hAnsi="Times New Roman" w:cs="Times New Roman"/>
          <w:sz w:val="24"/>
          <w:szCs w:val="24"/>
          <w:lang w:eastAsia="pl-PL"/>
        </w:rPr>
        <w:br/>
        <w:t xml:space="preserve">Informacje dodatkowe: </w:t>
      </w:r>
      <w:r w:rsidRPr="003C5F76">
        <w:rPr>
          <w:rFonts w:ascii="Times New Roman" w:eastAsia="Times New Roman" w:hAnsi="Times New Roman" w:cs="Times New Roman"/>
          <w:sz w:val="24"/>
          <w:szCs w:val="24"/>
          <w:lang w:eastAsia="pl-PL"/>
        </w:rPr>
        <w:br/>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lastRenderedPageBreak/>
        <w:br/>
      </w:r>
      <w:r w:rsidRPr="003C5F76">
        <w:rPr>
          <w:rFonts w:ascii="Times New Roman" w:eastAsia="Times New Roman" w:hAnsi="Times New Roman" w:cs="Times New Roman"/>
          <w:b/>
          <w:bCs/>
          <w:sz w:val="24"/>
          <w:szCs w:val="24"/>
          <w:lang w:eastAsia="pl-PL"/>
        </w:rPr>
        <w:t xml:space="preserve">IV.1.5.) Wymaga się złożenia oferty wariantowej: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Nie </w:t>
      </w:r>
      <w:r w:rsidRPr="003C5F76">
        <w:rPr>
          <w:rFonts w:ascii="Times New Roman" w:eastAsia="Times New Roman" w:hAnsi="Times New Roman" w:cs="Times New Roman"/>
          <w:sz w:val="24"/>
          <w:szCs w:val="24"/>
          <w:lang w:eastAsia="pl-PL"/>
        </w:rPr>
        <w:br/>
        <w:t xml:space="preserve">Dopuszcza się złożenie oferty wariantowej </w:t>
      </w:r>
      <w:r w:rsidRPr="003C5F76">
        <w:rPr>
          <w:rFonts w:ascii="Times New Roman" w:eastAsia="Times New Roman" w:hAnsi="Times New Roman" w:cs="Times New Roman"/>
          <w:sz w:val="24"/>
          <w:szCs w:val="24"/>
          <w:lang w:eastAsia="pl-PL"/>
        </w:rPr>
        <w:br/>
        <w:t xml:space="preserve">Nie </w:t>
      </w:r>
      <w:r w:rsidRPr="003C5F76">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3C5F76">
        <w:rPr>
          <w:rFonts w:ascii="Times New Roman" w:eastAsia="Times New Roman" w:hAnsi="Times New Roman" w:cs="Times New Roman"/>
          <w:sz w:val="24"/>
          <w:szCs w:val="24"/>
          <w:lang w:eastAsia="pl-PL"/>
        </w:rPr>
        <w:br/>
        <w:t xml:space="preserve">Nie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Liczba wykonawców   </w:t>
      </w:r>
      <w:r w:rsidRPr="003C5F76">
        <w:rPr>
          <w:rFonts w:ascii="Times New Roman" w:eastAsia="Times New Roman" w:hAnsi="Times New Roman" w:cs="Times New Roman"/>
          <w:sz w:val="24"/>
          <w:szCs w:val="24"/>
          <w:lang w:eastAsia="pl-PL"/>
        </w:rPr>
        <w:br/>
        <w:t xml:space="preserve">Przewidywana minimalna liczba wykonawców 0 </w:t>
      </w:r>
      <w:r w:rsidRPr="003C5F76">
        <w:rPr>
          <w:rFonts w:ascii="Times New Roman" w:eastAsia="Times New Roman" w:hAnsi="Times New Roman" w:cs="Times New Roman"/>
          <w:sz w:val="24"/>
          <w:szCs w:val="24"/>
          <w:lang w:eastAsia="pl-PL"/>
        </w:rPr>
        <w:br/>
        <w:t xml:space="preserve">Maksymalna liczba wykonawców  0 </w:t>
      </w:r>
      <w:r w:rsidRPr="003C5F76">
        <w:rPr>
          <w:rFonts w:ascii="Times New Roman" w:eastAsia="Times New Roman" w:hAnsi="Times New Roman" w:cs="Times New Roman"/>
          <w:sz w:val="24"/>
          <w:szCs w:val="24"/>
          <w:lang w:eastAsia="pl-PL"/>
        </w:rPr>
        <w:br/>
        <w:t xml:space="preserve">Kryteria selekcji wykonawców: </w:t>
      </w:r>
      <w:r w:rsidRPr="003C5F76">
        <w:rPr>
          <w:rFonts w:ascii="Times New Roman" w:eastAsia="Times New Roman" w:hAnsi="Times New Roman" w:cs="Times New Roman"/>
          <w:sz w:val="24"/>
          <w:szCs w:val="24"/>
          <w:lang w:eastAsia="pl-PL"/>
        </w:rPr>
        <w:br/>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IV.1.7) Informacje na temat umowy ramowej lub dynamicznego systemu zakupów: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Umowa ramowa będzie zawarta: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Czy przewiduje się ograniczenie liczby uczestników umowy ramowej: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Przewidziana maksymalna liczba uczestników umowy ramowej: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Informacje dodatkowe: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Zamówienie obejmuje ustanowienie dynamicznego systemu zakupów: </w:t>
      </w:r>
      <w:r w:rsidRPr="003C5F76">
        <w:rPr>
          <w:rFonts w:ascii="Times New Roman" w:eastAsia="Times New Roman" w:hAnsi="Times New Roman" w:cs="Times New Roman"/>
          <w:sz w:val="24"/>
          <w:szCs w:val="24"/>
          <w:lang w:eastAsia="pl-PL"/>
        </w:rPr>
        <w:br/>
        <w:t xml:space="preserve">Nie </w:t>
      </w:r>
      <w:r w:rsidRPr="003C5F76">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Informacje dodatkowe: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3C5F76">
        <w:rPr>
          <w:rFonts w:ascii="Times New Roman" w:eastAsia="Times New Roman" w:hAnsi="Times New Roman" w:cs="Times New Roman"/>
          <w:sz w:val="24"/>
          <w:szCs w:val="24"/>
          <w:lang w:eastAsia="pl-PL"/>
        </w:rPr>
        <w:br/>
        <w:t xml:space="preserve">Nie </w:t>
      </w:r>
      <w:r w:rsidRPr="003C5F76">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3C5F76">
        <w:rPr>
          <w:rFonts w:ascii="Times New Roman" w:eastAsia="Times New Roman" w:hAnsi="Times New Roman" w:cs="Times New Roman"/>
          <w:sz w:val="24"/>
          <w:szCs w:val="24"/>
          <w:lang w:eastAsia="pl-PL"/>
        </w:rPr>
        <w:br/>
        <w:t xml:space="preserve">Nie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IV.1.8) Aukcja elektroniczna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Przewidziane jest przeprowadzenie aukcji elektronicznej </w:t>
      </w:r>
      <w:r w:rsidRPr="003C5F76">
        <w:rPr>
          <w:rFonts w:ascii="Times New Roman" w:eastAsia="Times New Roman" w:hAnsi="Times New Roman" w:cs="Times New Roman"/>
          <w:i/>
          <w:iCs/>
          <w:sz w:val="24"/>
          <w:szCs w:val="24"/>
          <w:lang w:eastAsia="pl-PL"/>
        </w:rPr>
        <w:t xml:space="preserve">(przetarg nieograniczony, przetarg ograniczony, negocjacje z ogłoszeniem) </w:t>
      </w:r>
      <w:r w:rsidRPr="003C5F76">
        <w:rPr>
          <w:rFonts w:ascii="Times New Roman" w:eastAsia="Times New Roman" w:hAnsi="Times New Roman" w:cs="Times New Roman"/>
          <w:sz w:val="24"/>
          <w:szCs w:val="24"/>
          <w:lang w:eastAsia="pl-PL"/>
        </w:rPr>
        <w:t xml:space="preserve">Nie </w:t>
      </w:r>
      <w:r w:rsidRPr="003C5F76">
        <w:rPr>
          <w:rFonts w:ascii="Times New Roman" w:eastAsia="Times New Roman" w:hAnsi="Times New Roman" w:cs="Times New Roman"/>
          <w:sz w:val="24"/>
          <w:szCs w:val="24"/>
          <w:lang w:eastAsia="pl-PL"/>
        </w:rPr>
        <w:br/>
        <w:t xml:space="preserve">Należy podać adres strony internetowej, na której aukcja będzie prowadzona: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lastRenderedPageBreak/>
        <w:br/>
        <w:t xml:space="preserve">Należy podać, które informacje zostaną udostępnione wykonawcom w trakcie aukcji elektronicznej oraz jaki będzie termin ich udostępnienia: </w:t>
      </w:r>
      <w:r w:rsidRPr="003C5F76">
        <w:rPr>
          <w:rFonts w:ascii="Times New Roman" w:eastAsia="Times New Roman" w:hAnsi="Times New Roman" w:cs="Times New Roman"/>
          <w:sz w:val="24"/>
          <w:szCs w:val="24"/>
          <w:lang w:eastAsia="pl-PL"/>
        </w:rPr>
        <w:br/>
        <w:t xml:space="preserve">Informacje dotyczące przebiegu aukcji elektronicznej: </w:t>
      </w:r>
      <w:r w:rsidRPr="003C5F76">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3C5F76">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3C5F76">
        <w:rPr>
          <w:rFonts w:ascii="Times New Roman" w:eastAsia="Times New Roman" w:hAnsi="Times New Roman" w:cs="Times New Roman"/>
          <w:sz w:val="24"/>
          <w:szCs w:val="24"/>
          <w:lang w:eastAsia="pl-PL"/>
        </w:rPr>
        <w:br/>
        <w:t xml:space="preserve">Wymagania dotyczące rejestracji i identyfikacji wykonawców w aukcji elektronicznej: </w:t>
      </w:r>
      <w:r w:rsidRPr="003C5F76">
        <w:rPr>
          <w:rFonts w:ascii="Times New Roman" w:eastAsia="Times New Roman" w:hAnsi="Times New Roman" w:cs="Times New Roman"/>
          <w:sz w:val="24"/>
          <w:szCs w:val="24"/>
          <w:lang w:eastAsia="pl-PL"/>
        </w:rPr>
        <w:br/>
        <w:t xml:space="preserve">Informacje o liczbie etapów aukcji elektronicznej i czasie ich trwania: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t xml:space="preserve">Czas trwania: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3C5F76">
        <w:rPr>
          <w:rFonts w:ascii="Times New Roman" w:eastAsia="Times New Roman" w:hAnsi="Times New Roman" w:cs="Times New Roman"/>
          <w:sz w:val="24"/>
          <w:szCs w:val="24"/>
          <w:lang w:eastAsia="pl-PL"/>
        </w:rPr>
        <w:br/>
        <w:t xml:space="preserve">Warunki zamknięcia aukcji elektronicznej: </w:t>
      </w:r>
      <w:r w:rsidRPr="003C5F76">
        <w:rPr>
          <w:rFonts w:ascii="Times New Roman" w:eastAsia="Times New Roman" w:hAnsi="Times New Roman" w:cs="Times New Roman"/>
          <w:sz w:val="24"/>
          <w:szCs w:val="24"/>
          <w:lang w:eastAsia="pl-PL"/>
        </w:rPr>
        <w:br/>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IV.2) KRYTERIA OCENY OFERT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IV.2.1) Kryteria oceny ofert: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IV.2.2) Kryteria</w:t>
      </w:r>
      <w:r w:rsidRPr="003C5F7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40"/>
        <w:gridCol w:w="1016"/>
      </w:tblGrid>
      <w:tr w:rsidR="003C5F76" w:rsidRPr="003C5F76" w:rsidTr="003C5F76">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Znaczenie</w:t>
            </w:r>
          </w:p>
        </w:tc>
      </w:tr>
      <w:tr w:rsidR="003C5F76" w:rsidRPr="003C5F76" w:rsidTr="003C5F76">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60,00</w:t>
            </w:r>
          </w:p>
        </w:tc>
      </w:tr>
      <w:tr w:rsidR="003C5F76" w:rsidRPr="003C5F76" w:rsidTr="003C5F76">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Zmniejszenie parametru: carryover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5,00</w:t>
            </w:r>
          </w:p>
        </w:tc>
      </w:tr>
      <w:tr w:rsidR="003C5F76" w:rsidRPr="003C5F76" w:rsidTr="003C5F76">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Zakres przepływu eluentu dla pompy (górna granica)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10,00</w:t>
            </w:r>
          </w:p>
        </w:tc>
      </w:tr>
      <w:tr w:rsidR="003C5F76" w:rsidRPr="003C5F76" w:rsidTr="003C5F76">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Zwiększenie wielkości pojemnika dla fiolek o pojemności do 2 ml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5,00</w:t>
            </w:r>
          </w:p>
        </w:tc>
      </w:tr>
      <w:tr w:rsidR="003C5F76" w:rsidRPr="003C5F76" w:rsidTr="003C5F76">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Termin realizacji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10,00</w:t>
            </w:r>
          </w:p>
        </w:tc>
      </w:tr>
      <w:tr w:rsidR="003C5F76" w:rsidRPr="003C5F76" w:rsidTr="003C5F76">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Zwiększenie częstotliwości zbierania danych detektora UV-VIS z matrycą diodową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5,00</w:t>
            </w:r>
          </w:p>
        </w:tc>
      </w:tr>
      <w:tr w:rsidR="003C5F76" w:rsidRPr="003C5F76" w:rsidTr="003C5F76">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Zwiększenie częstotliwości zbierania danych detektora fluorescencyjnego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5,00</w:t>
            </w:r>
          </w:p>
        </w:tc>
      </w:tr>
    </w:tbl>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IV.2.3) Zastosowanie procedury, o której mowa w art. 24aa ust. 1 ustawy Pzp </w:t>
      </w:r>
      <w:r w:rsidRPr="003C5F76">
        <w:rPr>
          <w:rFonts w:ascii="Times New Roman" w:eastAsia="Times New Roman" w:hAnsi="Times New Roman" w:cs="Times New Roman"/>
          <w:sz w:val="24"/>
          <w:szCs w:val="24"/>
          <w:lang w:eastAsia="pl-PL"/>
        </w:rPr>
        <w:t xml:space="preserve">(przetarg nieograniczony) </w:t>
      </w:r>
      <w:r w:rsidRPr="003C5F76">
        <w:rPr>
          <w:rFonts w:ascii="Times New Roman" w:eastAsia="Times New Roman" w:hAnsi="Times New Roman" w:cs="Times New Roman"/>
          <w:sz w:val="24"/>
          <w:szCs w:val="24"/>
          <w:lang w:eastAsia="pl-PL"/>
        </w:rPr>
        <w:br/>
        <w:t xml:space="preserve">Tak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IV.3) Negocjacje z ogłoszeniem, dialog konkurencyjny, partnerstwo innowacyjne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IV.3.1) Informacje na temat negocjacji z ogłoszeniem</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t xml:space="preserve">Minimalne wymagania, które muszą spełniać wszystkie oferty: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3C5F76">
        <w:rPr>
          <w:rFonts w:ascii="Times New Roman" w:eastAsia="Times New Roman" w:hAnsi="Times New Roman" w:cs="Times New Roman"/>
          <w:sz w:val="24"/>
          <w:szCs w:val="24"/>
          <w:lang w:eastAsia="pl-PL"/>
        </w:rPr>
        <w:br/>
        <w:t xml:space="preserve">Przewidziany jest podział negocjacji na etapy w celu ograniczenia liczby ofert: </w:t>
      </w:r>
      <w:r w:rsidRPr="003C5F76">
        <w:rPr>
          <w:rFonts w:ascii="Times New Roman" w:eastAsia="Times New Roman" w:hAnsi="Times New Roman" w:cs="Times New Roman"/>
          <w:sz w:val="24"/>
          <w:szCs w:val="24"/>
          <w:lang w:eastAsia="pl-PL"/>
        </w:rPr>
        <w:br/>
        <w:t xml:space="preserve">Należy podać informacje na temat etapów negocjacji (w tym liczbę etapów):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Informacje dodatkowe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IV.3.2) Informacje na temat dialogu konkurencyjnego</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t xml:space="preserve">Opis potrzeb i wymagań zamawiającego lub informacja o sposobie uzyskania tego opisu: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lastRenderedPageBreak/>
        <w:t xml:space="preserve">Informacja o wysokości nagród dla wykonawców, którzy podczas dialogu konkurencyjnego przedstawili rozwiązania stanowiące podstawę do składania ofert, jeżeli zamawiający przewiduje nagrody: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Wstępny harmonogram postępowania: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Podział dialogu na etapy w celu ograniczenia liczby rozwiązań: </w:t>
      </w:r>
      <w:r w:rsidRPr="003C5F76">
        <w:rPr>
          <w:rFonts w:ascii="Times New Roman" w:eastAsia="Times New Roman" w:hAnsi="Times New Roman" w:cs="Times New Roman"/>
          <w:sz w:val="24"/>
          <w:szCs w:val="24"/>
          <w:lang w:eastAsia="pl-PL"/>
        </w:rPr>
        <w:br/>
        <w:t xml:space="preserve">Należy podać informacje na temat etapów dialogu: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Informacje dodatkowe: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IV.3.3) Informacje na temat partnerstwa innowacyjnego</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Informacje dodatkowe: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IV.4) Licytacja elektroniczna </w:t>
      </w:r>
      <w:r w:rsidRPr="003C5F76">
        <w:rPr>
          <w:rFonts w:ascii="Times New Roman" w:eastAsia="Times New Roman" w:hAnsi="Times New Roman" w:cs="Times New Roman"/>
          <w:sz w:val="24"/>
          <w:szCs w:val="24"/>
          <w:lang w:eastAsia="pl-PL"/>
        </w:rPr>
        <w:br/>
        <w:t xml:space="preserve">Adres strony internetowej, na której będzie prowadzona licytacja elektroniczna: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Informacje o liczbie etapów licytacji elektronicznej i czasie ich trwania: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Czas trwania: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Termin składania wniosków o dopuszczenie do udziału w licytacji elektronicznej: </w:t>
      </w:r>
      <w:r w:rsidRPr="003C5F76">
        <w:rPr>
          <w:rFonts w:ascii="Times New Roman" w:eastAsia="Times New Roman" w:hAnsi="Times New Roman" w:cs="Times New Roman"/>
          <w:sz w:val="24"/>
          <w:szCs w:val="24"/>
          <w:lang w:eastAsia="pl-PL"/>
        </w:rPr>
        <w:br/>
        <w:t xml:space="preserve">Data: godzina: </w:t>
      </w:r>
      <w:r w:rsidRPr="003C5F76">
        <w:rPr>
          <w:rFonts w:ascii="Times New Roman" w:eastAsia="Times New Roman" w:hAnsi="Times New Roman" w:cs="Times New Roman"/>
          <w:sz w:val="24"/>
          <w:szCs w:val="24"/>
          <w:lang w:eastAsia="pl-PL"/>
        </w:rPr>
        <w:br/>
        <w:t xml:space="preserve">Termin otwarcia licytacji elektronicznej: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t xml:space="preserve">Termin i warunki zamknięcia licytacji elektronicznej: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t xml:space="preserve">Wymagania dotyczące zabezpieczenia należytego wykonania umowy: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lang w:eastAsia="pl-PL"/>
        </w:rPr>
        <w:br/>
        <w:t xml:space="preserve">Informacje dodatkowe: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r w:rsidRPr="003C5F76">
        <w:rPr>
          <w:rFonts w:ascii="Times New Roman" w:eastAsia="Times New Roman" w:hAnsi="Times New Roman" w:cs="Times New Roman"/>
          <w:b/>
          <w:bCs/>
          <w:sz w:val="24"/>
          <w:szCs w:val="24"/>
          <w:lang w:eastAsia="pl-PL"/>
        </w:rPr>
        <w:t>IV.5) ZMIANA UMOWY</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3C5F76">
        <w:rPr>
          <w:rFonts w:ascii="Times New Roman" w:eastAsia="Times New Roman" w:hAnsi="Times New Roman" w:cs="Times New Roman"/>
          <w:sz w:val="24"/>
          <w:szCs w:val="24"/>
          <w:lang w:eastAsia="pl-PL"/>
        </w:rPr>
        <w:t xml:space="preserve"> Tak </w:t>
      </w:r>
      <w:r w:rsidRPr="003C5F76">
        <w:rPr>
          <w:rFonts w:ascii="Times New Roman" w:eastAsia="Times New Roman" w:hAnsi="Times New Roman" w:cs="Times New Roman"/>
          <w:sz w:val="24"/>
          <w:szCs w:val="24"/>
          <w:lang w:eastAsia="pl-PL"/>
        </w:rPr>
        <w:br/>
        <w:t xml:space="preserve">Należy wskazać zakres, charakter zmian oraz warunki wprowadzenia zmian: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lastRenderedPageBreak/>
        <w:t xml:space="preserve">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IV.6) INFORMACJE ADMINISTRACYJNE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IV.6.1) Sposób udostępniania informacji o charakterze poufnym </w:t>
      </w:r>
      <w:r w:rsidRPr="003C5F76">
        <w:rPr>
          <w:rFonts w:ascii="Times New Roman" w:eastAsia="Times New Roman" w:hAnsi="Times New Roman" w:cs="Times New Roman"/>
          <w:i/>
          <w:iCs/>
          <w:sz w:val="24"/>
          <w:szCs w:val="24"/>
          <w:lang w:eastAsia="pl-PL"/>
        </w:rPr>
        <w:t xml:space="preserve">(jeżeli dotyczy):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Środki służące ochronie informacji o charakterze poufnym</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3C5F76">
        <w:rPr>
          <w:rFonts w:ascii="Times New Roman" w:eastAsia="Times New Roman" w:hAnsi="Times New Roman" w:cs="Times New Roman"/>
          <w:sz w:val="24"/>
          <w:szCs w:val="24"/>
          <w:lang w:eastAsia="pl-PL"/>
        </w:rPr>
        <w:br/>
        <w:t xml:space="preserve">Data: 2020-08-04, godzina: 10:30, </w:t>
      </w:r>
      <w:r w:rsidRPr="003C5F76">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3C5F76">
        <w:rPr>
          <w:rFonts w:ascii="Times New Roman" w:eastAsia="Times New Roman" w:hAnsi="Times New Roman" w:cs="Times New Roman"/>
          <w:sz w:val="24"/>
          <w:szCs w:val="24"/>
          <w:lang w:eastAsia="pl-PL"/>
        </w:rPr>
        <w:br/>
        <w:t xml:space="preserve">Nie </w:t>
      </w:r>
      <w:r w:rsidRPr="003C5F76">
        <w:rPr>
          <w:rFonts w:ascii="Times New Roman" w:eastAsia="Times New Roman" w:hAnsi="Times New Roman" w:cs="Times New Roman"/>
          <w:sz w:val="24"/>
          <w:szCs w:val="24"/>
          <w:lang w:eastAsia="pl-PL"/>
        </w:rPr>
        <w:br/>
        <w:t xml:space="preserve">Wskazać powody: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3C5F76">
        <w:rPr>
          <w:rFonts w:ascii="Times New Roman" w:eastAsia="Times New Roman" w:hAnsi="Times New Roman" w:cs="Times New Roman"/>
          <w:sz w:val="24"/>
          <w:szCs w:val="24"/>
          <w:lang w:eastAsia="pl-PL"/>
        </w:rPr>
        <w:br/>
        <w:t xml:space="preserve">&gt; pl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 xml:space="preserve">IV.6.3) Termin związania ofertą: </w:t>
      </w:r>
      <w:r w:rsidRPr="003C5F76">
        <w:rPr>
          <w:rFonts w:ascii="Times New Roman" w:eastAsia="Times New Roman" w:hAnsi="Times New Roman" w:cs="Times New Roman"/>
          <w:sz w:val="24"/>
          <w:szCs w:val="24"/>
          <w:lang w:eastAsia="pl-PL"/>
        </w:rPr>
        <w:t xml:space="preserve">do: okres w dniach: 30 (od ostatecznego terminu składania ofert)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3C5F76">
        <w:rPr>
          <w:rFonts w:ascii="Times New Roman" w:eastAsia="Times New Roman" w:hAnsi="Times New Roman" w:cs="Times New Roman"/>
          <w:sz w:val="24"/>
          <w:szCs w:val="24"/>
          <w:lang w:eastAsia="pl-PL"/>
        </w:rPr>
        <w:t xml:space="preserve"> Nie </w:t>
      </w:r>
      <w:r w:rsidRPr="003C5F76">
        <w:rPr>
          <w:rFonts w:ascii="Times New Roman" w:eastAsia="Times New Roman" w:hAnsi="Times New Roman" w:cs="Times New Roman"/>
          <w:sz w:val="24"/>
          <w:szCs w:val="24"/>
          <w:lang w:eastAsia="pl-PL"/>
        </w:rPr>
        <w:br/>
      </w:r>
      <w:r w:rsidRPr="003C5F76">
        <w:rPr>
          <w:rFonts w:ascii="Times New Roman" w:eastAsia="Times New Roman" w:hAnsi="Times New Roman" w:cs="Times New Roman"/>
          <w:b/>
          <w:bCs/>
          <w:sz w:val="24"/>
          <w:szCs w:val="24"/>
          <w:lang w:eastAsia="pl-PL"/>
        </w:rPr>
        <w:t>IV.6.5) Informacje dodatkowe:</w:t>
      </w:r>
      <w:r w:rsidRPr="003C5F76">
        <w:rPr>
          <w:rFonts w:ascii="Times New Roman" w:eastAsia="Times New Roman" w:hAnsi="Times New Roman" w:cs="Times New Roman"/>
          <w:sz w:val="24"/>
          <w:szCs w:val="24"/>
          <w:lang w:eastAsia="pl-PL"/>
        </w:rPr>
        <w:t xml:space="preserve"> </w:t>
      </w:r>
      <w:r w:rsidRPr="003C5F76">
        <w:rPr>
          <w:rFonts w:ascii="Times New Roman" w:eastAsia="Times New Roman" w:hAnsi="Times New Roman" w:cs="Times New Roman"/>
          <w:sz w:val="24"/>
          <w:szCs w:val="24"/>
          <w:lang w:eastAsia="pl-PL"/>
        </w:rPr>
        <w:br/>
        <w:t xml:space="preserve">Zamawiający nie określa warunków udziału w postępowaniu, o których mowa w art 22 ust. 1b ustawy Pzp. </w:t>
      </w:r>
    </w:p>
    <w:p w:rsidR="003C5F76" w:rsidRPr="003C5F76" w:rsidRDefault="003C5F76" w:rsidP="003C5F76">
      <w:pPr>
        <w:spacing w:after="0" w:line="240" w:lineRule="auto"/>
        <w:jc w:val="center"/>
        <w:rPr>
          <w:rFonts w:ascii="Times New Roman" w:eastAsia="Times New Roman" w:hAnsi="Times New Roman" w:cs="Times New Roman"/>
          <w:sz w:val="24"/>
          <w:szCs w:val="24"/>
          <w:lang w:eastAsia="pl-PL"/>
        </w:rPr>
      </w:pPr>
      <w:r w:rsidRPr="003C5F76">
        <w:rPr>
          <w:rFonts w:ascii="Times New Roman" w:eastAsia="Times New Roman" w:hAnsi="Times New Roman" w:cs="Times New Roman"/>
          <w:sz w:val="24"/>
          <w:szCs w:val="24"/>
          <w:u w:val="single"/>
          <w:lang w:eastAsia="pl-PL"/>
        </w:rPr>
        <w:t xml:space="preserve">ZAŁĄCZNIK I - INFORMACJE DOTYCZĄCE OFERT CZĘŚCIOWYCH </w:t>
      </w:r>
    </w:p>
    <w:p w:rsidR="003C5F76" w:rsidRPr="003C5F76" w:rsidRDefault="003C5F76" w:rsidP="003C5F76">
      <w:pPr>
        <w:spacing w:after="0" w:line="240" w:lineRule="auto"/>
        <w:rPr>
          <w:rFonts w:ascii="Times New Roman" w:eastAsia="Times New Roman" w:hAnsi="Times New Roman" w:cs="Times New Roman"/>
          <w:sz w:val="24"/>
          <w:szCs w:val="24"/>
          <w:lang w:eastAsia="pl-PL"/>
        </w:rPr>
      </w:pPr>
    </w:p>
    <w:p w:rsidR="003C5F76" w:rsidRPr="003C5F76" w:rsidRDefault="003C5F76" w:rsidP="003C5F76">
      <w:pPr>
        <w:spacing w:after="0" w:line="240" w:lineRule="auto"/>
        <w:rPr>
          <w:rFonts w:ascii="Times New Roman" w:eastAsia="Times New Roman" w:hAnsi="Times New Roman" w:cs="Times New Roman"/>
          <w:sz w:val="24"/>
          <w:szCs w:val="24"/>
          <w:lang w:eastAsia="pl-PL"/>
        </w:rPr>
      </w:pPr>
    </w:p>
    <w:p w:rsidR="003C5F76" w:rsidRPr="003C5F76" w:rsidRDefault="003C5F76" w:rsidP="003C5F76">
      <w:pPr>
        <w:spacing w:after="240" w:line="240" w:lineRule="auto"/>
        <w:rPr>
          <w:rFonts w:ascii="Times New Roman" w:eastAsia="Times New Roman" w:hAnsi="Times New Roman" w:cs="Times New Roman"/>
          <w:sz w:val="24"/>
          <w:szCs w:val="24"/>
          <w:lang w:eastAsia="pl-PL"/>
        </w:rPr>
      </w:pPr>
    </w:p>
    <w:p w:rsidR="003C5F76" w:rsidRPr="003C5F76" w:rsidRDefault="003C5F76" w:rsidP="003C5F76">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C5F76" w:rsidRPr="003C5F76" w:rsidTr="003C5F76">
        <w:trPr>
          <w:tblCellSpacing w:w="15" w:type="dxa"/>
        </w:trPr>
        <w:tc>
          <w:tcPr>
            <w:tcW w:w="0" w:type="auto"/>
            <w:vAlign w:val="center"/>
            <w:hideMark/>
          </w:tcPr>
          <w:p w:rsidR="003C5F76" w:rsidRPr="003C5F76" w:rsidRDefault="003C5F76" w:rsidP="003C5F76">
            <w:pPr>
              <w:spacing w:after="240" w:line="240" w:lineRule="auto"/>
              <w:rPr>
                <w:rFonts w:ascii="Times New Roman" w:eastAsia="Times New Roman" w:hAnsi="Times New Roman" w:cs="Times New Roman"/>
                <w:sz w:val="24"/>
                <w:szCs w:val="24"/>
                <w:lang w:eastAsia="pl-PL"/>
              </w:rPr>
            </w:pPr>
          </w:p>
        </w:tc>
      </w:tr>
    </w:tbl>
    <w:p w:rsidR="003C5F76" w:rsidRPr="003C5F76" w:rsidRDefault="003C5F76" w:rsidP="003C5F76">
      <w:pPr>
        <w:pBdr>
          <w:top w:val="single" w:sz="6" w:space="1" w:color="auto"/>
        </w:pBdr>
        <w:spacing w:after="0" w:line="240" w:lineRule="auto"/>
        <w:jc w:val="center"/>
        <w:rPr>
          <w:rFonts w:ascii="Arial" w:eastAsia="Times New Roman" w:hAnsi="Arial" w:cs="Arial"/>
          <w:vanish/>
          <w:sz w:val="16"/>
          <w:szCs w:val="16"/>
          <w:lang w:eastAsia="pl-PL"/>
        </w:rPr>
      </w:pPr>
      <w:r w:rsidRPr="003C5F76">
        <w:rPr>
          <w:rFonts w:ascii="Arial" w:eastAsia="Times New Roman" w:hAnsi="Arial" w:cs="Arial"/>
          <w:vanish/>
          <w:sz w:val="16"/>
          <w:szCs w:val="16"/>
          <w:lang w:eastAsia="pl-PL"/>
        </w:rPr>
        <w:t>Dół formularza</w:t>
      </w:r>
    </w:p>
    <w:p w:rsidR="003C5F76" w:rsidRPr="003C5F76" w:rsidRDefault="003C5F76" w:rsidP="003C5F76">
      <w:pPr>
        <w:pBdr>
          <w:bottom w:val="single" w:sz="6" w:space="1" w:color="auto"/>
        </w:pBdr>
        <w:spacing w:after="0" w:line="240" w:lineRule="auto"/>
        <w:jc w:val="center"/>
        <w:rPr>
          <w:rFonts w:ascii="Arial" w:eastAsia="Times New Roman" w:hAnsi="Arial" w:cs="Arial"/>
          <w:vanish/>
          <w:sz w:val="16"/>
          <w:szCs w:val="16"/>
          <w:lang w:eastAsia="pl-PL"/>
        </w:rPr>
      </w:pPr>
      <w:r w:rsidRPr="003C5F76">
        <w:rPr>
          <w:rFonts w:ascii="Arial" w:eastAsia="Times New Roman" w:hAnsi="Arial" w:cs="Arial"/>
          <w:vanish/>
          <w:sz w:val="16"/>
          <w:szCs w:val="16"/>
          <w:lang w:eastAsia="pl-PL"/>
        </w:rPr>
        <w:t>Początek formularza</w:t>
      </w:r>
    </w:p>
    <w:p w:rsidR="003C5F76" w:rsidRPr="003C5F76" w:rsidRDefault="003C5F76" w:rsidP="003C5F76">
      <w:pPr>
        <w:pBdr>
          <w:top w:val="single" w:sz="6" w:space="1" w:color="auto"/>
        </w:pBdr>
        <w:spacing w:after="0" w:line="240" w:lineRule="auto"/>
        <w:jc w:val="center"/>
        <w:rPr>
          <w:rFonts w:ascii="Arial" w:eastAsia="Times New Roman" w:hAnsi="Arial" w:cs="Arial"/>
          <w:vanish/>
          <w:sz w:val="16"/>
          <w:szCs w:val="16"/>
          <w:lang w:eastAsia="pl-PL"/>
        </w:rPr>
      </w:pPr>
      <w:r w:rsidRPr="003C5F76">
        <w:rPr>
          <w:rFonts w:ascii="Arial" w:eastAsia="Times New Roman" w:hAnsi="Arial" w:cs="Arial"/>
          <w:vanish/>
          <w:sz w:val="16"/>
          <w:szCs w:val="16"/>
          <w:lang w:eastAsia="pl-PL"/>
        </w:rPr>
        <w:t>Dół formularza</w:t>
      </w:r>
    </w:p>
    <w:p w:rsidR="00A66A50" w:rsidRDefault="00A66A50">
      <w:bookmarkStart w:id="0" w:name="_GoBack"/>
      <w:bookmarkEnd w:id="0"/>
    </w:p>
    <w:sectPr w:rsidR="00A66A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79B"/>
    <w:rsid w:val="002F279B"/>
    <w:rsid w:val="003C5F76"/>
    <w:rsid w:val="00A66A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FE79D1-67A4-4AF2-A3CB-5A203A42B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911331">
      <w:bodyDiv w:val="1"/>
      <w:marLeft w:val="0"/>
      <w:marRight w:val="0"/>
      <w:marTop w:val="0"/>
      <w:marBottom w:val="0"/>
      <w:divBdr>
        <w:top w:val="none" w:sz="0" w:space="0" w:color="auto"/>
        <w:left w:val="none" w:sz="0" w:space="0" w:color="auto"/>
        <w:bottom w:val="none" w:sz="0" w:space="0" w:color="auto"/>
        <w:right w:val="none" w:sz="0" w:space="0" w:color="auto"/>
      </w:divBdr>
      <w:divsChild>
        <w:div w:id="1636982034">
          <w:marLeft w:val="0"/>
          <w:marRight w:val="0"/>
          <w:marTop w:val="0"/>
          <w:marBottom w:val="0"/>
          <w:divBdr>
            <w:top w:val="none" w:sz="0" w:space="0" w:color="auto"/>
            <w:left w:val="none" w:sz="0" w:space="0" w:color="auto"/>
            <w:bottom w:val="none" w:sz="0" w:space="0" w:color="auto"/>
            <w:right w:val="none" w:sz="0" w:space="0" w:color="auto"/>
          </w:divBdr>
          <w:divsChild>
            <w:div w:id="886573928">
              <w:marLeft w:val="0"/>
              <w:marRight w:val="0"/>
              <w:marTop w:val="0"/>
              <w:marBottom w:val="0"/>
              <w:divBdr>
                <w:top w:val="none" w:sz="0" w:space="0" w:color="auto"/>
                <w:left w:val="none" w:sz="0" w:space="0" w:color="auto"/>
                <w:bottom w:val="none" w:sz="0" w:space="0" w:color="auto"/>
                <w:right w:val="none" w:sz="0" w:space="0" w:color="auto"/>
              </w:divBdr>
              <w:divsChild>
                <w:div w:id="1744640331">
                  <w:marLeft w:val="0"/>
                  <w:marRight w:val="0"/>
                  <w:marTop w:val="0"/>
                  <w:marBottom w:val="0"/>
                  <w:divBdr>
                    <w:top w:val="none" w:sz="0" w:space="0" w:color="auto"/>
                    <w:left w:val="none" w:sz="0" w:space="0" w:color="auto"/>
                    <w:bottom w:val="none" w:sz="0" w:space="0" w:color="auto"/>
                    <w:right w:val="none" w:sz="0" w:space="0" w:color="auto"/>
                  </w:divBdr>
                </w:div>
                <w:div w:id="1454641330">
                  <w:marLeft w:val="0"/>
                  <w:marRight w:val="0"/>
                  <w:marTop w:val="0"/>
                  <w:marBottom w:val="0"/>
                  <w:divBdr>
                    <w:top w:val="none" w:sz="0" w:space="0" w:color="auto"/>
                    <w:left w:val="none" w:sz="0" w:space="0" w:color="auto"/>
                    <w:bottom w:val="none" w:sz="0" w:space="0" w:color="auto"/>
                    <w:right w:val="none" w:sz="0" w:space="0" w:color="auto"/>
                  </w:divBdr>
                </w:div>
                <w:div w:id="927468005">
                  <w:marLeft w:val="0"/>
                  <w:marRight w:val="0"/>
                  <w:marTop w:val="0"/>
                  <w:marBottom w:val="0"/>
                  <w:divBdr>
                    <w:top w:val="none" w:sz="0" w:space="0" w:color="auto"/>
                    <w:left w:val="none" w:sz="0" w:space="0" w:color="auto"/>
                    <w:bottom w:val="none" w:sz="0" w:space="0" w:color="auto"/>
                    <w:right w:val="none" w:sz="0" w:space="0" w:color="auto"/>
                  </w:divBdr>
                  <w:divsChild>
                    <w:div w:id="2123105405">
                      <w:marLeft w:val="0"/>
                      <w:marRight w:val="0"/>
                      <w:marTop w:val="0"/>
                      <w:marBottom w:val="0"/>
                      <w:divBdr>
                        <w:top w:val="none" w:sz="0" w:space="0" w:color="auto"/>
                        <w:left w:val="none" w:sz="0" w:space="0" w:color="auto"/>
                        <w:bottom w:val="none" w:sz="0" w:space="0" w:color="auto"/>
                        <w:right w:val="none" w:sz="0" w:space="0" w:color="auto"/>
                      </w:divBdr>
                    </w:div>
                  </w:divsChild>
                </w:div>
                <w:div w:id="1322657872">
                  <w:marLeft w:val="0"/>
                  <w:marRight w:val="0"/>
                  <w:marTop w:val="0"/>
                  <w:marBottom w:val="0"/>
                  <w:divBdr>
                    <w:top w:val="none" w:sz="0" w:space="0" w:color="auto"/>
                    <w:left w:val="none" w:sz="0" w:space="0" w:color="auto"/>
                    <w:bottom w:val="none" w:sz="0" w:space="0" w:color="auto"/>
                    <w:right w:val="none" w:sz="0" w:space="0" w:color="auto"/>
                  </w:divBdr>
                  <w:divsChild>
                    <w:div w:id="262614705">
                      <w:marLeft w:val="0"/>
                      <w:marRight w:val="0"/>
                      <w:marTop w:val="0"/>
                      <w:marBottom w:val="0"/>
                      <w:divBdr>
                        <w:top w:val="none" w:sz="0" w:space="0" w:color="auto"/>
                        <w:left w:val="none" w:sz="0" w:space="0" w:color="auto"/>
                        <w:bottom w:val="none" w:sz="0" w:space="0" w:color="auto"/>
                        <w:right w:val="none" w:sz="0" w:space="0" w:color="auto"/>
                      </w:divBdr>
                    </w:div>
                  </w:divsChild>
                </w:div>
                <w:div w:id="935791679">
                  <w:marLeft w:val="0"/>
                  <w:marRight w:val="0"/>
                  <w:marTop w:val="0"/>
                  <w:marBottom w:val="0"/>
                  <w:divBdr>
                    <w:top w:val="none" w:sz="0" w:space="0" w:color="auto"/>
                    <w:left w:val="none" w:sz="0" w:space="0" w:color="auto"/>
                    <w:bottom w:val="none" w:sz="0" w:space="0" w:color="auto"/>
                    <w:right w:val="none" w:sz="0" w:space="0" w:color="auto"/>
                  </w:divBdr>
                  <w:divsChild>
                    <w:div w:id="438795039">
                      <w:marLeft w:val="0"/>
                      <w:marRight w:val="0"/>
                      <w:marTop w:val="0"/>
                      <w:marBottom w:val="0"/>
                      <w:divBdr>
                        <w:top w:val="none" w:sz="0" w:space="0" w:color="auto"/>
                        <w:left w:val="none" w:sz="0" w:space="0" w:color="auto"/>
                        <w:bottom w:val="none" w:sz="0" w:space="0" w:color="auto"/>
                        <w:right w:val="none" w:sz="0" w:space="0" w:color="auto"/>
                      </w:divBdr>
                    </w:div>
                    <w:div w:id="39405368">
                      <w:marLeft w:val="0"/>
                      <w:marRight w:val="0"/>
                      <w:marTop w:val="0"/>
                      <w:marBottom w:val="0"/>
                      <w:divBdr>
                        <w:top w:val="none" w:sz="0" w:space="0" w:color="auto"/>
                        <w:left w:val="none" w:sz="0" w:space="0" w:color="auto"/>
                        <w:bottom w:val="none" w:sz="0" w:space="0" w:color="auto"/>
                        <w:right w:val="none" w:sz="0" w:space="0" w:color="auto"/>
                      </w:divBdr>
                    </w:div>
                    <w:div w:id="1464076037">
                      <w:marLeft w:val="0"/>
                      <w:marRight w:val="0"/>
                      <w:marTop w:val="0"/>
                      <w:marBottom w:val="0"/>
                      <w:divBdr>
                        <w:top w:val="none" w:sz="0" w:space="0" w:color="auto"/>
                        <w:left w:val="none" w:sz="0" w:space="0" w:color="auto"/>
                        <w:bottom w:val="none" w:sz="0" w:space="0" w:color="auto"/>
                        <w:right w:val="none" w:sz="0" w:space="0" w:color="auto"/>
                      </w:divBdr>
                    </w:div>
                    <w:div w:id="1690644655">
                      <w:marLeft w:val="0"/>
                      <w:marRight w:val="0"/>
                      <w:marTop w:val="0"/>
                      <w:marBottom w:val="0"/>
                      <w:divBdr>
                        <w:top w:val="none" w:sz="0" w:space="0" w:color="auto"/>
                        <w:left w:val="none" w:sz="0" w:space="0" w:color="auto"/>
                        <w:bottom w:val="none" w:sz="0" w:space="0" w:color="auto"/>
                        <w:right w:val="none" w:sz="0" w:space="0" w:color="auto"/>
                      </w:divBdr>
                    </w:div>
                  </w:divsChild>
                </w:div>
                <w:div w:id="1658875607">
                  <w:marLeft w:val="0"/>
                  <w:marRight w:val="0"/>
                  <w:marTop w:val="0"/>
                  <w:marBottom w:val="0"/>
                  <w:divBdr>
                    <w:top w:val="none" w:sz="0" w:space="0" w:color="auto"/>
                    <w:left w:val="none" w:sz="0" w:space="0" w:color="auto"/>
                    <w:bottom w:val="none" w:sz="0" w:space="0" w:color="auto"/>
                    <w:right w:val="none" w:sz="0" w:space="0" w:color="auto"/>
                  </w:divBdr>
                  <w:divsChild>
                    <w:div w:id="1290821949">
                      <w:marLeft w:val="0"/>
                      <w:marRight w:val="0"/>
                      <w:marTop w:val="0"/>
                      <w:marBottom w:val="0"/>
                      <w:divBdr>
                        <w:top w:val="none" w:sz="0" w:space="0" w:color="auto"/>
                        <w:left w:val="none" w:sz="0" w:space="0" w:color="auto"/>
                        <w:bottom w:val="none" w:sz="0" w:space="0" w:color="auto"/>
                        <w:right w:val="none" w:sz="0" w:space="0" w:color="auto"/>
                      </w:divBdr>
                    </w:div>
                    <w:div w:id="353386390">
                      <w:marLeft w:val="0"/>
                      <w:marRight w:val="0"/>
                      <w:marTop w:val="0"/>
                      <w:marBottom w:val="0"/>
                      <w:divBdr>
                        <w:top w:val="none" w:sz="0" w:space="0" w:color="auto"/>
                        <w:left w:val="none" w:sz="0" w:space="0" w:color="auto"/>
                        <w:bottom w:val="none" w:sz="0" w:space="0" w:color="auto"/>
                        <w:right w:val="none" w:sz="0" w:space="0" w:color="auto"/>
                      </w:divBdr>
                    </w:div>
                    <w:div w:id="192422066">
                      <w:marLeft w:val="0"/>
                      <w:marRight w:val="0"/>
                      <w:marTop w:val="0"/>
                      <w:marBottom w:val="0"/>
                      <w:divBdr>
                        <w:top w:val="none" w:sz="0" w:space="0" w:color="auto"/>
                        <w:left w:val="none" w:sz="0" w:space="0" w:color="auto"/>
                        <w:bottom w:val="none" w:sz="0" w:space="0" w:color="auto"/>
                        <w:right w:val="none" w:sz="0" w:space="0" w:color="auto"/>
                      </w:divBdr>
                    </w:div>
                    <w:div w:id="1365713822">
                      <w:marLeft w:val="0"/>
                      <w:marRight w:val="0"/>
                      <w:marTop w:val="0"/>
                      <w:marBottom w:val="0"/>
                      <w:divBdr>
                        <w:top w:val="none" w:sz="0" w:space="0" w:color="auto"/>
                        <w:left w:val="none" w:sz="0" w:space="0" w:color="auto"/>
                        <w:bottom w:val="none" w:sz="0" w:space="0" w:color="auto"/>
                        <w:right w:val="none" w:sz="0" w:space="0" w:color="auto"/>
                      </w:divBdr>
                    </w:div>
                    <w:div w:id="2145808346">
                      <w:marLeft w:val="0"/>
                      <w:marRight w:val="0"/>
                      <w:marTop w:val="0"/>
                      <w:marBottom w:val="0"/>
                      <w:divBdr>
                        <w:top w:val="none" w:sz="0" w:space="0" w:color="auto"/>
                        <w:left w:val="none" w:sz="0" w:space="0" w:color="auto"/>
                        <w:bottom w:val="none" w:sz="0" w:space="0" w:color="auto"/>
                        <w:right w:val="none" w:sz="0" w:space="0" w:color="auto"/>
                      </w:divBdr>
                    </w:div>
                    <w:div w:id="908033992">
                      <w:marLeft w:val="0"/>
                      <w:marRight w:val="0"/>
                      <w:marTop w:val="0"/>
                      <w:marBottom w:val="0"/>
                      <w:divBdr>
                        <w:top w:val="none" w:sz="0" w:space="0" w:color="auto"/>
                        <w:left w:val="none" w:sz="0" w:space="0" w:color="auto"/>
                        <w:bottom w:val="none" w:sz="0" w:space="0" w:color="auto"/>
                        <w:right w:val="none" w:sz="0" w:space="0" w:color="auto"/>
                      </w:divBdr>
                    </w:div>
                    <w:div w:id="1271739031">
                      <w:marLeft w:val="0"/>
                      <w:marRight w:val="0"/>
                      <w:marTop w:val="0"/>
                      <w:marBottom w:val="0"/>
                      <w:divBdr>
                        <w:top w:val="none" w:sz="0" w:space="0" w:color="auto"/>
                        <w:left w:val="none" w:sz="0" w:space="0" w:color="auto"/>
                        <w:bottom w:val="none" w:sz="0" w:space="0" w:color="auto"/>
                        <w:right w:val="none" w:sz="0" w:space="0" w:color="auto"/>
                      </w:divBdr>
                    </w:div>
                  </w:divsChild>
                </w:div>
                <w:div w:id="1847818515">
                  <w:marLeft w:val="0"/>
                  <w:marRight w:val="0"/>
                  <w:marTop w:val="0"/>
                  <w:marBottom w:val="0"/>
                  <w:divBdr>
                    <w:top w:val="none" w:sz="0" w:space="0" w:color="auto"/>
                    <w:left w:val="none" w:sz="0" w:space="0" w:color="auto"/>
                    <w:bottom w:val="none" w:sz="0" w:space="0" w:color="auto"/>
                    <w:right w:val="none" w:sz="0" w:space="0" w:color="auto"/>
                  </w:divBdr>
                  <w:divsChild>
                    <w:div w:id="1736968196">
                      <w:marLeft w:val="0"/>
                      <w:marRight w:val="0"/>
                      <w:marTop w:val="0"/>
                      <w:marBottom w:val="0"/>
                      <w:divBdr>
                        <w:top w:val="none" w:sz="0" w:space="0" w:color="auto"/>
                        <w:left w:val="none" w:sz="0" w:space="0" w:color="auto"/>
                        <w:bottom w:val="none" w:sz="0" w:space="0" w:color="auto"/>
                        <w:right w:val="none" w:sz="0" w:space="0" w:color="auto"/>
                      </w:divBdr>
                    </w:div>
                    <w:div w:id="2100173975">
                      <w:marLeft w:val="0"/>
                      <w:marRight w:val="0"/>
                      <w:marTop w:val="0"/>
                      <w:marBottom w:val="0"/>
                      <w:divBdr>
                        <w:top w:val="none" w:sz="0" w:space="0" w:color="auto"/>
                        <w:left w:val="none" w:sz="0" w:space="0" w:color="auto"/>
                        <w:bottom w:val="none" w:sz="0" w:space="0" w:color="auto"/>
                        <w:right w:val="none" w:sz="0" w:space="0" w:color="auto"/>
                      </w:divBdr>
                    </w:div>
                  </w:divsChild>
                </w:div>
                <w:div w:id="554201381">
                  <w:marLeft w:val="0"/>
                  <w:marRight w:val="0"/>
                  <w:marTop w:val="0"/>
                  <w:marBottom w:val="0"/>
                  <w:divBdr>
                    <w:top w:val="none" w:sz="0" w:space="0" w:color="auto"/>
                    <w:left w:val="none" w:sz="0" w:space="0" w:color="auto"/>
                    <w:bottom w:val="none" w:sz="0" w:space="0" w:color="auto"/>
                    <w:right w:val="none" w:sz="0" w:space="0" w:color="auto"/>
                  </w:divBdr>
                  <w:divsChild>
                    <w:div w:id="2109426016">
                      <w:marLeft w:val="0"/>
                      <w:marRight w:val="0"/>
                      <w:marTop w:val="0"/>
                      <w:marBottom w:val="0"/>
                      <w:divBdr>
                        <w:top w:val="none" w:sz="0" w:space="0" w:color="auto"/>
                        <w:left w:val="none" w:sz="0" w:space="0" w:color="auto"/>
                        <w:bottom w:val="none" w:sz="0" w:space="0" w:color="auto"/>
                        <w:right w:val="none" w:sz="0" w:space="0" w:color="auto"/>
                      </w:divBdr>
                    </w:div>
                    <w:div w:id="1998342439">
                      <w:marLeft w:val="0"/>
                      <w:marRight w:val="0"/>
                      <w:marTop w:val="0"/>
                      <w:marBottom w:val="0"/>
                      <w:divBdr>
                        <w:top w:val="none" w:sz="0" w:space="0" w:color="auto"/>
                        <w:left w:val="none" w:sz="0" w:space="0" w:color="auto"/>
                        <w:bottom w:val="none" w:sz="0" w:space="0" w:color="auto"/>
                        <w:right w:val="none" w:sz="0" w:space="0" w:color="auto"/>
                      </w:divBdr>
                    </w:div>
                    <w:div w:id="80182118">
                      <w:marLeft w:val="0"/>
                      <w:marRight w:val="0"/>
                      <w:marTop w:val="0"/>
                      <w:marBottom w:val="0"/>
                      <w:divBdr>
                        <w:top w:val="none" w:sz="0" w:space="0" w:color="auto"/>
                        <w:left w:val="none" w:sz="0" w:space="0" w:color="auto"/>
                        <w:bottom w:val="none" w:sz="0" w:space="0" w:color="auto"/>
                        <w:right w:val="none" w:sz="0" w:space="0" w:color="auto"/>
                      </w:divBdr>
                    </w:div>
                    <w:div w:id="555825348">
                      <w:marLeft w:val="0"/>
                      <w:marRight w:val="0"/>
                      <w:marTop w:val="0"/>
                      <w:marBottom w:val="0"/>
                      <w:divBdr>
                        <w:top w:val="none" w:sz="0" w:space="0" w:color="auto"/>
                        <w:left w:val="none" w:sz="0" w:space="0" w:color="auto"/>
                        <w:bottom w:val="none" w:sz="0" w:space="0" w:color="auto"/>
                        <w:right w:val="none" w:sz="0" w:space="0" w:color="auto"/>
                      </w:divBdr>
                    </w:div>
                    <w:div w:id="1339818984">
                      <w:marLeft w:val="0"/>
                      <w:marRight w:val="0"/>
                      <w:marTop w:val="0"/>
                      <w:marBottom w:val="0"/>
                      <w:divBdr>
                        <w:top w:val="none" w:sz="0" w:space="0" w:color="auto"/>
                        <w:left w:val="none" w:sz="0" w:space="0" w:color="auto"/>
                        <w:bottom w:val="none" w:sz="0" w:space="0" w:color="auto"/>
                        <w:right w:val="none" w:sz="0" w:space="0" w:color="auto"/>
                      </w:divBdr>
                    </w:div>
                    <w:div w:id="1815681003">
                      <w:marLeft w:val="0"/>
                      <w:marRight w:val="0"/>
                      <w:marTop w:val="0"/>
                      <w:marBottom w:val="0"/>
                      <w:divBdr>
                        <w:top w:val="none" w:sz="0" w:space="0" w:color="auto"/>
                        <w:left w:val="none" w:sz="0" w:space="0" w:color="auto"/>
                        <w:bottom w:val="none" w:sz="0" w:space="0" w:color="auto"/>
                        <w:right w:val="none" w:sz="0" w:space="0" w:color="auto"/>
                      </w:divBdr>
                    </w:div>
                  </w:divsChild>
                </w:div>
                <w:div w:id="721292760">
                  <w:marLeft w:val="0"/>
                  <w:marRight w:val="0"/>
                  <w:marTop w:val="0"/>
                  <w:marBottom w:val="0"/>
                  <w:divBdr>
                    <w:top w:val="none" w:sz="0" w:space="0" w:color="auto"/>
                    <w:left w:val="none" w:sz="0" w:space="0" w:color="auto"/>
                    <w:bottom w:val="none" w:sz="0" w:space="0" w:color="auto"/>
                    <w:right w:val="none" w:sz="0" w:space="0" w:color="auto"/>
                  </w:divBdr>
                  <w:divsChild>
                    <w:div w:id="865100453">
                      <w:marLeft w:val="0"/>
                      <w:marRight w:val="0"/>
                      <w:marTop w:val="0"/>
                      <w:marBottom w:val="0"/>
                      <w:divBdr>
                        <w:top w:val="none" w:sz="0" w:space="0" w:color="auto"/>
                        <w:left w:val="none" w:sz="0" w:space="0" w:color="auto"/>
                        <w:bottom w:val="none" w:sz="0" w:space="0" w:color="auto"/>
                        <w:right w:val="none" w:sz="0" w:space="0" w:color="auto"/>
                      </w:divBdr>
                    </w:div>
                    <w:div w:id="70542468">
                      <w:marLeft w:val="0"/>
                      <w:marRight w:val="0"/>
                      <w:marTop w:val="0"/>
                      <w:marBottom w:val="0"/>
                      <w:divBdr>
                        <w:top w:val="none" w:sz="0" w:space="0" w:color="auto"/>
                        <w:left w:val="none" w:sz="0" w:space="0" w:color="auto"/>
                        <w:bottom w:val="none" w:sz="0" w:space="0" w:color="auto"/>
                        <w:right w:val="none" w:sz="0" w:space="0" w:color="auto"/>
                      </w:divBdr>
                    </w:div>
                    <w:div w:id="991955889">
                      <w:marLeft w:val="0"/>
                      <w:marRight w:val="0"/>
                      <w:marTop w:val="0"/>
                      <w:marBottom w:val="0"/>
                      <w:divBdr>
                        <w:top w:val="none" w:sz="0" w:space="0" w:color="auto"/>
                        <w:left w:val="none" w:sz="0" w:space="0" w:color="auto"/>
                        <w:bottom w:val="none" w:sz="0" w:space="0" w:color="auto"/>
                        <w:right w:val="none" w:sz="0" w:space="0" w:color="auto"/>
                      </w:divBdr>
                    </w:div>
                    <w:div w:id="2132043126">
                      <w:marLeft w:val="0"/>
                      <w:marRight w:val="0"/>
                      <w:marTop w:val="0"/>
                      <w:marBottom w:val="0"/>
                      <w:divBdr>
                        <w:top w:val="none" w:sz="0" w:space="0" w:color="auto"/>
                        <w:left w:val="none" w:sz="0" w:space="0" w:color="auto"/>
                        <w:bottom w:val="none" w:sz="0" w:space="0" w:color="auto"/>
                        <w:right w:val="none" w:sz="0" w:space="0" w:color="auto"/>
                      </w:divBdr>
                    </w:div>
                    <w:div w:id="210653804">
                      <w:marLeft w:val="0"/>
                      <w:marRight w:val="0"/>
                      <w:marTop w:val="0"/>
                      <w:marBottom w:val="0"/>
                      <w:divBdr>
                        <w:top w:val="none" w:sz="0" w:space="0" w:color="auto"/>
                        <w:left w:val="none" w:sz="0" w:space="0" w:color="auto"/>
                        <w:bottom w:val="none" w:sz="0" w:space="0" w:color="auto"/>
                        <w:right w:val="none" w:sz="0" w:space="0" w:color="auto"/>
                      </w:divBdr>
                    </w:div>
                    <w:div w:id="407121812">
                      <w:marLeft w:val="0"/>
                      <w:marRight w:val="0"/>
                      <w:marTop w:val="0"/>
                      <w:marBottom w:val="0"/>
                      <w:divBdr>
                        <w:top w:val="none" w:sz="0" w:space="0" w:color="auto"/>
                        <w:left w:val="none" w:sz="0" w:space="0" w:color="auto"/>
                        <w:bottom w:val="none" w:sz="0" w:space="0" w:color="auto"/>
                        <w:right w:val="none" w:sz="0" w:space="0" w:color="auto"/>
                      </w:divBdr>
                    </w:div>
                    <w:div w:id="1445080304">
                      <w:marLeft w:val="0"/>
                      <w:marRight w:val="0"/>
                      <w:marTop w:val="0"/>
                      <w:marBottom w:val="0"/>
                      <w:divBdr>
                        <w:top w:val="none" w:sz="0" w:space="0" w:color="auto"/>
                        <w:left w:val="none" w:sz="0" w:space="0" w:color="auto"/>
                        <w:bottom w:val="none" w:sz="0" w:space="0" w:color="auto"/>
                        <w:right w:val="none" w:sz="0" w:space="0" w:color="auto"/>
                      </w:divBdr>
                    </w:div>
                    <w:div w:id="1419863231">
                      <w:marLeft w:val="0"/>
                      <w:marRight w:val="0"/>
                      <w:marTop w:val="0"/>
                      <w:marBottom w:val="0"/>
                      <w:divBdr>
                        <w:top w:val="none" w:sz="0" w:space="0" w:color="auto"/>
                        <w:left w:val="none" w:sz="0" w:space="0" w:color="auto"/>
                        <w:bottom w:val="none" w:sz="0" w:space="0" w:color="auto"/>
                        <w:right w:val="none" w:sz="0" w:space="0" w:color="auto"/>
                      </w:divBdr>
                    </w:div>
                  </w:divsChild>
                </w:div>
                <w:div w:id="76646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2484</Words>
  <Characters>14909</Characters>
  <Application>Microsoft Office Word</Application>
  <DocSecurity>0</DocSecurity>
  <Lines>124</Lines>
  <Paragraphs>34</Paragraphs>
  <ScaleCrop>false</ScaleCrop>
  <Company>HP Inc.</Company>
  <LinksUpToDate>false</LinksUpToDate>
  <CharactersWithSpaces>17359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Taranek-Totoś</dc:creator>
  <cp:keywords/>
  <dc:description/>
  <cp:lastModifiedBy>Maria Taranek-Totoś</cp:lastModifiedBy>
  <cp:revision>2</cp:revision>
  <dcterms:created xsi:type="dcterms:W3CDTF">2020-07-23T12:59:00Z</dcterms:created>
  <dcterms:modified xsi:type="dcterms:W3CDTF">2020-07-23T12:59:00Z</dcterms:modified>
</cp:coreProperties>
</file>