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8D9" w:rsidRPr="00C378D9" w:rsidRDefault="00C378D9" w:rsidP="00C37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Ogłoszenie nr 559098-N-2020 z dnia 2020-07-14 r.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Politechnika Częstochowska: Dostawa termograwimetrycznego analizatora wilgoci dla Wydziału Inżynierii Mechanicznej i Informatyki Politechniki Częstochowskiej</w:t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Politechnika Częstochowska, krajowy numer identyfikacyjny 16430000000000, ul. ul. Dąbrowskiego  69 , 42-201  Częstochowa, woj. śląskie, państwo Polska, tel. 343 250 415, e-mail dzp@adm.pcz.czest.pl, faks 343 250 415.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www.pcz.pl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C378D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www.dzp.pcz.pl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Pisemnie na adres wskazany poniżej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Politechnika Częstochowska Dąbrowskiego 69 42-201 Częstochowa Polska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Dostawa termograwimetrycznego analizatora wilgoci dla Wydziału Inżynierii Mechanicznej i Informatyki Politechniki Częstochowskiej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ZP/D-26/A/20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C378D9" w:rsidRPr="00C378D9" w:rsidRDefault="00C378D9" w:rsidP="00C378D9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tylko jednej części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C378D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Dostawa termograwimetrycznego analizatora wilgoci dla Wydziału Inżynierii Mechanicznej i Informatyki Politechniki Częstochowskiej zgodnie z opisem przedmiotu zamówienia zawartym w SIWZ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38410000-2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C378D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PLN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 xml:space="preserve">(w przypadku umów ramowych lub dynamicznego systemu zakupów – szacunkowa </w:t>
      </w:r>
      <w:r w:rsidRPr="00C378D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lastRenderedPageBreak/>
        <w:t>całkowita maksymalna wartość w całym okresie obowiązywania umowy ramowej lub dynamicznego systemu zakupów)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II.7) Czy przewiduje się udzielenie zamówień, o których mowa w art. 67 ust. 1 pkt 6 i 7 lub w art. 134 ust. 6 pkt 3 ustawy Pzp: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przedmiotu, wielkości lub zakresu oraz warunków na jakich zostaną udzielone zamówienia, o których mowa w art. 67 ust. 1 pkt 6 lub w art. 134 ust. 6 pkt 3 ustawy Pzp: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C378D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98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C378D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wyznacza warunków udziału w tym zakresie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wyznacza warunków udziału w tym zakresie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warunków: Zamawiający nie wyznacza warunków udziału w tym 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zakresie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III.2.1) Podstawy wykluczenia określone w art. 24 ust. 1 ustawy Pzp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III.2.2) Zamawiający przewiduje wykluczenie wykonawcy na podstawie art. 24 ust. 5 ustawy Pzp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III.5) WYKAZ OŚWIADCZEŃ LUB DOKUMENTÓW SKŁADANYCH PRZEZ WYKONAWCĘ W POSTĘPOWANIU NA WEZWANIE ZAMAWIAJACEGO W CELU POTWIERDZENIA OKOLICZNOŚCI, O KTÓRYCH MOWA W ART. 25 UST. 1 PKT 1 USTAWY PZP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Na potwierdzenie, że oferowany produkt zgodny jest z wymaganiami określonymi przez Zamawiającego w SIWZ, Wykonawca zobowiązany jest dołączyć specyfikację techniczną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oznaczenia. Specyfikacja techniczna winien być podpisana przez upoważnionego przedstawiciela Wykonawcy.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Oświadczenie wykonawcy o przynależności albo braku przynależności do tej samej grupy kapitałowej, o której mowa w art. 24 ust. 1 pkt 23 ustawy Pzp, składane w terminie 3 dni od dnia zamieszczenia na stronie internetowej informacji z otwarcia ofert.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Tak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2 000.00 zł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Liczba wykonawców 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 0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0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C378D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IV.2.1) Kryteria oceny ofert: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2"/>
        <w:gridCol w:w="1016"/>
      </w:tblGrid>
      <w:tr w:rsidR="00C378D9" w:rsidRPr="00C378D9" w:rsidTr="00C37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8D9" w:rsidRPr="00C378D9" w:rsidRDefault="00C378D9" w:rsidP="00C3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378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8D9" w:rsidRPr="00C378D9" w:rsidRDefault="00C378D9" w:rsidP="00C3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378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378D9" w:rsidRPr="00C378D9" w:rsidTr="00C37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8D9" w:rsidRPr="00C378D9" w:rsidRDefault="00C378D9" w:rsidP="00C3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378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8D9" w:rsidRPr="00C378D9" w:rsidRDefault="00C378D9" w:rsidP="00C3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378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378D9" w:rsidRPr="00C378D9" w:rsidTr="00C37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8D9" w:rsidRPr="00C378D9" w:rsidRDefault="00C378D9" w:rsidP="00C3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378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pomiarowy dla oznaczeń wilgoci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8D9" w:rsidRPr="00C378D9" w:rsidRDefault="00C378D9" w:rsidP="00C3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378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C378D9" w:rsidRPr="00C378D9" w:rsidTr="00C37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8D9" w:rsidRPr="00C378D9" w:rsidRDefault="00C378D9" w:rsidP="00C3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378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Sposób obsługi analizatora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8D9" w:rsidRPr="00C378D9" w:rsidRDefault="00C378D9" w:rsidP="00C3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378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IV.2.3) Zastosowanie procedury, o której mowa w art. 24aa ust. 1 ustawy Pzp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Podział dialogu na etapy w celu ograniczenia liczby rozwiązań: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Termin składania wniosków o dopuszczenie do udziału w licytacji elektronicznej: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w toku realizacji umowy okaże się, że dostarczony towar nie spełnia wymogów określonych przez Zamawiającego w rozdziale 3 SIWZ, pomimo, że Wykonawca złożył w ofercie specyfikację potwierdzającą spełnianie tych wymogów, możliwa będzie zmiana umowy polegająca na zmianie zaoferowanego towaru na towar zgodny z opisem przedmiotu zamówienia określonym przez Zamawiającego w rozdziale 3 SIWZ, bez zmiany pozostałych postanowień umowy. W takim przypadku Wykonawca zobowiązany jest do złożenia specyfikacji technicznej zmienionego sprzętu lub oprogramowania, która stanie się załącznikiem do niniejszej umowy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C378D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2020-08-04, godzina: 10:30,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pl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C378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C378D9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C378D9" w:rsidRPr="00C378D9" w:rsidRDefault="00C378D9" w:rsidP="00C378D9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C378D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C378D9" w:rsidRPr="00C378D9" w:rsidRDefault="00C378D9" w:rsidP="00C378D9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3B09E3" w:rsidRDefault="003B09E3">
      <w:bookmarkStart w:id="0" w:name="_GoBack"/>
      <w:bookmarkEnd w:id="0"/>
    </w:p>
    <w:sectPr w:rsidR="003B09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C30"/>
    <w:rsid w:val="003B09E3"/>
    <w:rsid w:val="00AD3C30"/>
    <w:rsid w:val="00C3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74275-B565-43B3-BE93-B4CD600EA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5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5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92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16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36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12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59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57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26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0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99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63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85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74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39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77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9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00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76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7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03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6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05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13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5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33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78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7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28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1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05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2415</Words>
  <Characters>14490</Characters>
  <Application>Microsoft Office Word</Application>
  <DocSecurity>0</DocSecurity>
  <Lines>120</Lines>
  <Paragraphs>33</Paragraphs>
  <ScaleCrop>false</ScaleCrop>
  <Company>HP Inc.</Company>
  <LinksUpToDate>false</LinksUpToDate>
  <CharactersWithSpaces>16872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2020-07-14T12:03:00Z</dcterms:created>
  <dcterms:modified xsi:type="dcterms:W3CDTF">2020-07-14T12:03:00Z</dcterms:modified>
</cp:coreProperties>
</file>