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0E3" w:rsidRDefault="005520E3" w:rsidP="000060D4">
      <w:pPr>
        <w:ind w:right="-77"/>
        <w:jc w:val="right"/>
        <w:rPr>
          <w:b/>
        </w:rPr>
      </w:pPr>
    </w:p>
    <w:p w:rsidR="000060D4" w:rsidRPr="00DE6C29" w:rsidRDefault="000060D4" w:rsidP="000060D4">
      <w:pPr>
        <w:ind w:right="-77"/>
        <w:jc w:val="right"/>
      </w:pPr>
      <w:r w:rsidRPr="00DE6C29">
        <w:rPr>
          <w:b/>
        </w:rPr>
        <w:t xml:space="preserve">Załącznik Nr </w:t>
      </w:r>
      <w:r>
        <w:rPr>
          <w:b/>
        </w:rPr>
        <w:t>9</w:t>
      </w:r>
      <w:r w:rsidRPr="00DE6C29">
        <w:rPr>
          <w:b/>
        </w:rPr>
        <w:t xml:space="preserve"> do SIWZ </w:t>
      </w:r>
    </w:p>
    <w:p w:rsidR="000060D4" w:rsidRPr="00F01B7F" w:rsidRDefault="000060D4" w:rsidP="000060D4">
      <w:pPr>
        <w:pStyle w:val="Nagwek5"/>
        <w:jc w:val="center"/>
        <w:rPr>
          <w:rFonts w:asciiTheme="minorHAnsi" w:hAnsiTheme="minorHAnsi" w:cstheme="minorHAnsi"/>
        </w:rPr>
      </w:pPr>
      <w:r w:rsidRPr="00B55631">
        <w:rPr>
          <w:rFonts w:asciiTheme="minorHAnsi" w:hAnsiTheme="minorHAnsi" w:cstheme="minorHAnsi"/>
          <w:color w:val="auto"/>
        </w:rPr>
        <w:t>UMOWA NR /......./……………..</w:t>
      </w:r>
    </w:p>
    <w:p w:rsidR="000060D4" w:rsidRPr="00F01B7F" w:rsidRDefault="000060D4" w:rsidP="000060D4">
      <w:pPr>
        <w:pStyle w:val="Nagwek50"/>
        <w:spacing w:before="240" w:after="120"/>
        <w:jc w:val="left"/>
        <w:rPr>
          <w:rFonts w:asciiTheme="minorHAnsi" w:hAnsiTheme="minorHAnsi" w:cstheme="minorHAnsi"/>
          <w:b w:val="0"/>
          <w:sz w:val="20"/>
          <w:szCs w:val="20"/>
        </w:rPr>
      </w:pPr>
      <w:r w:rsidRPr="00F01B7F">
        <w:rPr>
          <w:rFonts w:asciiTheme="minorHAnsi" w:hAnsiTheme="minorHAnsi" w:cstheme="minorHAnsi"/>
          <w:b w:val="0"/>
          <w:sz w:val="20"/>
          <w:szCs w:val="20"/>
        </w:rPr>
        <w:t xml:space="preserve">zawarta w dniu ........................................ w </w:t>
      </w:r>
      <w:r>
        <w:rPr>
          <w:rFonts w:asciiTheme="minorHAnsi" w:hAnsiTheme="minorHAnsi" w:cstheme="minorHAnsi"/>
          <w:b w:val="0"/>
          <w:sz w:val="20"/>
          <w:szCs w:val="20"/>
        </w:rPr>
        <w:t xml:space="preserve"> Pokrzywnicy </w:t>
      </w:r>
      <w:r w:rsidRPr="00F01B7F">
        <w:rPr>
          <w:rFonts w:asciiTheme="minorHAnsi" w:hAnsiTheme="minorHAnsi" w:cstheme="minorHAnsi"/>
          <w:b w:val="0"/>
          <w:sz w:val="20"/>
          <w:szCs w:val="20"/>
        </w:rPr>
        <w:t>pomiędzy:</w:t>
      </w:r>
    </w:p>
    <w:p w:rsidR="000060D4" w:rsidRDefault="000060D4" w:rsidP="000060D4">
      <w:pPr>
        <w:spacing w:line="100" w:lineRule="atLeast"/>
        <w:jc w:val="both"/>
        <w:rPr>
          <w:rFonts w:asciiTheme="minorHAnsi" w:hAnsiTheme="minorHAnsi" w:cstheme="minorHAnsi"/>
          <w:sz w:val="20"/>
          <w:szCs w:val="20"/>
        </w:rPr>
      </w:pPr>
      <w:r w:rsidRPr="009D3676">
        <w:rPr>
          <w:rFonts w:asciiTheme="minorHAnsi" w:eastAsia="Times New Roman" w:hAnsiTheme="minorHAnsi" w:cstheme="minorHAnsi"/>
          <w:sz w:val="20"/>
          <w:szCs w:val="20"/>
        </w:rPr>
        <w:t>1.</w:t>
      </w:r>
      <w:r w:rsidRPr="009D3676">
        <w:rPr>
          <w:rFonts w:asciiTheme="minorHAnsi" w:eastAsia="Times New Roman" w:hAnsiTheme="minorHAnsi" w:cstheme="minorHAnsi"/>
          <w:sz w:val="20"/>
          <w:szCs w:val="20"/>
        </w:rPr>
        <w:tab/>
        <w:t>Gmin</w:t>
      </w:r>
      <w:r>
        <w:rPr>
          <w:rFonts w:asciiTheme="minorHAnsi" w:eastAsia="Times New Roman" w:hAnsiTheme="minorHAnsi" w:cstheme="minorHAnsi"/>
          <w:sz w:val="20"/>
          <w:szCs w:val="20"/>
        </w:rPr>
        <w:t>ą</w:t>
      </w:r>
      <w:r w:rsidRPr="009D3676">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Pokrzywnica</w:t>
      </w:r>
      <w:r w:rsidRPr="009D3676">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A</w:t>
      </w:r>
      <w:r w:rsidRPr="009D3676">
        <w:rPr>
          <w:rFonts w:asciiTheme="minorHAnsi" w:eastAsia="Times New Roman" w:hAnsiTheme="minorHAnsi" w:cstheme="minorHAnsi"/>
          <w:sz w:val="20"/>
          <w:szCs w:val="20"/>
        </w:rPr>
        <w:t xml:space="preserve">l. </w:t>
      </w:r>
      <w:r>
        <w:rPr>
          <w:rFonts w:asciiTheme="minorHAnsi" w:eastAsia="Times New Roman" w:hAnsiTheme="minorHAnsi" w:cstheme="minorHAnsi"/>
          <w:sz w:val="20"/>
          <w:szCs w:val="20"/>
        </w:rPr>
        <w:t xml:space="preserve">Jana Pawła II 1,    06-121 Pokrzywnica, </w:t>
      </w:r>
      <w:r w:rsidRPr="009D3676">
        <w:rPr>
          <w:rFonts w:asciiTheme="minorHAnsi" w:eastAsia="Times New Roman" w:hAnsiTheme="minorHAnsi" w:cstheme="minorHAnsi"/>
          <w:sz w:val="20"/>
          <w:szCs w:val="20"/>
        </w:rPr>
        <w:t xml:space="preserve">woj. </w:t>
      </w:r>
      <w:r>
        <w:rPr>
          <w:rFonts w:asciiTheme="minorHAnsi" w:eastAsia="Times New Roman" w:hAnsiTheme="minorHAnsi" w:cstheme="minorHAnsi"/>
          <w:sz w:val="20"/>
          <w:szCs w:val="20"/>
        </w:rPr>
        <w:t>m</w:t>
      </w:r>
      <w:r w:rsidRPr="009D3676">
        <w:rPr>
          <w:rFonts w:asciiTheme="minorHAnsi" w:eastAsia="Times New Roman" w:hAnsiTheme="minorHAnsi" w:cstheme="minorHAnsi"/>
          <w:sz w:val="20"/>
          <w:szCs w:val="20"/>
        </w:rPr>
        <w:t>a</w:t>
      </w:r>
      <w:r>
        <w:rPr>
          <w:rFonts w:asciiTheme="minorHAnsi" w:eastAsia="Times New Roman" w:hAnsiTheme="minorHAnsi" w:cstheme="minorHAnsi"/>
          <w:sz w:val="20"/>
          <w:szCs w:val="20"/>
        </w:rPr>
        <w:t>zowieckie</w:t>
      </w:r>
      <w:r w:rsidRPr="00F01B7F">
        <w:rPr>
          <w:rFonts w:asciiTheme="minorHAnsi" w:eastAsia="Times New Roman" w:hAnsiTheme="minorHAnsi" w:cstheme="minorHAnsi"/>
          <w:sz w:val="20"/>
          <w:szCs w:val="20"/>
        </w:rPr>
        <w:t xml:space="preserve">; </w:t>
      </w:r>
      <w:r w:rsidRPr="00544B17">
        <w:rPr>
          <w:rFonts w:asciiTheme="minorHAnsi" w:hAnsiTheme="minorHAnsi" w:cstheme="minorHAnsi"/>
          <w:sz w:val="20"/>
          <w:szCs w:val="20"/>
        </w:rPr>
        <w:t>NIP  568-15-24-651, REGON 130378367</w:t>
      </w:r>
      <w:r w:rsidRPr="00F01B7F">
        <w:rPr>
          <w:rFonts w:asciiTheme="minorHAnsi" w:eastAsia="Times New Roman" w:hAnsiTheme="minorHAnsi" w:cstheme="minorHAnsi"/>
          <w:sz w:val="20"/>
          <w:szCs w:val="20"/>
        </w:rPr>
        <w:t xml:space="preserve">, </w:t>
      </w:r>
      <w:r>
        <w:rPr>
          <w:rFonts w:asciiTheme="minorHAnsi" w:eastAsia="Times New Roman" w:hAnsiTheme="minorHAnsi" w:cstheme="minorHAnsi"/>
          <w:color w:val="FF0000"/>
          <w:sz w:val="20"/>
          <w:szCs w:val="20"/>
        </w:rPr>
        <w:t xml:space="preserve"> </w:t>
      </w:r>
      <w:r w:rsidRPr="00F01B7F">
        <w:rPr>
          <w:rFonts w:asciiTheme="minorHAnsi" w:hAnsiTheme="minorHAnsi" w:cstheme="minorHAnsi"/>
          <w:sz w:val="20"/>
          <w:szCs w:val="20"/>
        </w:rPr>
        <w:t>reprezentowan</w:t>
      </w:r>
      <w:r>
        <w:rPr>
          <w:rFonts w:asciiTheme="minorHAnsi" w:hAnsiTheme="minorHAnsi" w:cstheme="minorHAnsi"/>
          <w:sz w:val="20"/>
          <w:szCs w:val="20"/>
        </w:rPr>
        <w:t>ą pr</w:t>
      </w:r>
      <w:r w:rsidRPr="00F01B7F">
        <w:rPr>
          <w:rFonts w:asciiTheme="minorHAnsi" w:hAnsiTheme="minorHAnsi" w:cstheme="minorHAnsi"/>
          <w:sz w:val="20"/>
          <w:szCs w:val="20"/>
        </w:rPr>
        <w:t>zez</w:t>
      </w:r>
      <w:r>
        <w:rPr>
          <w:rFonts w:asciiTheme="minorHAnsi" w:hAnsiTheme="minorHAnsi" w:cstheme="minorHAnsi"/>
          <w:sz w:val="20"/>
          <w:szCs w:val="20"/>
        </w:rPr>
        <w:t xml:space="preserve"> :    </w:t>
      </w:r>
    </w:p>
    <w:p w:rsidR="000060D4" w:rsidRDefault="000060D4" w:rsidP="000060D4">
      <w:pPr>
        <w:spacing w:line="100" w:lineRule="atLeast"/>
        <w:jc w:val="both"/>
        <w:rPr>
          <w:rFonts w:asciiTheme="minorHAnsi" w:hAnsiTheme="minorHAnsi" w:cstheme="minorHAnsi"/>
          <w:sz w:val="20"/>
          <w:szCs w:val="20"/>
        </w:rPr>
      </w:pPr>
      <w:r>
        <w:rPr>
          <w:rFonts w:asciiTheme="minorHAnsi" w:hAnsiTheme="minorHAnsi" w:cstheme="minorHAnsi"/>
          <w:sz w:val="20"/>
          <w:szCs w:val="20"/>
        </w:rPr>
        <w:t xml:space="preserve">Wójta Gminy Pokrzywnica </w:t>
      </w:r>
      <w:r w:rsidRPr="009D3676">
        <w:rPr>
          <w:rFonts w:asciiTheme="minorHAnsi" w:hAnsiTheme="minorHAnsi" w:cstheme="minorHAnsi"/>
          <w:sz w:val="20"/>
          <w:szCs w:val="20"/>
        </w:rPr>
        <w:t xml:space="preserve">mgr inż. </w:t>
      </w:r>
      <w:r>
        <w:rPr>
          <w:rFonts w:asciiTheme="minorHAnsi" w:hAnsiTheme="minorHAnsi" w:cstheme="minorHAnsi"/>
          <w:sz w:val="20"/>
          <w:szCs w:val="20"/>
        </w:rPr>
        <w:t xml:space="preserve">Adama Dariusza Rachubę </w:t>
      </w:r>
    </w:p>
    <w:p w:rsidR="000060D4" w:rsidRPr="004B7C01" w:rsidRDefault="000060D4" w:rsidP="000060D4">
      <w:pPr>
        <w:spacing w:after="120"/>
        <w:jc w:val="both"/>
        <w:rPr>
          <w:rFonts w:ascii="Calibri" w:hAnsi="Calibri" w:cs="Calibri"/>
          <w:b/>
          <w:sz w:val="20"/>
          <w:szCs w:val="20"/>
        </w:rPr>
      </w:pPr>
      <w:r w:rsidRPr="004B7C01">
        <w:rPr>
          <w:rFonts w:ascii="Calibri" w:hAnsi="Calibri" w:cs="Calibri"/>
          <w:sz w:val="20"/>
          <w:szCs w:val="20"/>
        </w:rPr>
        <w:t>przy kontrasygnacie</w:t>
      </w:r>
      <w:r w:rsidRPr="004B7C01">
        <w:rPr>
          <w:rFonts w:ascii="Calibri" w:hAnsi="Calibri" w:cs="Calibri"/>
          <w:b/>
          <w:sz w:val="20"/>
          <w:szCs w:val="20"/>
        </w:rPr>
        <w:t xml:space="preserve"> </w:t>
      </w:r>
      <w:r>
        <w:rPr>
          <w:rFonts w:ascii="Calibri" w:hAnsi="Calibri" w:cs="Calibri"/>
          <w:b/>
          <w:sz w:val="20"/>
          <w:szCs w:val="20"/>
        </w:rPr>
        <w:t xml:space="preserve">Magdaleny </w:t>
      </w:r>
      <w:proofErr w:type="spellStart"/>
      <w:r>
        <w:rPr>
          <w:rFonts w:ascii="Calibri" w:hAnsi="Calibri" w:cs="Calibri"/>
          <w:b/>
          <w:sz w:val="20"/>
          <w:szCs w:val="20"/>
        </w:rPr>
        <w:t>Lusy</w:t>
      </w:r>
      <w:proofErr w:type="spellEnd"/>
      <w:r w:rsidRPr="004B7C01">
        <w:rPr>
          <w:rFonts w:ascii="Calibri" w:hAnsi="Calibri" w:cs="Calibri"/>
          <w:b/>
          <w:sz w:val="20"/>
          <w:szCs w:val="20"/>
        </w:rPr>
        <w:t xml:space="preserve">  – Skarbnika Gminy Pokrzywnica</w:t>
      </w:r>
    </w:p>
    <w:p w:rsidR="000060D4" w:rsidRPr="00F01B7F" w:rsidRDefault="000060D4" w:rsidP="000060D4">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 xml:space="preserve">zwanym w dalszej części umowy </w:t>
      </w:r>
      <w:r w:rsidRPr="00F01B7F">
        <w:rPr>
          <w:rFonts w:asciiTheme="minorHAnsi" w:hAnsiTheme="minorHAnsi" w:cstheme="minorHAnsi"/>
          <w:b/>
          <w:sz w:val="20"/>
          <w:szCs w:val="20"/>
        </w:rPr>
        <w:t>Zamawiającym</w:t>
      </w:r>
      <w:r w:rsidRPr="00F01B7F">
        <w:rPr>
          <w:rFonts w:asciiTheme="minorHAnsi" w:hAnsiTheme="minorHAnsi" w:cstheme="minorHAnsi"/>
          <w:sz w:val="20"/>
          <w:szCs w:val="20"/>
        </w:rPr>
        <w:t>, a</w:t>
      </w:r>
    </w:p>
    <w:p w:rsidR="000060D4" w:rsidRPr="00F01B7F" w:rsidRDefault="000060D4" w:rsidP="000060D4">
      <w:pPr>
        <w:pStyle w:val="Tretekstu"/>
        <w:spacing w:line="100" w:lineRule="atLeast"/>
        <w:jc w:val="both"/>
        <w:rPr>
          <w:rFonts w:asciiTheme="minorHAnsi" w:hAnsiTheme="minorHAnsi" w:cstheme="minorHAnsi"/>
          <w:sz w:val="20"/>
          <w:szCs w:val="20"/>
        </w:rPr>
      </w:pPr>
      <w:r w:rsidRPr="00F01B7F">
        <w:rPr>
          <w:rStyle w:val="Mocnowyrniony"/>
          <w:rFonts w:asciiTheme="minorHAnsi" w:eastAsia="Verdana" w:hAnsiTheme="minorHAnsi" w:cstheme="minorHAnsi"/>
          <w:sz w:val="20"/>
          <w:szCs w:val="20"/>
        </w:rPr>
        <w:t>…</w:t>
      </w:r>
      <w:r w:rsidRPr="00F01B7F">
        <w:rPr>
          <w:rStyle w:val="Mocnowyrniony"/>
          <w:rFonts w:asciiTheme="minorHAnsi" w:hAnsiTheme="minorHAnsi" w:cstheme="minorHAnsi"/>
          <w:sz w:val="20"/>
          <w:szCs w:val="20"/>
        </w:rPr>
        <w:t>...............................................................................................................................................</w:t>
      </w:r>
    </w:p>
    <w:p w:rsidR="000060D4" w:rsidRPr="00F01B7F" w:rsidRDefault="000060D4" w:rsidP="000060D4">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 xml:space="preserve">zwanym w dalszej części umowy </w:t>
      </w:r>
      <w:r w:rsidRPr="00F01B7F">
        <w:rPr>
          <w:rFonts w:asciiTheme="minorHAnsi" w:hAnsiTheme="minorHAnsi" w:cstheme="minorHAnsi"/>
          <w:b/>
          <w:sz w:val="20"/>
          <w:szCs w:val="20"/>
        </w:rPr>
        <w:t>Wykonawcą,</w:t>
      </w:r>
      <w:r w:rsidRPr="00F01B7F">
        <w:rPr>
          <w:rFonts w:asciiTheme="minorHAnsi" w:hAnsiTheme="minorHAnsi" w:cstheme="minorHAnsi"/>
          <w:sz w:val="20"/>
          <w:szCs w:val="20"/>
        </w:rPr>
        <w:t xml:space="preserve"> </w:t>
      </w:r>
    </w:p>
    <w:p w:rsidR="000060D4" w:rsidRPr="00F01B7F" w:rsidRDefault="000060D4" w:rsidP="000060D4">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łącznie zwane Stronami lub Stronami Umowy</w:t>
      </w:r>
    </w:p>
    <w:p w:rsidR="000060D4" w:rsidRDefault="000060D4" w:rsidP="000060D4">
      <w:pPr>
        <w:spacing w:before="60" w:after="60"/>
        <w:jc w:val="both"/>
        <w:rPr>
          <w:rFonts w:asciiTheme="minorHAnsi" w:hAnsiTheme="minorHAnsi" w:cstheme="minorHAnsi"/>
          <w:sz w:val="20"/>
          <w:szCs w:val="20"/>
        </w:rPr>
      </w:pPr>
      <w:r w:rsidRPr="00F01B7F">
        <w:rPr>
          <w:rFonts w:asciiTheme="minorHAnsi" w:hAnsiTheme="minorHAnsi" w:cstheme="minorHAnsi"/>
          <w:sz w:val="20"/>
          <w:szCs w:val="20"/>
        </w:rPr>
        <w:t>o następującej treści:</w:t>
      </w:r>
    </w:p>
    <w:p w:rsidR="000060D4" w:rsidRPr="0068099B" w:rsidRDefault="000060D4" w:rsidP="000060D4">
      <w:pPr>
        <w:spacing w:after="106" w:line="276" w:lineRule="auto"/>
        <w:ind w:right="25"/>
        <w:contextualSpacing/>
        <w:jc w:val="center"/>
        <w:rPr>
          <w:rFonts w:eastAsia="Tahoma" w:cs="Calibri"/>
          <w:b/>
          <w:iCs/>
          <w:sz w:val="20"/>
          <w:szCs w:val="20"/>
          <w:lang w:eastAsia="pl-PL"/>
        </w:rPr>
      </w:pPr>
      <w:r w:rsidRPr="0068099B">
        <w:rPr>
          <w:rFonts w:eastAsia="Tahoma" w:cs="Calibri"/>
          <w:b/>
          <w:iCs/>
          <w:sz w:val="20"/>
          <w:szCs w:val="20"/>
          <w:lang w:eastAsia="pl-PL"/>
        </w:rPr>
        <w:t>§ 1.</w:t>
      </w:r>
    </w:p>
    <w:p w:rsidR="000060D4" w:rsidRDefault="000060D4" w:rsidP="000060D4">
      <w:pPr>
        <w:spacing w:before="60" w:after="60"/>
        <w:jc w:val="both"/>
        <w:rPr>
          <w:rFonts w:asciiTheme="minorHAnsi" w:hAnsiTheme="minorHAnsi" w:cstheme="minorHAnsi"/>
          <w:sz w:val="20"/>
          <w:szCs w:val="20"/>
        </w:rPr>
      </w:pPr>
    </w:p>
    <w:p w:rsidR="000060D4" w:rsidRPr="00017C0C" w:rsidRDefault="000060D4" w:rsidP="000060D4">
      <w:pPr>
        <w:widowControl/>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Zamawiający zleca, a Wykonawca przyjmuje do wykonania zakres robót </w:t>
      </w:r>
      <w:r w:rsidRPr="00017C0C">
        <w:rPr>
          <w:rFonts w:asciiTheme="minorHAnsi" w:hAnsiTheme="minorHAnsi" w:cstheme="minorHAnsi"/>
          <w:sz w:val="20"/>
          <w:szCs w:val="20"/>
          <w:u w:val="single"/>
        </w:rPr>
        <w:t>objętych zadaniem</w:t>
      </w:r>
      <w:r w:rsidRPr="00017C0C">
        <w:rPr>
          <w:rFonts w:asciiTheme="minorHAnsi" w:hAnsiTheme="minorHAnsi" w:cstheme="minorHAnsi"/>
          <w:sz w:val="20"/>
          <w:szCs w:val="20"/>
        </w:rPr>
        <w:t xml:space="preserve"> pn.: </w:t>
      </w:r>
      <w:bookmarkStart w:id="0" w:name="_Hlk488301166"/>
      <w:r w:rsidRPr="00017C0C">
        <w:rPr>
          <w:rFonts w:asciiTheme="minorHAnsi" w:hAnsiTheme="minorHAnsi" w:cstheme="minorHAnsi"/>
          <w:sz w:val="20"/>
          <w:szCs w:val="20"/>
        </w:rPr>
        <w:t>„Budowa kanalizacji sanitarnej grawitacyjno-tłocznej w miejscowości Pokrzywnica, etap 1 wraz z siecią wodociągową w miejscowości Pokrzywnica w gminie Pokrzywnica ”</w:t>
      </w:r>
      <w:bookmarkEnd w:id="0"/>
      <w:r w:rsidRPr="00017C0C">
        <w:rPr>
          <w:rFonts w:asciiTheme="minorHAnsi" w:hAnsiTheme="minorHAnsi" w:cstheme="minorHAnsi"/>
          <w:sz w:val="20"/>
          <w:szCs w:val="20"/>
        </w:rPr>
        <w:t>.</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Zakres rzeczowy przedmiotu umowy określa projekt budowlany</w:t>
      </w:r>
      <w:r>
        <w:rPr>
          <w:rFonts w:asciiTheme="minorHAnsi" w:hAnsiTheme="minorHAnsi" w:cstheme="minorHAnsi"/>
          <w:sz w:val="20"/>
          <w:szCs w:val="20"/>
        </w:rPr>
        <w:t xml:space="preserve"> (rys. nr 1,2 i 3)</w:t>
      </w:r>
      <w:r w:rsidRPr="00017C0C">
        <w:rPr>
          <w:rFonts w:asciiTheme="minorHAnsi" w:hAnsiTheme="minorHAnsi" w:cstheme="minorHAnsi"/>
          <w:sz w:val="20"/>
          <w:szCs w:val="20"/>
        </w:rPr>
        <w:t xml:space="preserve">, szczegółowa specyfikacja techniczna wykonania i odbioru robót budowlanych, będące załącznikiem do specyfikacji istotnych warunków zamówienia, a także zapisy specyfikacji istotnych warunków zamówienia (rozdział 3 Opis przedmiotu zamówienia). </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Lokalizacja inwestycji: zgodnie </w:t>
      </w:r>
      <w:bookmarkStart w:id="1" w:name="_Hlk14258126"/>
      <w:r w:rsidRPr="00017C0C">
        <w:rPr>
          <w:rFonts w:asciiTheme="minorHAnsi" w:hAnsiTheme="minorHAnsi" w:cstheme="minorHAnsi"/>
          <w:sz w:val="20"/>
          <w:szCs w:val="20"/>
        </w:rPr>
        <w:t xml:space="preserve">z wykazem działek zawartym w opisie Projektu Budowlanego zadania inwestycyjnego. </w:t>
      </w:r>
    </w:p>
    <w:bookmarkEnd w:id="1"/>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Realizacja zadania obejmuje m. in. wskazane poniżej czynności: </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roboty przygotowawcze, </w:t>
      </w:r>
      <w:r w:rsidRPr="00017C0C">
        <w:rPr>
          <w:rFonts w:asciiTheme="minorHAnsi" w:hAnsiTheme="minorHAnsi" w:cstheme="minorHAnsi"/>
          <w:bCs/>
          <w:sz w:val="20"/>
          <w:szCs w:val="20"/>
        </w:rPr>
        <w:t>pomiarowe i geodezyjne</w:t>
      </w:r>
      <w:r w:rsidRPr="00017C0C">
        <w:rPr>
          <w:rFonts w:asciiTheme="minorHAnsi" w:hAnsiTheme="minorHAnsi" w:cstheme="minorHAnsi"/>
          <w:sz w:val="20"/>
          <w:szCs w:val="20"/>
        </w:rPr>
        <w:t xml:space="preserve"> obejmujące wytyczenie robót w terenie zgodnie z projektem zagospodarowania terenu, </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wykonanie wykopów liniowych dla rurociągów, odwodnienie wykopów i zabezpieczenie ich szalunkami,</w:t>
      </w:r>
    </w:p>
    <w:p w:rsidR="000060D4"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ułożenie i montaż rur kanalizacyjnych</w:t>
      </w:r>
      <w:r>
        <w:rPr>
          <w:rFonts w:asciiTheme="minorHAnsi" w:hAnsiTheme="minorHAnsi" w:cstheme="minorHAnsi"/>
          <w:sz w:val="20"/>
          <w:szCs w:val="20"/>
        </w:rPr>
        <w:t xml:space="preserve"> i wodociągowych</w:t>
      </w:r>
      <w:r w:rsidRPr="00017C0C">
        <w:rPr>
          <w:rFonts w:asciiTheme="minorHAnsi" w:hAnsiTheme="minorHAnsi" w:cstheme="minorHAnsi"/>
          <w:sz w:val="20"/>
          <w:szCs w:val="20"/>
        </w:rPr>
        <w:t xml:space="preserve">, montaż studzienek, budowa pompowni ścieków, </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Pr>
          <w:rFonts w:asciiTheme="minorHAnsi" w:hAnsiTheme="minorHAnsi" w:cstheme="minorHAnsi"/>
          <w:sz w:val="20"/>
          <w:szCs w:val="20"/>
        </w:rPr>
        <w:t>montaż hydrantów,</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wykonanie przewiertów/</w:t>
      </w:r>
      <w:proofErr w:type="spellStart"/>
      <w:r w:rsidRPr="00017C0C">
        <w:rPr>
          <w:rFonts w:asciiTheme="minorHAnsi" w:hAnsiTheme="minorHAnsi" w:cstheme="minorHAnsi"/>
          <w:sz w:val="20"/>
          <w:szCs w:val="20"/>
        </w:rPr>
        <w:t>przecisków</w:t>
      </w:r>
      <w:proofErr w:type="spellEnd"/>
      <w:r w:rsidRPr="00017C0C">
        <w:rPr>
          <w:rFonts w:asciiTheme="minorHAnsi" w:hAnsiTheme="minorHAnsi" w:cstheme="minorHAnsi"/>
          <w:sz w:val="20"/>
          <w:szCs w:val="20"/>
        </w:rPr>
        <w:t xml:space="preserve"> i wciąganie rur,</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odbiór robót zanikających i ulegających zakryciu,</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wykonanie prób szczelności rurociągów, </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zakrycie rurociągów i zasypanie wykopów,</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wyrównanie terenu i doprowadzenie do stanu pierwotnego,</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powiadomienie użytkowników istniejącego uzbrojenia o terminie rozpoczęcia budowy, </w:t>
      </w:r>
    </w:p>
    <w:p w:rsidR="000060D4" w:rsidRPr="00017C0C" w:rsidRDefault="000060D4" w:rsidP="000060D4">
      <w:pPr>
        <w:widowControl/>
        <w:numPr>
          <w:ilvl w:val="0"/>
          <w:numId w:val="38"/>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opracowanie pełnej inwentaryzacji geodezyjnej powykonawczej realizowanego zadania.</w:t>
      </w:r>
    </w:p>
    <w:p w:rsidR="000060D4" w:rsidRPr="00017C0C" w:rsidRDefault="000060D4" w:rsidP="000060D4">
      <w:pPr>
        <w:widowControl/>
        <w:numPr>
          <w:ilvl w:val="0"/>
          <w:numId w:val="37"/>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Do obowiązków Wykonawcy należy:</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sporządzenie lub zapewnienie sporządzenia, przed rozpoczęciem budowy, planu bezpieczeństwa i  ochrony zdrowia w zakresie określonym w art. 21a ustawy prawo budowlane oraz Rozporządzenie Ministra Infrastruktury z dnia 23.06.2003 r. w sprawie szczegółowego zakresu i form planu bezpieczeństwa i ochrony zdrowia oraz szczegółowego zakresu rodzaju robót budowlanych, stwarzających zagrożenia bezpieczeństwa i zdrowia ludzi,</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wydzielenie i zabezpieczenie terenu prowadzonych robót,</w:t>
      </w:r>
    </w:p>
    <w:p w:rsidR="000060D4" w:rsidRPr="00017C0C" w:rsidRDefault="000060D4" w:rsidP="000060D4">
      <w:pPr>
        <w:pStyle w:val="Akapitzlist"/>
        <w:widowControl/>
        <w:numPr>
          <w:ilvl w:val="0"/>
          <w:numId w:val="41"/>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lastRenderedPageBreak/>
        <w:t xml:space="preserve">bieżąca obsługa geodezyjna i geotechniczna realizowanego zadania, Zamawiający może żądać aktualnej inwentaryzacji geodezyjnej na każdym etapie realizacji robót, </w:t>
      </w:r>
    </w:p>
    <w:p w:rsidR="000060D4" w:rsidRPr="00017C0C" w:rsidRDefault="000060D4" w:rsidP="000060D4">
      <w:pPr>
        <w:pStyle w:val="Akapitzlist"/>
        <w:widowControl/>
        <w:numPr>
          <w:ilvl w:val="0"/>
          <w:numId w:val="41"/>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usuwanie wszystkich zanieczyszczeń i uszkodzeń dróg powstałych w związku z wykonywaniem robót obejmujących w/w zadanie,</w:t>
      </w:r>
    </w:p>
    <w:p w:rsidR="000060D4" w:rsidRPr="00017C0C" w:rsidRDefault="000060D4" w:rsidP="000060D4">
      <w:pPr>
        <w:pStyle w:val="Akapitzlist"/>
        <w:widowControl/>
        <w:numPr>
          <w:ilvl w:val="0"/>
          <w:numId w:val="41"/>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sporządzenie dokumentacji fotograficznej z placu budowy w dniu podpisania protokołu przekazania placu budowy, a także po zakończeniu robót,</w:t>
      </w:r>
    </w:p>
    <w:p w:rsidR="000060D4" w:rsidRPr="00017C0C" w:rsidRDefault="000060D4" w:rsidP="000060D4">
      <w:pPr>
        <w:pStyle w:val="Akapitzlist"/>
        <w:widowControl/>
        <w:numPr>
          <w:ilvl w:val="0"/>
          <w:numId w:val="41"/>
        </w:numPr>
        <w:suppressAutoHyphens w:val="0"/>
        <w:spacing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umożliwienie Przedstawicielom Zamawiającego wglądu w roboty, a w szczególności wstępu na plac budowy,</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 czasie realizacji zadania, utrzymywanie placu budowy i terenów sąsiadujących w należytym porządku, bez składowania zbędnych materiałów, odpadów i śmieci,</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zorganizowanie zaplecza budowy wraz z instalacją elektryczną i sanitarną, a także dokonania rozliczenia z dostawcami mediów kosztów powyższych usług we własnym zakresie, </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uzyskanie wszelkich opinii i zgód niezbędnych do należytego wykonania robót  i użytkowaniu obiektu przez Zamawiającego, pozwoleń związanych z obsługą budowy oraz terenów sąsiadujących,</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zgłaszanie w formie pisemnej Zamawiającemu, a także Inspektorowi Nadzoru Inwestorskiego konieczności wykonania robót zamiennych </w:t>
      </w:r>
      <w:bookmarkStart w:id="2" w:name="_Hlk14265763"/>
      <w:r w:rsidRPr="00017C0C">
        <w:rPr>
          <w:rFonts w:asciiTheme="minorHAnsi" w:hAnsiTheme="minorHAnsi" w:cstheme="minorHAnsi"/>
          <w:sz w:val="20"/>
          <w:szCs w:val="20"/>
        </w:rPr>
        <w:t xml:space="preserve">koniecznych do prawidłowego funkcjonowania zadania inwestycyjnego </w:t>
      </w:r>
      <w:bookmarkEnd w:id="2"/>
      <w:r w:rsidRPr="00017C0C">
        <w:rPr>
          <w:rFonts w:asciiTheme="minorHAnsi" w:hAnsiTheme="minorHAnsi" w:cstheme="minorHAnsi"/>
          <w:sz w:val="20"/>
          <w:szCs w:val="20"/>
        </w:rPr>
        <w:t>minimum 7 dni przed planowanym terminem ich wykonania. Każde zgłoszenie wykonania robót zamiennych musi zawierać dokładny opis tych robót oraz uzasadnienie ich wykonania. Wykonawca może przystąpić do wykonania robót zamiennych jedynie po uzgodnieniu ich z Zamawiającym i wyrażeniu zgody przez Zamawiającego oraz Inspektora Nadzoru Inwestorskiego. Zgoda na przeprowadzenie robót zamiennych nie zwalnia Wykonawcy z odpowiedzialności za prawidłowe wykonanie przedmiotu umowy. Roboty zamienne Wykonawca będzie wykonywał w ramach wynagrodzenia, o którym mowa w umowie i z tytułu ich wykonania, nie przysługuje Wykonawcy dodatkowe wynagrodzenie,</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jeżeli w toku realizacji zadania wystąpią jakiekolwiek zalecenia pokontrolne organów państwowych, Wykonawca w ramach realizacji przedmiotu zamówienia będzie zobowiązany do wykonania zaleceń pokontrolnych,</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zabezpieczenie środowiska przed negatywnym wpływem prac budowlanych, zapobieganie skażeniu terenu w wyniku potencjalnych wycieków i awarii wykorzystywanego sprzętu i środków transportu, </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Wykonawca zobowiązany jest na własny koszt do usuwania z placu budowy odpadów (np. ziemi nie nadającej się do ponownego wbudowania, gruzu),</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Wykonawca zobowiązany jest opracować projekt organizacji ruchu na czas budowy, a także zapewnić dojazd właścicielom nieruchomości, czy służbom takim jak policja, pogotowie ratunkowe, straż pożarna,</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przygotowanie zaplecza budowy, tj. odpowiednich pomieszczeń magazynowych na składowanie materiałów i narzędzi, pomieszczeń socjalnych dla swoich pracowników, ogrodzenie placu budowy wraz z oznakowaniem (tablica informacyjna).</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zapewnienie dozoru terenu budowy jak również ochronę znajdującego się na nim mienia,</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usunięcie materiałów zbędnych z placu budowy na składowisko odpadów, uporządkowanie terenu budowy, przywrócenie stanu pierwotnego drogi dojazdowej na plac budowy. Z wywózki odpadów Wykonawca przedłoży Zamawiającemu stosowny dokument potwierdzający przekazanie odpadów do utylizacji podmiotowi uprawnionemu,</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przywrócenie do stanu pierwotnego wjazdów, ogrodzeń oraz miejsc realizowanych robót, w tym celu wykonawca będzie zobowiązany przekazać Inspektorowi Nadzoru kopię protokołu odbioru z każdej posesji przywrócenia do stanu pierwotnego miejsc realizowanych robót odebranych bez uwag przez właściciela posesji lub przedstawienia dokumentacji fotograficznej miejsca realizowanych robót przed rozpoczęciem i po jego zakończeniu w celu udowodnienia przywrócenia do stanu pierwotnego, jeżeli właściciel </w:t>
      </w:r>
      <w:bookmarkStart w:id="3" w:name="_Hlk4404293"/>
      <w:r w:rsidRPr="00017C0C">
        <w:rPr>
          <w:rFonts w:asciiTheme="minorHAnsi" w:hAnsiTheme="minorHAnsi" w:cstheme="minorHAnsi"/>
          <w:sz w:val="20"/>
          <w:szCs w:val="20"/>
        </w:rPr>
        <w:t>posesji odmówił przyjęcia robót,</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bookmarkStart w:id="4" w:name="_Hlk14265312"/>
      <w:r w:rsidRPr="00017C0C">
        <w:rPr>
          <w:rFonts w:asciiTheme="minorHAnsi" w:eastAsia="Calibri" w:hAnsiTheme="minorHAnsi" w:cstheme="minorHAnsi"/>
          <w:bCs/>
          <w:sz w:val="20"/>
          <w:szCs w:val="20"/>
          <w:lang w:eastAsia="en-US"/>
        </w:rPr>
        <w:lastRenderedPageBreak/>
        <w:t>przywrócenie placu budowy, terenów sąsiadujących lub innych terenów, w szczególności dróg publicznych zgodnie z warunkami narzuconymi przez zarządcę drogi i/lub właściciela/władającego terenem, a w przypadku braku takich warunków, do stanu nie gorszego niż istniejący w dniu ich przejęcia oraz naprawa ewentualnych szkód wyrządzonych  na  tych  terenach,  spowodowanych  realizacją  robót.  W  przypadku  niezastosowania się do powyższego Zamawiający ma prawo obciążyć Wykonawcę kosztami za przywrócenie powyższych terenów do należytego stanu oraz kosztami poniesionymi na naprawienie szkód spowodowanych realizacją robót</w:t>
      </w:r>
      <w:bookmarkEnd w:id="4"/>
      <w:r w:rsidRPr="00017C0C">
        <w:rPr>
          <w:rFonts w:asciiTheme="minorHAnsi" w:eastAsia="Calibri" w:hAnsiTheme="minorHAnsi" w:cstheme="minorHAnsi"/>
          <w:bCs/>
          <w:sz w:val="20"/>
          <w:szCs w:val="20"/>
          <w:lang w:eastAsia="en-US"/>
        </w:rPr>
        <w:t>,</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bookmarkStart w:id="5" w:name="_Hlk14265355"/>
      <w:r w:rsidRPr="00017C0C">
        <w:rPr>
          <w:rFonts w:asciiTheme="minorHAnsi" w:hAnsiTheme="minorHAnsi" w:cstheme="minorHAnsi"/>
          <w:sz w:val="20"/>
          <w:szCs w:val="20"/>
        </w:rPr>
        <w:t xml:space="preserve">w przypadku, gdy powstanie taka konieczność, uzyskanie zgody na dojazd ciężkim sprzętem od zarządcy drogi, </w:t>
      </w:r>
    </w:p>
    <w:bookmarkEnd w:id="5"/>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wykonanie na własny koszt wszystkich niezbędnych badań, testów i prób  oraz wykonanie niezbędnego rozruchu urządzeń i instalacji umożliwiających należyte wykonanie umowy i użytkowanie Obiektu/Przedmiotu Umowy,</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przygotowanie kompletnej dokumentacji powykonawczej uzgodnionej z Inspektorem Nadzoru Inwestorskiego,</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uzgodnienie dokumentacji powykonawczej z projektantem w razie wprowadzenia nieistotnych zmian od zatwierdzonego projektu budowlanego,</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 razie potrzeby przygotowanie kompletnego wniosku (dokumentacja powykonawcza, dokumentacja geodezyjna, certyfikaty i atesty na użyte materiały oraz zamontowane urządzenia, protokoły odbioru wykonanych instalacji, protokoły odbioru robót budowlanych częściowych i końcowych) o zakończeniu budowy bądź uzyskanie pozwolenia na użytkowanie obiektów budowlanych od właściwego organu,</w:t>
      </w:r>
    </w:p>
    <w:p w:rsidR="000060D4" w:rsidRPr="00017C0C" w:rsidRDefault="000060D4" w:rsidP="000060D4">
      <w:pPr>
        <w:pStyle w:val="Akapitzlist"/>
        <w:widowControl/>
        <w:numPr>
          <w:ilvl w:val="0"/>
          <w:numId w:val="41"/>
        </w:numPr>
        <w:suppressAutoHyphens w:val="0"/>
        <w:spacing w:line="276" w:lineRule="auto"/>
        <w:jc w:val="both"/>
        <w:rPr>
          <w:rFonts w:asciiTheme="minorHAnsi" w:eastAsia="Calibri" w:hAnsiTheme="minorHAnsi" w:cstheme="minorHAnsi"/>
          <w:sz w:val="20"/>
          <w:szCs w:val="20"/>
        </w:rPr>
      </w:pPr>
      <w:r w:rsidRPr="00017C0C">
        <w:rPr>
          <w:rFonts w:asciiTheme="minorHAnsi" w:eastAsia="Calibri" w:hAnsiTheme="minorHAnsi" w:cstheme="minorHAnsi"/>
          <w:sz w:val="20"/>
          <w:szCs w:val="20"/>
        </w:rPr>
        <w:t xml:space="preserve">Zamawiający wymaga, aby Wykonawca przekazał gwarancję producenta na zamontowane urządzenia w dniu ich montażu, </w:t>
      </w:r>
    </w:p>
    <w:p w:rsidR="000060D4" w:rsidRPr="00017C0C" w:rsidRDefault="000060D4" w:rsidP="000060D4">
      <w:pPr>
        <w:pStyle w:val="Akapitzlist"/>
        <w:widowControl/>
        <w:numPr>
          <w:ilvl w:val="0"/>
          <w:numId w:val="41"/>
        </w:numPr>
        <w:suppressAutoHyphens w:val="0"/>
        <w:spacing w:line="276" w:lineRule="auto"/>
        <w:jc w:val="both"/>
        <w:rPr>
          <w:rFonts w:asciiTheme="minorHAnsi" w:eastAsia="Calibri" w:hAnsiTheme="minorHAnsi" w:cstheme="minorHAnsi"/>
          <w:sz w:val="20"/>
          <w:szCs w:val="20"/>
        </w:rPr>
      </w:pPr>
      <w:r w:rsidRPr="00017C0C">
        <w:rPr>
          <w:rFonts w:asciiTheme="minorHAnsi" w:eastAsia="Calibri" w:hAnsiTheme="minorHAnsi" w:cstheme="minorHAnsi"/>
          <w:sz w:val="20"/>
          <w:szCs w:val="20"/>
        </w:rPr>
        <w:t>przedmiot umowy realizowany musi być przy udziale osób posiadających odpowiednie kwalifikacje oraz za pomocą sprzętu posiadającego ważne badania techniczne wykonane przez odpowiednie władze dopuszczające go do użytku,</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 xml:space="preserve">przeszkolenie pracownika </w:t>
      </w:r>
      <w:r>
        <w:rPr>
          <w:rFonts w:asciiTheme="minorHAnsi" w:hAnsiTheme="minorHAnsi" w:cstheme="minorHAnsi"/>
          <w:sz w:val="20"/>
          <w:szCs w:val="20"/>
        </w:rPr>
        <w:t>ZUW Mława</w:t>
      </w:r>
      <w:r w:rsidRPr="00017C0C">
        <w:rPr>
          <w:rFonts w:asciiTheme="minorHAnsi" w:hAnsiTheme="minorHAnsi" w:cstheme="minorHAnsi"/>
          <w:sz w:val="20"/>
          <w:szCs w:val="20"/>
        </w:rPr>
        <w:t xml:space="preserve">- Zamawiający wymaga, aby montaż wyposażenia, uruchomienie przepompowni oraz przeszkolenie pracownika z </w:t>
      </w:r>
      <w:r>
        <w:rPr>
          <w:rFonts w:asciiTheme="minorHAnsi" w:hAnsiTheme="minorHAnsi" w:cstheme="minorHAnsi"/>
          <w:sz w:val="20"/>
          <w:szCs w:val="20"/>
        </w:rPr>
        <w:t xml:space="preserve">ZUW Mława </w:t>
      </w:r>
      <w:r w:rsidRPr="00017C0C">
        <w:rPr>
          <w:rFonts w:asciiTheme="minorHAnsi" w:hAnsiTheme="minorHAnsi" w:cstheme="minorHAnsi"/>
          <w:sz w:val="20"/>
          <w:szCs w:val="20"/>
        </w:rPr>
        <w:t>w zakresie jej funkcjonowania odbyło się przez osoby ze strony Wykonawcy - dokonujące montażu,</w:t>
      </w:r>
      <w:bookmarkEnd w:id="3"/>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zabezpieczenie na czas realizacji lub na stałe istniejącego uzbrojenia podziemnego (sieć elektroenergetyczna kablowa, sieć gazowa, sieć teletechniczna),</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wycinka drzew i krzewów kolidujących z trasą kanalizacji sanitarnej,</w:t>
      </w:r>
    </w:p>
    <w:p w:rsidR="000060D4" w:rsidRPr="00017C0C" w:rsidRDefault="000060D4" w:rsidP="000060D4">
      <w:pPr>
        <w:pStyle w:val="Akapitzlist"/>
        <w:widowControl/>
        <w:numPr>
          <w:ilvl w:val="0"/>
          <w:numId w:val="41"/>
        </w:numPr>
        <w:suppressAutoHyphens w:val="0"/>
        <w:spacing w:line="276" w:lineRule="auto"/>
        <w:jc w:val="both"/>
        <w:rPr>
          <w:rFonts w:asciiTheme="minorHAnsi" w:hAnsiTheme="minorHAnsi" w:cstheme="minorHAnsi"/>
          <w:sz w:val="20"/>
          <w:szCs w:val="20"/>
        </w:rPr>
      </w:pPr>
      <w:r w:rsidRPr="00017C0C">
        <w:rPr>
          <w:rFonts w:asciiTheme="minorHAnsi" w:hAnsiTheme="minorHAnsi" w:cstheme="minorHAnsi"/>
          <w:sz w:val="20"/>
          <w:szCs w:val="20"/>
        </w:rPr>
        <w:t>wykonanie wszystkich innych prac koniecznych do kompletnego wykonania przedmiotu zamówienia oraz jego prawidłowego funkcjonowania.</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Wykonawca zobowiązuje się wykonać przedmiot umowy zgodnie z wiedzą techniczną i praktyką budowlaną oraz wymogami ustawy Prawo Budowlane oraz oświadcza, że:</w:t>
      </w:r>
    </w:p>
    <w:p w:rsidR="000060D4" w:rsidRPr="00017C0C" w:rsidRDefault="000060D4" w:rsidP="000060D4">
      <w:pPr>
        <w:widowControl/>
        <w:numPr>
          <w:ilvl w:val="0"/>
          <w:numId w:val="39"/>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zapoznał się z warunkami realizacji niniejszej umowy, terenem pod planowaną inwestycję i nie wnosi do nich zastrzeżeń, </w:t>
      </w:r>
    </w:p>
    <w:p w:rsidR="000060D4" w:rsidRPr="00017C0C" w:rsidRDefault="000060D4" w:rsidP="000060D4">
      <w:pPr>
        <w:widowControl/>
        <w:numPr>
          <w:ilvl w:val="0"/>
          <w:numId w:val="39"/>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otrzymał od Zamawiającego kompletną dokumentację projektową i uznaje ją za wystarczającą do realizacji zamówienia. </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Przy realizacji zamówienia Wykonawca jest zobowiązany do uwzględnienia konieczności koordynacji robót  z zarządcami sieci, a także uwzględnieniu wymogów nałożonych przez uzgodnienia zawarte w dokumentacji projektowej. Termin wykonania budowy sieci i warunki odbioru powinny być uzgodnione z Zamawiającym i zarządcami sieci. Roboty w rejonie sieci powinny być prowadzone zgodnie z wydanymi przez zarządców sieci uzgodnieniami. Wykonawca poinformuje zainteresowane strony o rozpoczęciu robót. </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Materiały pochodzące z rozbiórki, które mogą stanowić jakąkolwiek wartość, stanowią własność Zamawiającego. Przedstawicielem Zamawiającego na budowie jest Inspektor Nadzoru, który określi wpisem </w:t>
      </w:r>
      <w:r w:rsidRPr="00017C0C">
        <w:rPr>
          <w:rFonts w:asciiTheme="minorHAnsi" w:hAnsiTheme="minorHAnsi" w:cstheme="minorHAnsi"/>
          <w:sz w:val="20"/>
          <w:szCs w:val="20"/>
        </w:rPr>
        <w:lastRenderedPageBreak/>
        <w:t xml:space="preserve">do dziennika budowy, ilość przekazanych Zamawiającemu materiałów pochodzących z rozbiórki. Wykonawca zapewnia odwóz tych materiałów na miejsce wskazane przez Zamawiającego. </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Wszystkie prace prowadzone będą przez Wykonawcę zgodnie z obowiązującymi przepisami BHP oraz p.poż. </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Przedmiot umowy realizowany musi być przy udziale osób posiadających odpowiednie kwalifikacje oraz za pomocą sprzętu posiadającego ważne badania techniczne wykonane przez odpowiednie władze dopuszczające go do użytku. </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Szczegółowo rodzaj prac, które Wykonawca zobowiązany jest wykonać w ramach niniejszej umowy określa:</w:t>
      </w:r>
    </w:p>
    <w:p w:rsidR="000060D4" w:rsidRPr="00017C0C" w:rsidRDefault="000060D4" w:rsidP="000060D4">
      <w:pPr>
        <w:widowControl/>
        <w:numPr>
          <w:ilvl w:val="0"/>
          <w:numId w:val="40"/>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Projekt Budowlany będący załącznikiem do Specyfikacji Istotnych Warunków Zamówienia, </w:t>
      </w:r>
    </w:p>
    <w:p w:rsidR="000060D4" w:rsidRPr="00017C0C" w:rsidRDefault="000060D4" w:rsidP="000060D4">
      <w:pPr>
        <w:widowControl/>
        <w:numPr>
          <w:ilvl w:val="0"/>
          <w:numId w:val="40"/>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Szczegółowa Specyfikacja Techniczna Wykonania i Odbioru Robót,</w:t>
      </w:r>
    </w:p>
    <w:p w:rsidR="000060D4" w:rsidRPr="00017C0C" w:rsidRDefault="000060D4" w:rsidP="000060D4">
      <w:pPr>
        <w:widowControl/>
        <w:numPr>
          <w:ilvl w:val="0"/>
          <w:numId w:val="40"/>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Specyfikacja Istotnych Warunków Zamówienia.</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Przedmiary robót przekazane przez Zamawiającego mają wyłącznie pomocniczy charakter i nie zwalniają Wykonawcy z odpowiedzialności za uważne skalkulowanie zaoferowanego wynagrodzenia na podstawie własnych przedmiarów sporządzonych na podstawie dokumentacji projektowej i zalecanej wizji lokalnej. Ilości jednostek przedmiarowych podane w przedmiarach przekazanych przez Zamawiającego mają z założenia charakter wyłącznie orientacyjny, zaś Wykonawca zobowiązany jest wykonać roboty danego rodzaju w takiej ilości, w jakiej to okaże się rzeczywiście konieczne, bez prawa do dodatkowego wynagrodzenia.</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Przedmiot zamówienia obejmuje wszelkie prace niezbędne z punktu widzenia sztuki budowlanej </w:t>
      </w:r>
      <w:r w:rsidRPr="00017C0C">
        <w:rPr>
          <w:rFonts w:asciiTheme="minorHAnsi" w:hAnsiTheme="minorHAnsi" w:cstheme="minorHAnsi"/>
          <w:sz w:val="20"/>
          <w:szCs w:val="20"/>
        </w:rPr>
        <w:br/>
        <w:t>i obowiązujących przepisów do zrealizowania przedmiotu umowy. Przedmiot umowy obejmuje również wszystko to, co z technicznego punktu widzenia jest i okaże się niezbędne do zrealizowania niniejszego zamówienia.</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 xml:space="preserve">Przyjmuje się, iż Wykonawca w celu prawidłowej oceny zakresu prac niezbędnych do realizacji przedmiotu umowy przeprowadził wizję lokalną miejsca realizacji przedmiotu umowy i skalkulował własne wynagrodzenie ryczałtowe  z uwzględnieniem ryzyka Wykonawcy. </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 zakresie wzajemnego współdziałania przy realizacji przedmiotu umowy strony zobowiązują się działać niezwłocznie, przestrzegając obowiązujących przepisów  i ustalonych zwyczajów.</w:t>
      </w:r>
    </w:p>
    <w:p w:rsidR="000060D4" w:rsidRPr="00017C0C" w:rsidRDefault="000060D4" w:rsidP="000060D4">
      <w:pPr>
        <w:widowControl/>
        <w:numPr>
          <w:ilvl w:val="0"/>
          <w:numId w:val="37"/>
        </w:numPr>
        <w:suppressAutoHyphens w:val="0"/>
        <w:spacing w:after="160" w:line="276" w:lineRule="auto"/>
        <w:contextualSpacing/>
        <w:jc w:val="both"/>
        <w:rPr>
          <w:rFonts w:asciiTheme="minorHAnsi" w:hAnsiTheme="minorHAnsi" w:cstheme="minorHAnsi"/>
          <w:sz w:val="20"/>
          <w:szCs w:val="20"/>
        </w:rPr>
      </w:pPr>
      <w:r w:rsidRPr="00017C0C">
        <w:rPr>
          <w:rFonts w:asciiTheme="minorHAnsi" w:hAnsiTheme="minorHAnsi" w:cstheme="minorHAnsi"/>
          <w:sz w:val="20"/>
          <w:szCs w:val="20"/>
        </w:rPr>
        <w:t>Wykonawca oświadcza, że zapoznał się projektem budowlanym, Szczegółową Specyfikacją Techniczną Wykonania i Odbioru Robót, Specyfikacją Istotnych Warunków Zamówienia oraz  z załączonym pomocniczo przedmiarem robót i uznaje je za wystarczające do realizacji przedmiotu niniejszej umowy.</w:t>
      </w:r>
    </w:p>
    <w:p w:rsidR="000060D4" w:rsidRPr="00017C0C" w:rsidRDefault="000060D4" w:rsidP="000060D4">
      <w:pPr>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 </w:t>
      </w:r>
    </w:p>
    <w:p w:rsidR="000060D4" w:rsidRPr="00017C0C" w:rsidRDefault="000060D4" w:rsidP="000060D4">
      <w:pPr>
        <w:spacing w:after="106" w:line="276" w:lineRule="auto"/>
        <w:ind w:right="25"/>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w:t>
      </w:r>
    </w:p>
    <w:p w:rsidR="000060D4" w:rsidRPr="00017C0C" w:rsidRDefault="000060D4" w:rsidP="000060D4">
      <w:pPr>
        <w:widowControl/>
        <w:numPr>
          <w:ilvl w:val="0"/>
          <w:numId w:val="5"/>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zobowiązany jest zawiadomić Zamawiającego o zauważonych wadach w dokumentacji technicznej  w terminie 7 dni od daty ich ujawnienia. </w:t>
      </w:r>
    </w:p>
    <w:p w:rsidR="000060D4" w:rsidRPr="00017C0C" w:rsidRDefault="000060D4" w:rsidP="000060D4">
      <w:pPr>
        <w:widowControl/>
        <w:numPr>
          <w:ilvl w:val="0"/>
          <w:numId w:val="5"/>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ponosi odpowiedzialność za wynikłą szkodę na skutek zaniechania zawiadomienia Zamawiającego o zauważonych wadach w dokumentacji technicznej.</w:t>
      </w:r>
    </w:p>
    <w:p w:rsidR="000060D4" w:rsidRPr="00017C0C" w:rsidRDefault="000060D4" w:rsidP="000060D4">
      <w:pPr>
        <w:widowControl/>
        <w:numPr>
          <w:ilvl w:val="0"/>
          <w:numId w:val="5"/>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Wykonawcy jest zobowiązany do zawiadomienia poprzez wpis do dziennika budowy, a także pisemną informację do siedziby Zamawiającego o wykonaniu robót zanikających z 3-dniowym wyprzedzeniem umożliwiającym ich sprawdzenie przez Nadzór Inwestorski. </w:t>
      </w:r>
    </w:p>
    <w:p w:rsidR="000060D4" w:rsidRPr="00017C0C" w:rsidRDefault="000060D4" w:rsidP="000060D4">
      <w:pPr>
        <w:spacing w:line="276" w:lineRule="auto"/>
        <w:contextualSpacing/>
        <w:rPr>
          <w:rFonts w:asciiTheme="minorHAnsi" w:eastAsia="Times New Roman" w:hAnsiTheme="minorHAnsi" w:cstheme="minorHAnsi"/>
          <w:sz w:val="20"/>
          <w:szCs w:val="20"/>
          <w:lang w:eastAsia="pl-PL"/>
        </w:rPr>
      </w:pPr>
    </w:p>
    <w:p w:rsidR="000060D4" w:rsidRPr="00017C0C" w:rsidRDefault="000060D4" w:rsidP="000060D4">
      <w:pPr>
        <w:spacing w:line="276" w:lineRule="auto"/>
        <w:contextualSpacing/>
        <w:jc w:val="center"/>
        <w:rPr>
          <w:rFonts w:asciiTheme="minorHAnsi" w:eastAsia="Times New Roman" w:hAnsiTheme="minorHAnsi" w:cstheme="minorHAnsi"/>
          <w:b/>
          <w:sz w:val="20"/>
          <w:szCs w:val="20"/>
          <w:lang w:eastAsia="pl-PL"/>
        </w:rPr>
      </w:pPr>
      <w:r w:rsidRPr="00017C0C">
        <w:rPr>
          <w:rFonts w:asciiTheme="minorHAnsi" w:eastAsia="Times New Roman" w:hAnsiTheme="minorHAnsi" w:cstheme="minorHAnsi"/>
          <w:b/>
          <w:sz w:val="20"/>
          <w:szCs w:val="20"/>
          <w:lang w:eastAsia="pl-PL"/>
        </w:rPr>
        <w:t>§ 3.</w:t>
      </w:r>
    </w:p>
    <w:p w:rsidR="000060D4" w:rsidRPr="00017C0C" w:rsidRDefault="000060D4" w:rsidP="000060D4">
      <w:pPr>
        <w:widowControl/>
        <w:numPr>
          <w:ilvl w:val="0"/>
          <w:numId w:val="6"/>
        </w:numPr>
        <w:suppressAutoHyphens w:val="0"/>
        <w:spacing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Realizacja robót przez Wykonawcę będzie prowadzona zgodnie z obowiązującymi przepisami, normami i zasadami wiedzy technicznej oraz należytą starannością w ich wykonywaniu, bezpieczeństwem, dobrą jakością i właściwą organizacją. </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na czas realizacji zadania przyjmuje odpowiedzialność prawną za przejęty protokolarnie teren budowy. W trakcie realizacji zadania Wykonawca będzie utrzymywał teren budowy w należytym porządku, bez składowania zbędnych materiałów, odpadów i śmieci, wolnym od przeszkód komunikacyjnych. </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zobowiązuje się na czas budowy zabezpieczyć należyte oznakowanie terenu budowy. </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lastRenderedPageBreak/>
        <w:t>Wykonawca zobowiązuje się na własny koszt oznakować i zabezpieczyć roboty prowadzone w pasie drogowym oraz zobowiązuje się opracować projekt tymczasowej organizacji ruchu (z wszystkimi uzgodnieniami) wraz z elementami oznakowania i utrzymania oznakowania przez okres realizacji robót.</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Po zakończeniu robót Wykonawca zobowiązany jest uporządkować teren budowy i przekazać go Zamawiającemu w terminie, w którym ustalony jest odbiór końcowy.</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zobowiązuje się zapewnić we własnym zakresie pełną obsługę geodezyjną zadania, łącznie z opracowaniem dokumentacji powykonawczej oraz obsługą laboratoryjną budowy.</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Na Wykonawcy spoczywają wszelkie koszty związane z wymaganym nadzorem poszczególnych właścicieli budowanej sieci.</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Wykonawca we własnym zakresie zapewnia sobie miejsce odwozu ziemi i gruzu oraz ponosi wszelkie konsekwencje prawne i finansowe z tym związane. </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we własnym zakresie zabezpieczy i wyposaży biuro budowy służące do potrzeb kierownika budowy oraz obsługi budowy. Biuro budowy ma być czynne w godzinach 7:30 - 15:30. Wykonawca według własnego uznania może przedłużyć pracę biura.</w:t>
      </w:r>
    </w:p>
    <w:p w:rsidR="000060D4" w:rsidRPr="00017C0C" w:rsidRDefault="000060D4" w:rsidP="000060D4">
      <w:pPr>
        <w:widowControl/>
        <w:numPr>
          <w:ilvl w:val="0"/>
          <w:numId w:val="6"/>
        </w:numPr>
        <w:suppressAutoHyphens w:val="0"/>
        <w:spacing w:after="200" w:line="276" w:lineRule="auto"/>
        <w:ind w:left="426" w:hanging="426"/>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Wykonawca zobowiązany jest do opracowania projektu tymczasowych objazdów na czas budowy dla poszczególnych obiektów, a także do utrzymania ruchu publicznego na terenie budowy, zabezpieczenia dojść do budynków w okresie realizacji inwestycji, od dnia przekazania placu budowy, aż do odbioru końcowego zadania.</w:t>
      </w:r>
    </w:p>
    <w:p w:rsidR="000060D4" w:rsidRPr="00017C0C" w:rsidRDefault="000060D4" w:rsidP="000060D4">
      <w:pPr>
        <w:spacing w:after="200" w:line="276" w:lineRule="auto"/>
        <w:contextualSpacing/>
        <w:jc w:val="both"/>
        <w:rPr>
          <w:rFonts w:asciiTheme="minorHAnsi" w:eastAsia="Times New Roman" w:hAnsiTheme="minorHAnsi" w:cstheme="minorHAnsi"/>
          <w:sz w:val="20"/>
          <w:szCs w:val="20"/>
          <w:lang w:eastAsia="pl-PL"/>
        </w:rPr>
      </w:pPr>
    </w:p>
    <w:p w:rsidR="000060D4" w:rsidRPr="00017C0C" w:rsidRDefault="000060D4" w:rsidP="000060D4">
      <w:pPr>
        <w:spacing w:after="200"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4.</w:t>
      </w:r>
    </w:p>
    <w:p w:rsidR="000060D4" w:rsidRPr="00017C0C" w:rsidRDefault="000060D4" w:rsidP="000060D4">
      <w:pPr>
        <w:spacing w:after="200"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zobowiązuje się przekazać Wykonawcy w terminie do 14 dni kalendarzowych od dnia podpisania umowy: </w:t>
      </w:r>
    </w:p>
    <w:p w:rsidR="000060D4" w:rsidRPr="00017C0C" w:rsidRDefault="000060D4" w:rsidP="000060D4">
      <w:pPr>
        <w:spacing w:after="200" w:line="276" w:lineRule="auto"/>
        <w:ind w:firstLine="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teren budowy, </w:t>
      </w:r>
    </w:p>
    <w:p w:rsidR="000060D4" w:rsidRPr="00017C0C" w:rsidRDefault="000060D4" w:rsidP="000060D4">
      <w:pPr>
        <w:spacing w:after="200" w:line="276" w:lineRule="auto"/>
        <w:ind w:firstLine="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dziennik budowy,</w:t>
      </w:r>
    </w:p>
    <w:p w:rsidR="000060D4" w:rsidRPr="00017C0C" w:rsidRDefault="000060D4" w:rsidP="000060D4">
      <w:pPr>
        <w:spacing w:after="200" w:line="276" w:lineRule="auto"/>
        <w:ind w:firstLine="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dokumentację techniczną. </w:t>
      </w:r>
    </w:p>
    <w:p w:rsidR="000060D4" w:rsidRPr="00017C0C" w:rsidRDefault="000060D4" w:rsidP="000060D4">
      <w:pPr>
        <w:spacing w:after="200" w:line="276" w:lineRule="auto"/>
        <w:contextualSpacing/>
        <w:jc w:val="both"/>
        <w:rPr>
          <w:rFonts w:asciiTheme="minorHAnsi" w:eastAsia="Tahoma" w:hAnsiTheme="minorHAnsi" w:cstheme="minorHAnsi"/>
          <w:iCs/>
          <w:sz w:val="20"/>
          <w:szCs w:val="20"/>
          <w:lang w:eastAsia="pl-PL"/>
        </w:rPr>
      </w:pPr>
    </w:p>
    <w:p w:rsidR="000060D4" w:rsidRPr="00017C0C" w:rsidRDefault="000060D4" w:rsidP="000060D4">
      <w:pPr>
        <w:spacing w:after="200" w:line="276" w:lineRule="auto"/>
        <w:contextualSpacing/>
        <w:jc w:val="center"/>
        <w:rPr>
          <w:rFonts w:asciiTheme="minorHAnsi" w:eastAsia="Tahoma" w:hAnsiTheme="minorHAnsi" w:cstheme="minorHAnsi"/>
          <w:iCs/>
          <w:sz w:val="20"/>
          <w:szCs w:val="20"/>
          <w:lang w:eastAsia="pl-PL"/>
        </w:rPr>
      </w:pPr>
      <w:r w:rsidRPr="00017C0C">
        <w:rPr>
          <w:rFonts w:asciiTheme="minorHAnsi" w:eastAsia="Tahoma" w:hAnsiTheme="minorHAnsi" w:cstheme="minorHAnsi"/>
          <w:b/>
          <w:iCs/>
          <w:sz w:val="20"/>
          <w:szCs w:val="20"/>
          <w:lang w:eastAsia="pl-PL"/>
        </w:rPr>
        <w:t>§ 5</w:t>
      </w:r>
      <w:r w:rsidRPr="00017C0C">
        <w:rPr>
          <w:rFonts w:asciiTheme="minorHAnsi" w:eastAsia="Tahoma" w:hAnsiTheme="minorHAnsi" w:cstheme="minorHAnsi"/>
          <w:iCs/>
          <w:sz w:val="20"/>
          <w:szCs w:val="20"/>
          <w:lang w:eastAsia="pl-PL"/>
        </w:rPr>
        <w:t>.</w:t>
      </w:r>
    </w:p>
    <w:p w:rsidR="000060D4" w:rsidRDefault="000060D4" w:rsidP="000060D4">
      <w:pPr>
        <w:widowControl/>
        <w:numPr>
          <w:ilvl w:val="0"/>
          <w:numId w:val="3"/>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Strony ustalają termin wykonania całego przedmiotu zamówienia na dzień: </w:t>
      </w:r>
      <w:r w:rsidRPr="00CF53D5">
        <w:rPr>
          <w:rFonts w:asciiTheme="minorHAnsi" w:eastAsia="Tahoma" w:hAnsiTheme="minorHAnsi" w:cstheme="minorHAnsi"/>
          <w:b/>
          <w:iCs/>
          <w:sz w:val="20"/>
          <w:szCs w:val="20"/>
          <w:lang w:eastAsia="pl-PL"/>
        </w:rPr>
        <w:t>31 października 2022</w:t>
      </w:r>
      <w:r>
        <w:rPr>
          <w:rFonts w:asciiTheme="minorHAnsi" w:eastAsia="Tahoma" w:hAnsiTheme="minorHAnsi" w:cstheme="minorHAnsi"/>
          <w:b/>
          <w:iCs/>
          <w:sz w:val="20"/>
          <w:szCs w:val="20"/>
          <w:lang w:eastAsia="pl-PL"/>
        </w:rPr>
        <w:t xml:space="preserve"> </w:t>
      </w:r>
      <w:r w:rsidRPr="00CF53D5">
        <w:rPr>
          <w:rFonts w:asciiTheme="minorHAnsi" w:eastAsia="Tahoma" w:hAnsiTheme="minorHAnsi" w:cstheme="minorHAnsi"/>
          <w:b/>
          <w:iCs/>
          <w:sz w:val="20"/>
          <w:szCs w:val="20"/>
          <w:lang w:eastAsia="pl-PL"/>
        </w:rPr>
        <w:t>r</w:t>
      </w:r>
      <w:r>
        <w:rPr>
          <w:rFonts w:asciiTheme="minorHAnsi" w:eastAsia="Tahoma" w:hAnsiTheme="minorHAnsi" w:cstheme="minorHAnsi"/>
          <w:iCs/>
          <w:sz w:val="20"/>
          <w:szCs w:val="20"/>
          <w:lang w:eastAsia="pl-PL"/>
        </w:rPr>
        <w:t>., w tym:</w:t>
      </w:r>
    </w:p>
    <w:p w:rsidR="000060D4" w:rsidRPr="00BF2FAC" w:rsidRDefault="000060D4" w:rsidP="000060D4">
      <w:pPr>
        <w:pStyle w:val="Standard"/>
        <w:ind w:left="720"/>
        <w:jc w:val="both"/>
        <w:rPr>
          <w:rFonts w:asciiTheme="minorHAnsi" w:hAnsiTheme="minorHAnsi" w:cstheme="minorHAnsi"/>
          <w:szCs w:val="20"/>
        </w:rPr>
      </w:pPr>
      <w:r w:rsidRPr="00BF2FAC">
        <w:rPr>
          <w:rFonts w:asciiTheme="minorHAnsi" w:hAnsiTheme="minorHAnsi" w:cstheme="minorHAnsi"/>
          <w:szCs w:val="20"/>
        </w:rPr>
        <w:t xml:space="preserve">Zadanie 1 – Budowa sieci wodociągowej  </w:t>
      </w:r>
      <w:r w:rsidRPr="00BF2FAC">
        <w:rPr>
          <w:rFonts w:asciiTheme="minorHAnsi" w:hAnsiTheme="minorHAnsi" w:cstheme="minorHAnsi"/>
          <w:b/>
          <w:szCs w:val="20"/>
        </w:rPr>
        <w:t>do 3</w:t>
      </w:r>
      <w:r>
        <w:rPr>
          <w:rFonts w:asciiTheme="minorHAnsi" w:hAnsiTheme="minorHAnsi" w:cstheme="minorHAnsi"/>
          <w:b/>
          <w:szCs w:val="20"/>
        </w:rPr>
        <w:t>o listopada 2021</w:t>
      </w:r>
      <w:r w:rsidRPr="00BF2FAC">
        <w:rPr>
          <w:rFonts w:asciiTheme="minorHAnsi" w:hAnsiTheme="minorHAnsi" w:cstheme="minorHAnsi"/>
          <w:b/>
          <w:szCs w:val="20"/>
        </w:rPr>
        <w:t xml:space="preserve"> roku</w:t>
      </w:r>
      <w:r w:rsidRPr="00BF2FAC">
        <w:rPr>
          <w:rFonts w:asciiTheme="minorHAnsi" w:hAnsiTheme="minorHAnsi" w:cstheme="minorHAnsi"/>
          <w:szCs w:val="20"/>
        </w:rPr>
        <w:t>,</w:t>
      </w:r>
    </w:p>
    <w:p w:rsidR="000060D4" w:rsidRDefault="000060D4" w:rsidP="000060D4">
      <w:pPr>
        <w:pStyle w:val="Standard"/>
        <w:ind w:left="720"/>
        <w:jc w:val="both"/>
        <w:rPr>
          <w:sz w:val="24"/>
        </w:rPr>
      </w:pPr>
      <w:r w:rsidRPr="00BF2FAC">
        <w:rPr>
          <w:rFonts w:asciiTheme="minorHAnsi" w:hAnsiTheme="minorHAnsi" w:cstheme="minorHAnsi"/>
          <w:szCs w:val="20"/>
        </w:rPr>
        <w:t xml:space="preserve">Zadanie 2 – Budowa kanalizacji do </w:t>
      </w:r>
      <w:r w:rsidRPr="006E30FD">
        <w:rPr>
          <w:rFonts w:asciiTheme="minorHAnsi" w:hAnsiTheme="minorHAnsi" w:cstheme="minorHAnsi"/>
          <w:b/>
          <w:szCs w:val="20"/>
        </w:rPr>
        <w:t>31</w:t>
      </w:r>
      <w:r>
        <w:rPr>
          <w:rFonts w:asciiTheme="minorHAnsi" w:hAnsiTheme="minorHAnsi" w:cstheme="minorHAnsi"/>
          <w:b/>
          <w:szCs w:val="20"/>
        </w:rPr>
        <w:t xml:space="preserve"> października 2022</w:t>
      </w:r>
      <w:r w:rsidRPr="00BF2FAC">
        <w:rPr>
          <w:rFonts w:asciiTheme="minorHAnsi" w:hAnsiTheme="minorHAnsi" w:cstheme="minorHAnsi"/>
          <w:b/>
          <w:szCs w:val="20"/>
        </w:rPr>
        <w:t xml:space="preserve"> roku</w:t>
      </w:r>
      <w:r>
        <w:rPr>
          <w:sz w:val="24"/>
        </w:rPr>
        <w:t>.</w:t>
      </w:r>
    </w:p>
    <w:p w:rsidR="000060D4" w:rsidRPr="00017C0C" w:rsidRDefault="000060D4" w:rsidP="000060D4">
      <w:pPr>
        <w:widowControl/>
        <w:suppressAutoHyphens w:val="0"/>
        <w:spacing w:after="200" w:line="276" w:lineRule="auto"/>
        <w:ind w:left="426"/>
        <w:contextualSpacing/>
        <w:jc w:val="both"/>
        <w:rPr>
          <w:rFonts w:asciiTheme="minorHAnsi" w:eastAsia="Tahoma" w:hAnsiTheme="minorHAnsi" w:cstheme="minorHAnsi"/>
          <w:iCs/>
          <w:sz w:val="20"/>
          <w:szCs w:val="20"/>
          <w:lang w:eastAsia="pl-PL"/>
        </w:rPr>
      </w:pPr>
    </w:p>
    <w:p w:rsidR="000060D4" w:rsidRPr="00017C0C" w:rsidRDefault="000060D4" w:rsidP="000060D4">
      <w:pPr>
        <w:widowControl/>
        <w:numPr>
          <w:ilvl w:val="0"/>
          <w:numId w:val="3"/>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Przez termin wykonania zamówienia rozumie się termin zgłoszenia do odbioru prawidłowo wykonanych robót. </w:t>
      </w:r>
    </w:p>
    <w:p w:rsidR="000060D4" w:rsidRPr="00017C0C" w:rsidRDefault="000060D4" w:rsidP="000060D4">
      <w:pPr>
        <w:widowControl/>
        <w:numPr>
          <w:ilvl w:val="0"/>
          <w:numId w:val="3"/>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Materiały muszą być zgodne z dokumentacją techniczną i złożoną ofertą, w której Wykonawca zadeklarował materiały, które przyjął do wyceny.  </w:t>
      </w:r>
    </w:p>
    <w:p w:rsidR="000060D4" w:rsidRPr="00017C0C" w:rsidRDefault="000060D4" w:rsidP="000060D4">
      <w:pPr>
        <w:widowControl/>
        <w:numPr>
          <w:ilvl w:val="0"/>
          <w:numId w:val="3"/>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przed przejęciem placu budowy jest zobowiązany dostarczyć następujące dokumenty: oryginał oświadczenia o pełnieniu funkcji kierownika budowy - złożony osobiście przez kierownika budowy wskazanego w ofercie Wykonawcy do realizacji niniejszego zamówienia - w 2 egzemplarzach. </w:t>
      </w:r>
    </w:p>
    <w:p w:rsidR="000060D4" w:rsidRPr="00017C0C" w:rsidRDefault="000060D4" w:rsidP="000060D4">
      <w:pPr>
        <w:spacing w:after="200" w:line="276" w:lineRule="auto"/>
        <w:contextualSpacing/>
        <w:jc w:val="both"/>
        <w:rPr>
          <w:rFonts w:asciiTheme="minorHAnsi" w:eastAsia="Tahoma" w:hAnsiTheme="minorHAnsi" w:cstheme="minorHAnsi"/>
          <w:iCs/>
          <w:sz w:val="20"/>
          <w:szCs w:val="20"/>
          <w:lang w:eastAsia="pl-PL"/>
        </w:rPr>
      </w:pPr>
    </w:p>
    <w:p w:rsidR="000060D4" w:rsidRPr="00017C0C" w:rsidRDefault="000060D4" w:rsidP="000060D4">
      <w:pPr>
        <w:spacing w:after="200"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6.</w:t>
      </w:r>
    </w:p>
    <w:p w:rsidR="000060D4" w:rsidRPr="00017C0C" w:rsidRDefault="000060D4" w:rsidP="000060D4">
      <w:pPr>
        <w:spacing w:after="200"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zobowiązuje się do posiadania polisy OC na kwotę nie mniejszą niż wartość złożonej oferty z tytułu szkód, które mogą zaistnieć w okresie od rozpoczęcia robót do przekazania przedmiotu umowy Zamawiającemu, w związku z określonymi zdarzeniami losowymi – od ryzyka budowlanego oraz od odpowiedzialności cywilnej (odpowiedzialność cywilna za szkody oraz następstwa nieszczęśliwych wypadków dotyczących pracowników  i osób trzecich, a powstałych w związku z realizacją zamówienia).</w:t>
      </w:r>
    </w:p>
    <w:p w:rsidR="000060D4" w:rsidRDefault="000060D4" w:rsidP="000060D4">
      <w:pPr>
        <w:spacing w:after="200" w:line="276" w:lineRule="auto"/>
        <w:contextualSpacing/>
        <w:jc w:val="both"/>
        <w:rPr>
          <w:rFonts w:asciiTheme="minorHAnsi" w:eastAsia="Tahoma" w:hAnsiTheme="minorHAnsi" w:cstheme="minorHAnsi"/>
          <w:iCs/>
          <w:sz w:val="20"/>
          <w:szCs w:val="20"/>
          <w:lang w:eastAsia="pl-PL"/>
        </w:rPr>
      </w:pPr>
      <w:r>
        <w:rPr>
          <w:rFonts w:asciiTheme="minorHAnsi" w:eastAsia="Tahoma" w:hAnsiTheme="minorHAnsi" w:cstheme="minorHAnsi"/>
          <w:iCs/>
          <w:sz w:val="20"/>
          <w:szCs w:val="20"/>
          <w:lang w:eastAsia="pl-PL"/>
        </w:rPr>
        <w:t xml:space="preserve"> </w:t>
      </w:r>
    </w:p>
    <w:p w:rsidR="000060D4" w:rsidRPr="00017C0C" w:rsidRDefault="000060D4" w:rsidP="000060D4">
      <w:pPr>
        <w:spacing w:after="200"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7.</w:t>
      </w:r>
    </w:p>
    <w:p w:rsidR="000060D4" w:rsidRPr="00017C0C" w:rsidRDefault="000060D4" w:rsidP="000060D4">
      <w:pPr>
        <w:widowControl/>
        <w:numPr>
          <w:ilvl w:val="1"/>
          <w:numId w:val="4"/>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lastRenderedPageBreak/>
        <w:t>Wykonawca zobowiązuje się do wykonania przedmiotu umowy z materiałów własnych, przy użyciu własnych narzędzi, urządzeń i sprzętu.</w:t>
      </w:r>
    </w:p>
    <w:p w:rsidR="000060D4" w:rsidRPr="00017C0C" w:rsidRDefault="000060D4" w:rsidP="000060D4">
      <w:pPr>
        <w:widowControl/>
        <w:numPr>
          <w:ilvl w:val="1"/>
          <w:numId w:val="4"/>
        </w:numPr>
        <w:suppressAutoHyphens w:val="0"/>
        <w:spacing w:after="200" w:line="276" w:lineRule="auto"/>
        <w:ind w:left="426" w:hanging="426"/>
        <w:contextualSpacing/>
        <w:jc w:val="both"/>
        <w:rPr>
          <w:rFonts w:asciiTheme="minorHAnsi" w:eastAsia="Tahoma" w:hAnsiTheme="minorHAnsi" w:cstheme="minorHAnsi"/>
          <w:iCs/>
          <w:color w:val="2E74B5"/>
          <w:sz w:val="20"/>
          <w:szCs w:val="20"/>
          <w:lang w:eastAsia="pl-PL"/>
        </w:rPr>
      </w:pPr>
      <w:r w:rsidRPr="00017C0C">
        <w:rPr>
          <w:rFonts w:asciiTheme="minorHAnsi" w:eastAsia="Tahoma" w:hAnsiTheme="minorHAnsi" w:cstheme="minorHAnsi"/>
          <w:iCs/>
          <w:sz w:val="20"/>
          <w:szCs w:val="20"/>
          <w:lang w:eastAsia="pl-PL"/>
        </w:rPr>
        <w:t>Materiały i urządzenia muszą odpowiadać wymogom wyrobów dopuszczonych do obrotu  i stosowania w budownictwie zgodnie z ustawą z dnia 16 kwietnia 2004 roku o wyrobach budowlanych (</w:t>
      </w:r>
      <w:proofErr w:type="spellStart"/>
      <w:r w:rsidRPr="00017C0C">
        <w:rPr>
          <w:rFonts w:asciiTheme="minorHAnsi" w:eastAsia="Tahoma" w:hAnsiTheme="minorHAnsi" w:cstheme="minorHAnsi"/>
          <w:iCs/>
          <w:sz w:val="20"/>
          <w:szCs w:val="20"/>
          <w:lang w:eastAsia="pl-PL"/>
        </w:rPr>
        <w:t>t.j</w:t>
      </w:r>
      <w:proofErr w:type="spellEnd"/>
      <w:r w:rsidRPr="00017C0C">
        <w:rPr>
          <w:rFonts w:asciiTheme="minorHAnsi" w:eastAsia="Tahoma" w:hAnsiTheme="minorHAnsi" w:cstheme="minorHAnsi"/>
          <w:iCs/>
          <w:sz w:val="20"/>
          <w:szCs w:val="20"/>
          <w:lang w:eastAsia="pl-PL"/>
        </w:rPr>
        <w:t xml:space="preserve">. Dz. U. z 2019r. poz. 266), a także wymaganiami Szczegółowej Specyfikacji Technicznej Wykonania i Odbioru Robót Budowlanych. </w:t>
      </w:r>
    </w:p>
    <w:p w:rsidR="000060D4" w:rsidRPr="00017C0C" w:rsidRDefault="000060D4" w:rsidP="000060D4">
      <w:pPr>
        <w:widowControl/>
        <w:numPr>
          <w:ilvl w:val="1"/>
          <w:numId w:val="4"/>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uzasadnionych przypadkach na żądanie Zamawiającego, Wykonawca musi przedstawić dodatkowe badania laboratoryjne wbudowanych materiałów. Badania te Wykonawca wykona na własny koszt. </w:t>
      </w:r>
    </w:p>
    <w:p w:rsidR="000060D4" w:rsidRPr="00017C0C" w:rsidRDefault="000060D4" w:rsidP="000060D4">
      <w:pPr>
        <w:widowControl/>
        <w:numPr>
          <w:ilvl w:val="1"/>
          <w:numId w:val="4"/>
        </w:numPr>
        <w:suppressAutoHyphens w:val="0"/>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jest zobowiązany, na każde żądanie Zamawiającego do przekazania świadectw jakości materiałów dostarczonych na plac budowy (certyfikat na znak bezpieczeństwa, deklaracja zgodności, aprobata techniczna itp.), jak również do uzyskania akceptacji Zamawiającego (Inspektora Nadzoru Budowlanego) przed ich użyciem.</w:t>
      </w:r>
    </w:p>
    <w:p w:rsidR="000060D4" w:rsidRPr="00017C0C" w:rsidRDefault="000060D4" w:rsidP="000060D4">
      <w:pPr>
        <w:spacing w:after="200" w:line="276" w:lineRule="auto"/>
        <w:ind w:left="1080"/>
        <w:contextualSpacing/>
        <w:jc w:val="both"/>
        <w:rPr>
          <w:rFonts w:asciiTheme="minorHAnsi" w:eastAsia="Tahoma" w:hAnsiTheme="minorHAnsi" w:cstheme="minorHAnsi"/>
          <w:iCs/>
          <w:sz w:val="20"/>
          <w:szCs w:val="20"/>
          <w:lang w:eastAsia="pl-PL"/>
        </w:rPr>
      </w:pPr>
    </w:p>
    <w:p w:rsidR="000060D4" w:rsidRPr="00017C0C" w:rsidRDefault="000060D4" w:rsidP="000060D4">
      <w:pPr>
        <w:spacing w:after="200" w:line="276" w:lineRule="auto"/>
        <w:ind w:left="1080"/>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8.</w:t>
      </w:r>
    </w:p>
    <w:p w:rsidR="000060D4" w:rsidRPr="00017C0C" w:rsidRDefault="000060D4" w:rsidP="000060D4">
      <w:pPr>
        <w:widowControl/>
        <w:numPr>
          <w:ilvl w:val="0"/>
          <w:numId w:val="7"/>
        </w:numPr>
        <w:suppressAutoHyphens w:val="0"/>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oświadcza, że powołał Nadzór Inwestorski:</w:t>
      </w:r>
    </w:p>
    <w:p w:rsidR="000060D4" w:rsidRPr="00017C0C" w:rsidRDefault="000060D4" w:rsidP="000060D4">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p>
    <w:p w:rsidR="000060D4" w:rsidRPr="00017C0C" w:rsidRDefault="000060D4" w:rsidP="000060D4">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działający w granicach umocowania określonego przepisami ustawy z dnia 7 lipca 1994r. Prawo Budowlane (t. j. Dz. U. z 2019 r. 1186).</w:t>
      </w:r>
    </w:p>
    <w:p w:rsidR="000060D4" w:rsidRPr="00017C0C" w:rsidRDefault="000060D4" w:rsidP="000060D4">
      <w:pPr>
        <w:widowControl/>
        <w:numPr>
          <w:ilvl w:val="0"/>
          <w:numId w:val="7"/>
        </w:numPr>
        <w:suppressAutoHyphens w:val="0"/>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Ustanowionym z ramienia Wykonawcy Kierownikiem budowy jest:</w:t>
      </w:r>
    </w:p>
    <w:p w:rsidR="000060D4" w:rsidRPr="00017C0C" w:rsidRDefault="000060D4" w:rsidP="000060D4">
      <w:pPr>
        <w:spacing w:line="276" w:lineRule="auto"/>
        <w:ind w:left="426" w:hanging="851"/>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ab/>
        <w:t xml:space="preserve">………………………………………………………………………………………………………. </w:t>
      </w:r>
    </w:p>
    <w:p w:rsidR="000060D4" w:rsidRPr="00017C0C" w:rsidRDefault="000060D4" w:rsidP="000060D4">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działający w granicach umocowania określonego przepisami ustawy z dnia 7 lipca 1994r. Prawo Budowlane (t. j. Dz. U. z 2019 r. 1186). </w:t>
      </w:r>
    </w:p>
    <w:p w:rsidR="000060D4" w:rsidRPr="00017C0C" w:rsidRDefault="000060D4" w:rsidP="000060D4">
      <w:pPr>
        <w:spacing w:line="276" w:lineRule="auto"/>
        <w:ind w:left="426" w:hanging="426"/>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9.</w:t>
      </w:r>
    </w:p>
    <w:p w:rsidR="000060D4" w:rsidRPr="00017C0C" w:rsidRDefault="000060D4" w:rsidP="000060D4">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1.</w:t>
      </w:r>
      <w:r w:rsidRPr="00017C0C">
        <w:rPr>
          <w:rFonts w:asciiTheme="minorHAnsi" w:eastAsia="Tahoma" w:hAnsiTheme="minorHAnsi" w:cstheme="minorHAnsi"/>
          <w:iCs/>
          <w:sz w:val="20"/>
          <w:szCs w:val="20"/>
          <w:lang w:eastAsia="pl-PL"/>
        </w:rPr>
        <w:tab/>
        <w:t>Przed podpisaniem umowy, Wykonawca złoży u Zamawiającego potwierdzenie wniesienia zabezpieczenia należytego wykonania przedmiotu zamówienia.</w:t>
      </w:r>
    </w:p>
    <w:p w:rsidR="000060D4" w:rsidRPr="00017C0C" w:rsidRDefault="000060D4" w:rsidP="000060D4">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2.</w:t>
      </w:r>
      <w:r w:rsidRPr="00017C0C">
        <w:rPr>
          <w:rFonts w:asciiTheme="minorHAnsi" w:eastAsia="Tahoma" w:hAnsiTheme="minorHAnsi" w:cstheme="minorHAnsi"/>
          <w:iCs/>
          <w:color w:val="2E74B5"/>
          <w:sz w:val="20"/>
          <w:szCs w:val="20"/>
          <w:lang w:eastAsia="pl-PL"/>
        </w:rPr>
        <w:tab/>
      </w:r>
      <w:r w:rsidRPr="00017C0C">
        <w:rPr>
          <w:rFonts w:asciiTheme="minorHAnsi" w:eastAsia="Tahoma" w:hAnsiTheme="minorHAnsi" w:cstheme="minorHAnsi"/>
          <w:iCs/>
          <w:sz w:val="20"/>
          <w:szCs w:val="20"/>
          <w:lang w:eastAsia="pl-PL"/>
        </w:rPr>
        <w:t xml:space="preserve">Wykonawca udziela Zamawiającemu zabezpieczenia należytego wykonania przedmiotu umowy w kwocie stanowiącej </w:t>
      </w:r>
      <w:r w:rsidR="005520E3">
        <w:rPr>
          <w:rFonts w:asciiTheme="minorHAnsi" w:eastAsia="Tahoma" w:hAnsiTheme="minorHAnsi" w:cstheme="minorHAnsi"/>
          <w:iCs/>
          <w:sz w:val="20"/>
          <w:szCs w:val="20"/>
          <w:lang w:eastAsia="pl-PL"/>
        </w:rPr>
        <w:t>5</w:t>
      </w:r>
      <w:r>
        <w:rPr>
          <w:rFonts w:asciiTheme="minorHAnsi" w:eastAsia="Tahoma" w:hAnsiTheme="minorHAnsi" w:cstheme="minorHAnsi"/>
          <w:iCs/>
          <w:sz w:val="20"/>
          <w:szCs w:val="20"/>
          <w:lang w:eastAsia="pl-PL"/>
        </w:rPr>
        <w:t xml:space="preserve"> </w:t>
      </w:r>
      <w:r w:rsidRPr="00017C0C">
        <w:rPr>
          <w:rFonts w:asciiTheme="minorHAnsi" w:eastAsia="Tahoma" w:hAnsiTheme="minorHAnsi" w:cstheme="minorHAnsi"/>
          <w:iCs/>
          <w:sz w:val="20"/>
          <w:szCs w:val="20"/>
          <w:lang w:eastAsia="pl-PL"/>
        </w:rPr>
        <w:t xml:space="preserve">% ceny brutto wykonania przedmiotu umowy, tj. </w:t>
      </w:r>
    </w:p>
    <w:p w:rsidR="000060D4" w:rsidRPr="00017C0C" w:rsidRDefault="000060D4" w:rsidP="000060D4">
      <w:pPr>
        <w:spacing w:line="276" w:lineRule="auto"/>
        <w:ind w:left="426"/>
        <w:contextualSpacing/>
        <w:jc w:val="both"/>
        <w:rPr>
          <w:rFonts w:asciiTheme="minorHAnsi" w:eastAsia="Tahoma" w:hAnsiTheme="minorHAnsi" w:cstheme="minorHAnsi"/>
          <w:iCs/>
          <w:color w:val="2E74B5"/>
          <w:sz w:val="20"/>
          <w:szCs w:val="20"/>
          <w:lang w:eastAsia="pl-PL"/>
        </w:rPr>
      </w:pPr>
      <w:r w:rsidRPr="00017C0C">
        <w:rPr>
          <w:rFonts w:asciiTheme="minorHAnsi" w:eastAsia="Tahoma" w:hAnsiTheme="minorHAnsi" w:cstheme="minorHAnsi"/>
          <w:iCs/>
          <w:sz w:val="20"/>
          <w:szCs w:val="20"/>
          <w:lang w:eastAsia="pl-PL"/>
        </w:rPr>
        <w:t>………………………………………………………………………………….………..…….</w:t>
      </w:r>
    </w:p>
    <w:p w:rsidR="000060D4" w:rsidRPr="00017C0C" w:rsidRDefault="000060D4" w:rsidP="000060D4">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3.</w:t>
      </w:r>
      <w:r w:rsidRPr="00017C0C">
        <w:rPr>
          <w:rFonts w:asciiTheme="minorHAnsi" w:eastAsia="Tahoma" w:hAnsiTheme="minorHAnsi" w:cstheme="minorHAnsi"/>
          <w:iCs/>
          <w:sz w:val="20"/>
          <w:szCs w:val="20"/>
          <w:lang w:eastAsia="pl-PL"/>
        </w:rPr>
        <w:tab/>
        <w:t>Zabezpieczeniem należytego wykonania przedmiotu umowy jest:</w:t>
      </w:r>
    </w:p>
    <w:p w:rsidR="000060D4" w:rsidRPr="00017C0C" w:rsidRDefault="000060D4" w:rsidP="000060D4">
      <w:pPr>
        <w:spacing w:line="276" w:lineRule="auto"/>
        <w:ind w:left="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 </w:t>
      </w:r>
    </w:p>
    <w:p w:rsidR="000060D4" w:rsidRPr="00017C0C" w:rsidRDefault="000060D4" w:rsidP="000060D4">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4.</w:t>
      </w:r>
      <w:r w:rsidRPr="00017C0C">
        <w:rPr>
          <w:rFonts w:asciiTheme="minorHAnsi" w:eastAsia="Tahoma" w:hAnsiTheme="minorHAnsi" w:cstheme="minorHAnsi"/>
          <w:iCs/>
          <w:sz w:val="20"/>
          <w:szCs w:val="20"/>
          <w:lang w:eastAsia="pl-PL"/>
        </w:rPr>
        <w:tab/>
        <w:t>Część zabezpieczenia, gwarantująca wykonanie robót zgodnie z umową, w wysokości 70% całości zabezpieczenia zwrócona zostanie Wykonawcy w ciągu 30 dni po odbiorze końcowym przedmiotu umowy.</w:t>
      </w:r>
    </w:p>
    <w:p w:rsidR="000060D4" w:rsidRPr="00017C0C" w:rsidRDefault="000060D4" w:rsidP="000060D4">
      <w:pPr>
        <w:spacing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5.</w:t>
      </w:r>
      <w:r w:rsidRPr="00017C0C">
        <w:rPr>
          <w:rFonts w:asciiTheme="minorHAnsi" w:eastAsia="Tahoma" w:hAnsiTheme="minorHAnsi" w:cstheme="minorHAnsi"/>
          <w:iCs/>
          <w:sz w:val="20"/>
          <w:szCs w:val="20"/>
          <w:lang w:eastAsia="pl-PL"/>
        </w:rPr>
        <w:tab/>
        <w:t>Pozostała część zabezpieczenia w wysokości 30% całości zabezpieczenia służąca do pokrycia roszczeń w ramach rękojmi, zwrócona zostanie Wykonawcy w ciągu 15 dni po upływie okresu rękojmi.</w:t>
      </w:r>
    </w:p>
    <w:p w:rsidR="000060D4" w:rsidRPr="00017C0C" w:rsidRDefault="000060D4" w:rsidP="000060D4">
      <w:pPr>
        <w:spacing w:after="200" w:line="276" w:lineRule="auto"/>
        <w:ind w:left="426" w:hanging="42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6.</w:t>
      </w:r>
      <w:r w:rsidRPr="00017C0C">
        <w:rPr>
          <w:rFonts w:asciiTheme="minorHAnsi" w:eastAsia="Tahoma" w:hAnsiTheme="minorHAnsi" w:cstheme="minorHAnsi"/>
          <w:iCs/>
          <w:sz w:val="20"/>
          <w:szCs w:val="20"/>
          <w:lang w:eastAsia="pl-PL"/>
        </w:rPr>
        <w:tab/>
        <w:t>Zwrócona Wykonawcy kwota zabezpieczenia należytego wykonania umowy, określona w § 9 pkt. 2 może ulec zmniejszeniu z tytułu potrąceń za złą jakość robót, niedotrzymania terminu zakończenia prac lub nakładów poniesionych przez Zamawiającego na usunięcie ewentualnych wad, jeżeli nie dokonał tego Wykonawca.</w:t>
      </w:r>
    </w:p>
    <w:p w:rsidR="000060D4" w:rsidRPr="00017C0C" w:rsidRDefault="000060D4" w:rsidP="000060D4">
      <w:pPr>
        <w:spacing w:after="200" w:line="276" w:lineRule="auto"/>
        <w:ind w:left="426" w:hanging="426"/>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10.</w:t>
      </w:r>
    </w:p>
    <w:p w:rsidR="000060D4" w:rsidRPr="00017C0C" w:rsidRDefault="000060D4" w:rsidP="000060D4">
      <w:pPr>
        <w:spacing w:line="276" w:lineRule="auto"/>
        <w:ind w:left="360" w:hanging="36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1. Wynagrodzenie brutto za wykonanie przedmiotu umowy wynosi: ……………………………………….…………. PLN,</w:t>
      </w:r>
    </w:p>
    <w:p w:rsidR="000060D4" w:rsidRPr="00017C0C" w:rsidRDefault="000060D4" w:rsidP="000060D4">
      <w:pPr>
        <w:spacing w:line="276" w:lineRule="auto"/>
        <w:ind w:left="360" w:hanging="36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r w:rsidRPr="00017C0C">
        <w:rPr>
          <w:rFonts w:asciiTheme="minorHAnsi" w:eastAsia="Tahoma" w:hAnsiTheme="minorHAnsi" w:cstheme="minorHAnsi"/>
          <w:iCs/>
          <w:sz w:val="20"/>
          <w:szCs w:val="20"/>
          <w:lang w:eastAsia="pl-PL"/>
        </w:rPr>
        <w:tab/>
        <w:t>słownie………………………………………………………………………………….…………………………………………………………….., w tym podatek  VAT 23% …………………… (słownie: …………………………………………………………………….……), wartość netto: …………………………………………… (słownie……………………………………………………………………………… …..………………………………………….)</w:t>
      </w:r>
      <w:r>
        <w:rPr>
          <w:rFonts w:asciiTheme="minorHAnsi" w:eastAsia="Tahoma" w:hAnsiTheme="minorHAnsi" w:cstheme="minorHAnsi"/>
          <w:iCs/>
          <w:sz w:val="20"/>
          <w:szCs w:val="20"/>
          <w:lang w:eastAsia="pl-PL"/>
        </w:rPr>
        <w:t>, w tym:</w:t>
      </w:r>
    </w:p>
    <w:p w:rsidR="000060D4" w:rsidRPr="00017C0C" w:rsidRDefault="000060D4" w:rsidP="000060D4">
      <w:pPr>
        <w:spacing w:line="276" w:lineRule="auto"/>
        <w:contextualSpacing/>
        <w:jc w:val="both"/>
        <w:rPr>
          <w:rFonts w:asciiTheme="minorHAnsi" w:eastAsia="Tahoma" w:hAnsiTheme="minorHAnsi" w:cstheme="minorHAnsi"/>
          <w:iCs/>
          <w:sz w:val="20"/>
          <w:szCs w:val="20"/>
          <w:lang w:eastAsia="pl-PL"/>
        </w:rPr>
      </w:pPr>
    </w:p>
    <w:p w:rsidR="000060D4" w:rsidRPr="00CF53D5" w:rsidRDefault="000060D4" w:rsidP="000060D4">
      <w:pPr>
        <w:pStyle w:val="Akapitzlist"/>
        <w:numPr>
          <w:ilvl w:val="0"/>
          <w:numId w:val="42"/>
        </w:numPr>
        <w:spacing w:line="276" w:lineRule="auto"/>
        <w:contextualSpacing/>
        <w:jc w:val="both"/>
        <w:rPr>
          <w:rFonts w:asciiTheme="minorHAnsi" w:eastAsia="Tahoma" w:hAnsiTheme="minorHAnsi" w:cstheme="minorHAnsi"/>
          <w:iCs/>
          <w:sz w:val="20"/>
          <w:szCs w:val="20"/>
          <w:lang w:eastAsia="pl-PL"/>
        </w:rPr>
      </w:pPr>
      <w:r w:rsidRPr="00CF53D5">
        <w:rPr>
          <w:rFonts w:asciiTheme="minorHAnsi" w:eastAsia="Tahoma" w:hAnsiTheme="minorHAnsi" w:cstheme="minorHAnsi"/>
          <w:iCs/>
          <w:sz w:val="20"/>
          <w:szCs w:val="20"/>
          <w:lang w:eastAsia="pl-PL"/>
        </w:rPr>
        <w:t>Sieć wodociągowa: …………………………. PLN,</w:t>
      </w:r>
    </w:p>
    <w:p w:rsidR="000060D4" w:rsidRPr="00017C0C" w:rsidRDefault="000060D4" w:rsidP="000060D4">
      <w:pPr>
        <w:spacing w:line="276" w:lineRule="auto"/>
        <w:ind w:left="708"/>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słownie………………………………………………………………….…………………………………………………………………….….., w tym podatek  VAT 23% ……………………… (słownie:……………………………….…………………………………………), wartość netto: ……………………………(słownie……………………………………………………………………………..………… ………………………………………………………….)</w:t>
      </w:r>
    </w:p>
    <w:p w:rsidR="000060D4" w:rsidRPr="00017C0C" w:rsidRDefault="000060D4" w:rsidP="000060D4">
      <w:pPr>
        <w:spacing w:line="276" w:lineRule="auto"/>
        <w:contextualSpacing/>
        <w:jc w:val="both"/>
        <w:rPr>
          <w:rFonts w:asciiTheme="minorHAnsi" w:eastAsia="Tahoma" w:hAnsiTheme="minorHAnsi" w:cstheme="minorHAnsi"/>
          <w:iCs/>
          <w:sz w:val="20"/>
          <w:szCs w:val="20"/>
          <w:lang w:eastAsia="pl-PL"/>
        </w:rPr>
      </w:pPr>
    </w:p>
    <w:p w:rsidR="000060D4" w:rsidRPr="00CF53D5" w:rsidRDefault="000060D4" w:rsidP="000060D4">
      <w:pPr>
        <w:pStyle w:val="Akapitzlist"/>
        <w:numPr>
          <w:ilvl w:val="0"/>
          <w:numId w:val="42"/>
        </w:numPr>
        <w:spacing w:line="276" w:lineRule="auto"/>
        <w:contextualSpacing/>
        <w:jc w:val="both"/>
        <w:rPr>
          <w:rFonts w:asciiTheme="minorHAnsi" w:eastAsia="Tahoma" w:hAnsiTheme="minorHAnsi" w:cstheme="minorHAnsi"/>
          <w:iCs/>
          <w:sz w:val="20"/>
          <w:szCs w:val="20"/>
          <w:lang w:eastAsia="pl-PL"/>
        </w:rPr>
      </w:pPr>
      <w:r w:rsidRPr="00CF53D5">
        <w:rPr>
          <w:rFonts w:asciiTheme="minorHAnsi" w:eastAsia="Tahoma" w:hAnsiTheme="minorHAnsi" w:cstheme="minorHAnsi"/>
          <w:iCs/>
          <w:sz w:val="20"/>
          <w:szCs w:val="20"/>
          <w:lang w:eastAsia="pl-PL"/>
        </w:rPr>
        <w:t>Kanalizacja sanitarna grawitacyjno-tłoczna: …………………………. PLN,</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słownie……………………………………………………………………………………………………………………………….………..…..,  </w:t>
      </w:r>
      <w:r w:rsidRPr="00017C0C">
        <w:rPr>
          <w:rFonts w:asciiTheme="minorHAnsi" w:eastAsia="Tahoma" w:hAnsiTheme="minorHAnsi" w:cstheme="minorHAnsi"/>
          <w:iCs/>
          <w:sz w:val="20"/>
          <w:szCs w:val="20"/>
          <w:lang w:eastAsia="pl-PL"/>
        </w:rPr>
        <w:br/>
        <w:t xml:space="preserve">        w tym podatek  VAT 23% ……………………(słownie: ……………….……..……………………………………………….……),  </w:t>
      </w:r>
      <w:r w:rsidRPr="00017C0C">
        <w:rPr>
          <w:rFonts w:asciiTheme="minorHAnsi" w:eastAsia="Tahoma" w:hAnsiTheme="minorHAnsi" w:cstheme="minorHAnsi"/>
          <w:iCs/>
          <w:sz w:val="20"/>
          <w:szCs w:val="20"/>
          <w:lang w:eastAsia="pl-PL"/>
        </w:rPr>
        <w:br/>
        <w:t xml:space="preserve">        wartość netto: ………………………………………(słownie………………………………………………………………………………</w:t>
      </w:r>
    </w:p>
    <w:p w:rsidR="000060D4" w:rsidRPr="00017C0C" w:rsidRDefault="000060D4" w:rsidP="000060D4">
      <w:pPr>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zobowiązany jest do wykonania przedmiotu umowy w pełnym zakresie, zgodnie z załączoną  dokumentacją techniczną, Szczegółową Specyfikacją Techniczną Wykonania i Odbioru Robót Budowlanych, a także załączonym przedmiarem robót. </w:t>
      </w:r>
    </w:p>
    <w:p w:rsidR="000060D4" w:rsidRPr="00017C0C" w:rsidRDefault="000060D4" w:rsidP="000060D4">
      <w:pPr>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2. Forma wynagrodzenia wskazana w ust. 1 niniejszego paragrafu jest wynagrodzeniem ryczałtowym. Obejmuje wszystkie</w:t>
      </w:r>
      <w:r w:rsidRPr="00017C0C">
        <w:rPr>
          <w:rFonts w:asciiTheme="minorHAnsi" w:eastAsia="Tahoma" w:hAnsiTheme="minorHAnsi" w:cstheme="minorHAnsi"/>
          <w:iCs/>
          <w:color w:val="2E74B5"/>
          <w:sz w:val="20"/>
          <w:szCs w:val="20"/>
          <w:lang w:eastAsia="pl-PL"/>
        </w:rPr>
        <w:t xml:space="preserve"> </w:t>
      </w:r>
      <w:r w:rsidRPr="00017C0C">
        <w:rPr>
          <w:rFonts w:asciiTheme="minorHAnsi" w:eastAsia="Tahoma" w:hAnsiTheme="minorHAnsi" w:cstheme="minorHAnsi"/>
          <w:iCs/>
          <w:sz w:val="20"/>
          <w:szCs w:val="20"/>
          <w:lang w:eastAsia="pl-PL"/>
        </w:rPr>
        <w:t xml:space="preserve">koszty niezbędne do wykonania przedmiotu umowy. </w:t>
      </w:r>
    </w:p>
    <w:p w:rsidR="000060D4" w:rsidRPr="00017C0C" w:rsidRDefault="000060D4" w:rsidP="000060D4">
      <w:pPr>
        <w:spacing w:line="276" w:lineRule="auto"/>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11.</w:t>
      </w:r>
    </w:p>
    <w:p w:rsidR="000060D4" w:rsidRPr="00017C0C" w:rsidRDefault="000060D4" w:rsidP="000060D4">
      <w:pPr>
        <w:widowControl/>
        <w:numPr>
          <w:ilvl w:val="0"/>
          <w:numId w:val="36"/>
        </w:numPr>
        <w:tabs>
          <w:tab w:val="clear" w:pos="1306"/>
        </w:tabs>
        <w:spacing w:line="276" w:lineRule="auto"/>
        <w:ind w:left="360"/>
        <w:jc w:val="both"/>
        <w:rPr>
          <w:rFonts w:asciiTheme="minorHAnsi" w:hAnsiTheme="minorHAnsi" w:cstheme="minorHAnsi"/>
          <w:sz w:val="20"/>
          <w:szCs w:val="20"/>
        </w:rPr>
      </w:pPr>
      <w:r w:rsidRPr="00017C0C">
        <w:rPr>
          <w:rFonts w:asciiTheme="minorHAnsi" w:hAnsiTheme="minorHAnsi" w:cstheme="minorHAnsi"/>
          <w:bCs/>
          <w:sz w:val="20"/>
          <w:szCs w:val="20"/>
        </w:rPr>
        <w:t xml:space="preserve">Zamawiający </w:t>
      </w:r>
      <w:r w:rsidRPr="00017C0C">
        <w:rPr>
          <w:rFonts w:asciiTheme="minorHAnsi" w:hAnsiTheme="minorHAnsi" w:cstheme="minorHAnsi"/>
          <w:sz w:val="20"/>
          <w:szCs w:val="20"/>
        </w:rPr>
        <w:t xml:space="preserve">dopuszcza </w:t>
      </w:r>
      <w:r>
        <w:rPr>
          <w:rFonts w:asciiTheme="minorHAnsi" w:hAnsiTheme="minorHAnsi" w:cstheme="minorHAnsi"/>
          <w:sz w:val="20"/>
          <w:szCs w:val="20"/>
        </w:rPr>
        <w:t>dwie</w:t>
      </w:r>
      <w:r w:rsidRPr="00017C0C">
        <w:rPr>
          <w:rFonts w:asciiTheme="minorHAnsi" w:hAnsiTheme="minorHAnsi" w:cstheme="minorHAnsi"/>
          <w:sz w:val="20"/>
          <w:szCs w:val="20"/>
        </w:rPr>
        <w:t xml:space="preserve"> płatności, w tym </w:t>
      </w:r>
      <w:r>
        <w:rPr>
          <w:rFonts w:asciiTheme="minorHAnsi" w:hAnsiTheme="minorHAnsi" w:cstheme="minorHAnsi"/>
          <w:sz w:val="20"/>
          <w:szCs w:val="20"/>
        </w:rPr>
        <w:t xml:space="preserve">jedną fakturę </w:t>
      </w:r>
      <w:r w:rsidRPr="00017C0C">
        <w:rPr>
          <w:rFonts w:asciiTheme="minorHAnsi" w:hAnsiTheme="minorHAnsi" w:cstheme="minorHAnsi"/>
          <w:sz w:val="20"/>
          <w:szCs w:val="20"/>
        </w:rPr>
        <w:t>częściow</w:t>
      </w:r>
      <w:r>
        <w:rPr>
          <w:rFonts w:asciiTheme="minorHAnsi" w:hAnsiTheme="minorHAnsi" w:cstheme="minorHAnsi"/>
          <w:sz w:val="20"/>
          <w:szCs w:val="20"/>
        </w:rPr>
        <w:t>ą</w:t>
      </w:r>
      <w:r w:rsidRPr="00017C0C">
        <w:rPr>
          <w:rFonts w:asciiTheme="minorHAnsi" w:hAnsiTheme="minorHAnsi" w:cstheme="minorHAnsi"/>
          <w:sz w:val="20"/>
          <w:szCs w:val="20"/>
        </w:rPr>
        <w:t xml:space="preserve"> i jedną końcową. </w:t>
      </w:r>
    </w:p>
    <w:p w:rsidR="000060D4" w:rsidRDefault="000060D4" w:rsidP="000060D4">
      <w:pPr>
        <w:widowControl/>
        <w:numPr>
          <w:ilvl w:val="0"/>
          <w:numId w:val="36"/>
        </w:numPr>
        <w:tabs>
          <w:tab w:val="clear" w:pos="1306"/>
        </w:tabs>
        <w:spacing w:line="276" w:lineRule="auto"/>
        <w:ind w:left="360"/>
        <w:jc w:val="both"/>
        <w:rPr>
          <w:rFonts w:asciiTheme="minorHAnsi" w:hAnsiTheme="minorHAnsi" w:cstheme="minorHAnsi"/>
          <w:sz w:val="20"/>
          <w:szCs w:val="20"/>
        </w:rPr>
      </w:pPr>
      <w:r w:rsidRPr="00017C0C">
        <w:rPr>
          <w:rFonts w:asciiTheme="minorHAnsi" w:hAnsiTheme="minorHAnsi" w:cstheme="minorHAnsi"/>
          <w:sz w:val="20"/>
          <w:szCs w:val="20"/>
        </w:rPr>
        <w:t>Wartość faktur</w:t>
      </w:r>
      <w:r>
        <w:rPr>
          <w:rFonts w:asciiTheme="minorHAnsi" w:hAnsiTheme="minorHAnsi" w:cstheme="minorHAnsi"/>
          <w:sz w:val="20"/>
          <w:szCs w:val="20"/>
        </w:rPr>
        <w:t>y</w:t>
      </w:r>
      <w:r w:rsidRPr="00017C0C">
        <w:rPr>
          <w:rFonts w:asciiTheme="minorHAnsi" w:hAnsiTheme="minorHAnsi" w:cstheme="minorHAnsi"/>
          <w:sz w:val="20"/>
          <w:szCs w:val="20"/>
        </w:rPr>
        <w:t xml:space="preserve"> częściow</w:t>
      </w:r>
      <w:r>
        <w:rPr>
          <w:rFonts w:asciiTheme="minorHAnsi" w:hAnsiTheme="minorHAnsi" w:cstheme="minorHAnsi"/>
          <w:sz w:val="20"/>
          <w:szCs w:val="20"/>
        </w:rPr>
        <w:t xml:space="preserve">ej </w:t>
      </w:r>
      <w:r w:rsidRPr="00017C0C">
        <w:rPr>
          <w:rFonts w:asciiTheme="minorHAnsi" w:hAnsiTheme="minorHAnsi" w:cstheme="minorHAnsi"/>
          <w:sz w:val="20"/>
          <w:szCs w:val="20"/>
        </w:rPr>
        <w:t>będzie realizowana do</w:t>
      </w:r>
      <w:r>
        <w:rPr>
          <w:rFonts w:asciiTheme="minorHAnsi" w:hAnsiTheme="minorHAnsi" w:cstheme="minorHAnsi"/>
          <w:sz w:val="20"/>
          <w:szCs w:val="20"/>
        </w:rPr>
        <w:t>:</w:t>
      </w:r>
    </w:p>
    <w:p w:rsidR="000060D4" w:rsidRPr="00926A91" w:rsidRDefault="000060D4" w:rsidP="000060D4">
      <w:pPr>
        <w:pStyle w:val="Akapitzlist"/>
        <w:ind w:left="1306"/>
        <w:rPr>
          <w:rFonts w:asciiTheme="minorHAnsi" w:hAnsiTheme="minorHAnsi" w:cstheme="minorHAnsi"/>
          <w:sz w:val="20"/>
          <w:szCs w:val="20"/>
        </w:rPr>
      </w:pPr>
      <w:r w:rsidRPr="00926A91">
        <w:rPr>
          <w:rFonts w:asciiTheme="minorHAnsi" w:hAnsiTheme="minorHAnsi" w:cstheme="minorHAnsi"/>
          <w:sz w:val="20"/>
          <w:szCs w:val="20"/>
        </w:rPr>
        <w:t>- 100 %  wartości kosztorysowej zadania: budowa sieci wodociągowej;</w:t>
      </w:r>
    </w:p>
    <w:p w:rsidR="000060D4" w:rsidRPr="00926A91" w:rsidRDefault="000060D4" w:rsidP="000060D4">
      <w:pPr>
        <w:pStyle w:val="Akapitzlist"/>
        <w:ind w:left="1306"/>
        <w:rPr>
          <w:rFonts w:asciiTheme="minorHAnsi" w:hAnsiTheme="minorHAnsi" w:cstheme="minorHAnsi"/>
          <w:sz w:val="20"/>
          <w:szCs w:val="20"/>
        </w:rPr>
      </w:pPr>
      <w:r w:rsidRPr="00926A91">
        <w:rPr>
          <w:rFonts w:asciiTheme="minorHAnsi" w:hAnsiTheme="minorHAnsi" w:cstheme="minorHAnsi"/>
          <w:sz w:val="20"/>
          <w:szCs w:val="20"/>
        </w:rPr>
        <w:t>- 30% wartości kosztorysowej zadania: budowa kanalizacji;</w:t>
      </w:r>
    </w:p>
    <w:p w:rsidR="000060D4" w:rsidRPr="00926A91" w:rsidRDefault="000060D4" w:rsidP="000060D4">
      <w:pPr>
        <w:widowControl/>
        <w:numPr>
          <w:ilvl w:val="0"/>
          <w:numId w:val="36"/>
        </w:numPr>
        <w:tabs>
          <w:tab w:val="clear" w:pos="1306"/>
        </w:tabs>
        <w:spacing w:line="276" w:lineRule="auto"/>
        <w:ind w:left="360"/>
        <w:jc w:val="both"/>
        <w:rPr>
          <w:rFonts w:asciiTheme="minorHAnsi" w:hAnsiTheme="minorHAnsi" w:cstheme="minorHAnsi"/>
          <w:sz w:val="20"/>
          <w:szCs w:val="20"/>
        </w:rPr>
      </w:pPr>
      <w:r w:rsidRPr="00017C0C">
        <w:rPr>
          <w:rFonts w:asciiTheme="minorHAnsi" w:hAnsiTheme="minorHAnsi" w:cstheme="minorHAnsi"/>
          <w:sz w:val="20"/>
          <w:szCs w:val="20"/>
        </w:rPr>
        <w:t>Wartość faktury końcowej</w:t>
      </w:r>
      <w:r>
        <w:rPr>
          <w:rFonts w:asciiTheme="minorHAnsi" w:hAnsiTheme="minorHAnsi" w:cstheme="minorHAnsi"/>
          <w:sz w:val="20"/>
          <w:szCs w:val="20"/>
        </w:rPr>
        <w:t xml:space="preserve">: </w:t>
      </w:r>
      <w:r w:rsidRPr="00926A91">
        <w:rPr>
          <w:rFonts w:asciiTheme="minorHAnsi" w:hAnsiTheme="minorHAnsi" w:cstheme="minorHAnsi"/>
          <w:sz w:val="20"/>
          <w:szCs w:val="20"/>
        </w:rPr>
        <w:t>70 % wartości kosztorysowej zadania: budowa kanalizacji.</w:t>
      </w:r>
    </w:p>
    <w:p w:rsidR="000060D4" w:rsidRPr="00926A91" w:rsidRDefault="000060D4" w:rsidP="000060D4">
      <w:pPr>
        <w:widowControl/>
        <w:numPr>
          <w:ilvl w:val="0"/>
          <w:numId w:val="36"/>
        </w:numPr>
        <w:tabs>
          <w:tab w:val="clear" w:pos="1306"/>
        </w:tabs>
        <w:spacing w:line="276" w:lineRule="auto"/>
        <w:ind w:left="360"/>
        <w:jc w:val="both"/>
        <w:rPr>
          <w:rFonts w:asciiTheme="minorHAnsi" w:hAnsiTheme="minorHAnsi" w:cstheme="minorHAnsi"/>
          <w:sz w:val="20"/>
          <w:szCs w:val="20"/>
        </w:rPr>
      </w:pPr>
      <w:r w:rsidRPr="00926A91">
        <w:rPr>
          <w:rFonts w:asciiTheme="minorHAnsi" w:hAnsiTheme="minorHAnsi" w:cstheme="minorHAnsi"/>
          <w:sz w:val="20"/>
          <w:szCs w:val="20"/>
        </w:rPr>
        <w:t xml:space="preserve"> Faktur</w:t>
      </w:r>
      <w:r>
        <w:rPr>
          <w:rFonts w:asciiTheme="minorHAnsi" w:hAnsiTheme="minorHAnsi" w:cstheme="minorHAnsi"/>
          <w:sz w:val="20"/>
          <w:szCs w:val="20"/>
        </w:rPr>
        <w:t xml:space="preserve">ą częściową </w:t>
      </w:r>
      <w:r w:rsidRPr="00926A91">
        <w:rPr>
          <w:rFonts w:asciiTheme="minorHAnsi" w:hAnsiTheme="minorHAnsi" w:cstheme="minorHAnsi"/>
          <w:sz w:val="20"/>
          <w:szCs w:val="20"/>
        </w:rPr>
        <w:t>rozliczane będą zakończone i odebrane elementy robót przez Nadzór Inwestorski przy udziale przedstawicieli Zespołu powołanego przez Zamawiającego, potwierdzone protokółem odbioru częściowego, podpisanym przez Nadzór Inwestorski i członka Zespołu powołanego przez Zamawiającego.</w:t>
      </w:r>
    </w:p>
    <w:p w:rsidR="000060D4" w:rsidRPr="00017C0C" w:rsidRDefault="000060D4" w:rsidP="000060D4">
      <w:pPr>
        <w:widowControl/>
        <w:numPr>
          <w:ilvl w:val="0"/>
          <w:numId w:val="36"/>
        </w:numPr>
        <w:tabs>
          <w:tab w:val="clear" w:pos="1306"/>
        </w:tabs>
        <w:spacing w:line="276" w:lineRule="auto"/>
        <w:ind w:left="360"/>
        <w:jc w:val="both"/>
        <w:rPr>
          <w:rFonts w:asciiTheme="minorHAnsi" w:hAnsiTheme="minorHAnsi" w:cstheme="minorHAnsi"/>
          <w:sz w:val="20"/>
          <w:szCs w:val="20"/>
        </w:rPr>
      </w:pPr>
      <w:r w:rsidRPr="00017C0C">
        <w:rPr>
          <w:rFonts w:asciiTheme="minorHAnsi" w:eastAsia="Times-Roman" w:hAnsiTheme="minorHAnsi" w:cstheme="minorHAnsi"/>
          <w:sz w:val="20"/>
          <w:szCs w:val="20"/>
        </w:rPr>
        <w:t>Faktur</w:t>
      </w:r>
      <w:r>
        <w:rPr>
          <w:rFonts w:asciiTheme="minorHAnsi" w:eastAsia="Times-Roman" w:hAnsiTheme="minorHAnsi" w:cstheme="minorHAnsi"/>
          <w:sz w:val="20"/>
          <w:szCs w:val="20"/>
        </w:rPr>
        <w:t xml:space="preserve">a </w:t>
      </w:r>
      <w:r w:rsidRPr="00017C0C">
        <w:rPr>
          <w:rFonts w:asciiTheme="minorHAnsi" w:eastAsia="Times-Roman" w:hAnsiTheme="minorHAnsi" w:cstheme="minorHAnsi"/>
          <w:sz w:val="20"/>
          <w:szCs w:val="20"/>
        </w:rPr>
        <w:t>częściow</w:t>
      </w:r>
      <w:r>
        <w:rPr>
          <w:rFonts w:asciiTheme="minorHAnsi" w:eastAsia="Times-Roman" w:hAnsiTheme="minorHAnsi" w:cstheme="minorHAnsi"/>
          <w:sz w:val="20"/>
          <w:szCs w:val="20"/>
        </w:rPr>
        <w:t>a</w:t>
      </w:r>
      <w:r w:rsidRPr="00017C0C">
        <w:rPr>
          <w:rFonts w:asciiTheme="minorHAnsi" w:eastAsia="Times-Roman" w:hAnsiTheme="minorHAnsi" w:cstheme="minorHAnsi"/>
          <w:sz w:val="20"/>
          <w:szCs w:val="20"/>
        </w:rPr>
        <w:t>, faktura ko</w:t>
      </w:r>
      <w:r w:rsidRPr="00017C0C">
        <w:rPr>
          <w:rFonts w:asciiTheme="minorHAnsi" w:eastAsia="TTE1FA5458t00" w:hAnsiTheme="minorHAnsi" w:cstheme="minorHAnsi"/>
          <w:sz w:val="20"/>
          <w:szCs w:val="20"/>
        </w:rPr>
        <w:t>ń</w:t>
      </w:r>
      <w:r w:rsidRPr="00017C0C">
        <w:rPr>
          <w:rFonts w:asciiTheme="minorHAnsi" w:eastAsia="Times-Roman" w:hAnsiTheme="minorHAnsi" w:cstheme="minorHAnsi"/>
          <w:sz w:val="20"/>
          <w:szCs w:val="20"/>
        </w:rPr>
        <w:t>cowa i zał</w:t>
      </w:r>
      <w:r w:rsidRPr="00017C0C">
        <w:rPr>
          <w:rFonts w:asciiTheme="minorHAnsi" w:eastAsia="TTE1FA5458t00" w:hAnsiTheme="minorHAnsi" w:cstheme="minorHAnsi"/>
          <w:sz w:val="20"/>
          <w:szCs w:val="20"/>
        </w:rPr>
        <w:t>ą</w:t>
      </w:r>
      <w:r w:rsidRPr="00017C0C">
        <w:rPr>
          <w:rFonts w:asciiTheme="minorHAnsi" w:eastAsia="Times-Roman" w:hAnsiTheme="minorHAnsi" w:cstheme="minorHAnsi"/>
          <w:sz w:val="20"/>
          <w:szCs w:val="20"/>
        </w:rPr>
        <w:t>czniki do faktur muszą by</w:t>
      </w:r>
      <w:r w:rsidRPr="00017C0C">
        <w:rPr>
          <w:rFonts w:asciiTheme="minorHAnsi" w:eastAsia="TTE1FA5458t00" w:hAnsiTheme="minorHAnsi" w:cstheme="minorHAnsi"/>
          <w:sz w:val="20"/>
          <w:szCs w:val="20"/>
        </w:rPr>
        <w:t xml:space="preserve">ć </w:t>
      </w:r>
      <w:r w:rsidRPr="00017C0C">
        <w:rPr>
          <w:rFonts w:asciiTheme="minorHAnsi" w:eastAsia="Times-Roman" w:hAnsiTheme="minorHAnsi" w:cstheme="minorHAnsi"/>
          <w:sz w:val="20"/>
          <w:szCs w:val="20"/>
        </w:rPr>
        <w:t>zgodne z planem płatności, który został uwzględniony w harmonogramie finansowo-rzeczowym.</w:t>
      </w: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12.</w:t>
      </w:r>
    </w:p>
    <w:p w:rsidR="000060D4" w:rsidRPr="00017C0C" w:rsidRDefault="000060D4" w:rsidP="000060D4">
      <w:pPr>
        <w:widowControl/>
        <w:numPr>
          <w:ilvl w:val="0"/>
          <w:numId w:val="12"/>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Zapłata nastąpi w terminie do 30 dni licząc od dnia doręczenia Zamawiającemu prawidłowo wystawionej faktury </w:t>
      </w:r>
      <w:r w:rsidRPr="00017C0C">
        <w:rPr>
          <w:rFonts w:asciiTheme="minorHAnsi" w:hAnsiTheme="minorHAnsi" w:cstheme="minorHAnsi"/>
          <w:sz w:val="20"/>
          <w:szCs w:val="20"/>
        </w:rPr>
        <w:t>wraz z podpisanym przez Zamawiającego (zaakceptowanym) protokołem częściowym odbioru robót lub protokołem końcowym odbioru robót.</w:t>
      </w:r>
    </w:p>
    <w:p w:rsidR="000060D4" w:rsidRPr="00017C0C" w:rsidRDefault="000060D4" w:rsidP="000060D4">
      <w:pPr>
        <w:widowControl/>
        <w:numPr>
          <w:ilvl w:val="0"/>
          <w:numId w:val="12"/>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Jeżeli Wykonawca będzie korzystał z Podwykonawców, to warunkiem zapłaty przez Zamawiającego  należnego wynagrodzenia za odebrane roboty budowlane jest przedstawienie dowodów zapłaty wynagrodzenia Podwykonawcom i dalszym Podwykonawcom, potwierdzające uregulowanie wobec nich należności wynikających z wykonywanego zakresu robót oraz oświadczenie Podwykonawcy, w którym zapewnia, że Wykonawca, zapłacił pełne wynagrodzenie wynikające z zawartej w ramach realizacji niniejszej inwestycji umowy.  </w:t>
      </w:r>
    </w:p>
    <w:p w:rsidR="000060D4" w:rsidRPr="00017C0C" w:rsidRDefault="000060D4" w:rsidP="000060D4">
      <w:pPr>
        <w:widowControl/>
        <w:numPr>
          <w:ilvl w:val="0"/>
          <w:numId w:val="12"/>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nieprzedstawienia przez Wykonawcę dowodu zapłaty, o których mowa w ust. 2 niniejszego paragrafu wstrzymuje się wypłatę należnego wynagrodzenia w części równej sumie kwot wynikających z nieprzedstawionych dowodów zapłaty.</w:t>
      </w:r>
    </w:p>
    <w:p w:rsidR="000060D4" w:rsidRPr="00017C0C" w:rsidRDefault="000060D4" w:rsidP="000060D4">
      <w:pPr>
        <w:widowControl/>
        <w:numPr>
          <w:ilvl w:val="0"/>
          <w:numId w:val="12"/>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ma prawo do bezpośredniej zapłaty Podwykonawcy należności z tytułu zrealizowanych prac w przypadku niewykonania przez Wykonawcę zobowiązań wynikających z pkt 2 niniejszego paragrafu z zastrzeżeniem zapisów § 18 pkt 4 i 5.</w:t>
      </w:r>
    </w:p>
    <w:p w:rsidR="000060D4" w:rsidRPr="00017C0C" w:rsidRDefault="000060D4" w:rsidP="000060D4">
      <w:pPr>
        <w:widowControl/>
        <w:numPr>
          <w:ilvl w:val="0"/>
          <w:numId w:val="12"/>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hAnsiTheme="minorHAnsi" w:cstheme="minorHAnsi"/>
          <w:bCs/>
          <w:sz w:val="20"/>
          <w:szCs w:val="20"/>
        </w:rPr>
        <w:t xml:space="preserve">Zamawiający zgodnie z Ustawą o elektronicznym fakturowaniu w zamówieniach publicznych, koncesjach na roboty budowlane lub usługi oraz partnerstwie publiczno-prywatnym z dnia 9 listopada 2018 r. </w:t>
      </w:r>
      <w:hyperlink r:id="rId7" w:history="1">
        <w:r w:rsidRPr="00017C0C">
          <w:rPr>
            <w:rStyle w:val="Hipercze"/>
            <w:rFonts w:asciiTheme="minorHAnsi" w:hAnsiTheme="minorHAnsi" w:cstheme="minorHAnsi"/>
            <w:bCs/>
            <w:sz w:val="20"/>
            <w:szCs w:val="20"/>
          </w:rPr>
          <w:t>(Dz.U. z 2018 r. poz. 2191)</w:t>
        </w:r>
      </w:hyperlink>
      <w:r w:rsidRPr="00017C0C">
        <w:rPr>
          <w:rFonts w:asciiTheme="minorHAnsi" w:hAnsiTheme="minorHAnsi" w:cstheme="minorHAnsi"/>
          <w:bCs/>
          <w:sz w:val="20"/>
          <w:szCs w:val="20"/>
        </w:rPr>
        <w:t xml:space="preserve"> dopuszcza możliwość składania faktur elektronicznych. </w:t>
      </w:r>
    </w:p>
    <w:p w:rsidR="000060D4" w:rsidRPr="00017C0C" w:rsidRDefault="000060D4" w:rsidP="000060D4">
      <w:pPr>
        <w:spacing w:line="276" w:lineRule="auto"/>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13.</w:t>
      </w:r>
    </w:p>
    <w:p w:rsidR="000060D4" w:rsidRPr="00017C0C" w:rsidRDefault="000060D4" w:rsidP="000060D4">
      <w:pPr>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Po zakończeniu robót Wykonawca jest zobowiązany do uporządkowania terenu budowy i przekazania go Zamawiającemu w terminie, ustalonym jako odbiór końcowy. </w:t>
      </w:r>
    </w:p>
    <w:p w:rsidR="000060D4" w:rsidRPr="00017C0C" w:rsidRDefault="000060D4" w:rsidP="000060D4">
      <w:pPr>
        <w:spacing w:line="276" w:lineRule="auto"/>
        <w:ind w:left="426" w:hanging="426"/>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426" w:hanging="426"/>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14.</w:t>
      </w:r>
    </w:p>
    <w:p w:rsidR="000060D4" w:rsidRPr="00017C0C" w:rsidRDefault="000060D4" w:rsidP="000060D4">
      <w:pPr>
        <w:pStyle w:val="Akapitzlist"/>
        <w:widowControl/>
        <w:numPr>
          <w:ilvl w:val="0"/>
          <w:numId w:val="13"/>
        </w:numPr>
        <w:suppressAutoHyphens w:val="0"/>
        <w:ind w:left="284" w:hanging="363"/>
        <w:contextualSpacing/>
        <w:jc w:val="both"/>
        <w:rPr>
          <w:rFonts w:asciiTheme="minorHAnsi" w:hAnsiTheme="minorHAnsi" w:cstheme="minorHAnsi"/>
          <w:sz w:val="20"/>
          <w:szCs w:val="20"/>
        </w:rPr>
      </w:pPr>
      <w:r>
        <w:rPr>
          <w:rFonts w:asciiTheme="minorHAnsi" w:hAnsiTheme="minorHAnsi" w:cstheme="minorHAnsi"/>
          <w:sz w:val="20"/>
          <w:szCs w:val="20"/>
        </w:rPr>
        <w:t>Odbiór</w:t>
      </w:r>
      <w:r w:rsidRPr="00017C0C">
        <w:rPr>
          <w:rFonts w:asciiTheme="minorHAnsi" w:hAnsiTheme="minorHAnsi" w:cstheme="minorHAnsi"/>
          <w:sz w:val="20"/>
          <w:szCs w:val="20"/>
        </w:rPr>
        <w:t xml:space="preserve"> częściow</w:t>
      </w:r>
      <w:r>
        <w:rPr>
          <w:rFonts w:asciiTheme="minorHAnsi" w:hAnsiTheme="minorHAnsi" w:cstheme="minorHAnsi"/>
          <w:sz w:val="20"/>
          <w:szCs w:val="20"/>
        </w:rPr>
        <w:t>y</w:t>
      </w:r>
      <w:r w:rsidRPr="00017C0C">
        <w:rPr>
          <w:rFonts w:asciiTheme="minorHAnsi" w:hAnsiTheme="minorHAnsi" w:cstheme="minorHAnsi"/>
          <w:sz w:val="20"/>
          <w:szCs w:val="20"/>
        </w:rPr>
        <w:t xml:space="preserve"> oraz odbiory robót zanikających lub ulegających zakryciu dokonywane będą przez Zamawiającego z udziałem Inspektora Nadzoru na podstawie pisemnego zgłoszenia w Dzienniku Budowy przez Wykonawcę o gotowości do odbioru danego etapu/elementu zadania w ciągu 7 dni od daty zgłoszenia.</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Strony postanawiają, że przedmiotem odbioru końcowego będzie całość świadczenia Wykonawcy wynikającego z niniejszej umowy. Procedura odbioru odbywa się w obecności Inspektora Nadzoru po stronie Zamawiającego, przedstawicieli Zamawiającego, oraz Wykonawcy i Kierownika budowy wraz z Kierownikami robót po stronie Wykonawcy.</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 wykonaniu robót objętych umową, Wykonawca przygotuje przedmiot umowy do odbioru końcowego i zawiadomi o tym pisemnie Zamawiającego.</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Do zawiadomienia zakończenia robót Wykonawca załącza:</w:t>
      </w:r>
    </w:p>
    <w:p w:rsidR="000060D4" w:rsidRPr="00017C0C" w:rsidRDefault="000060D4" w:rsidP="000060D4">
      <w:pPr>
        <w:widowControl/>
        <w:numPr>
          <w:ilvl w:val="0"/>
          <w:numId w:val="14"/>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dziennik budowy potwierdzający gotowość do odbioru potwierdzony wpisem Kierownika budowy oraz Inspektora Nadzoru oraz książki obmiarów,</w:t>
      </w:r>
    </w:p>
    <w:p w:rsidR="000060D4" w:rsidRPr="00017C0C" w:rsidRDefault="000060D4" w:rsidP="000060D4">
      <w:pPr>
        <w:widowControl/>
        <w:numPr>
          <w:ilvl w:val="0"/>
          <w:numId w:val="14"/>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operat powykonawczy (</w:t>
      </w:r>
      <w:r>
        <w:rPr>
          <w:rFonts w:asciiTheme="minorHAnsi" w:eastAsia="Tahoma" w:hAnsiTheme="minorHAnsi" w:cstheme="minorHAnsi"/>
          <w:iCs/>
          <w:sz w:val="20"/>
          <w:szCs w:val="20"/>
          <w:lang w:eastAsia="pl-PL"/>
        </w:rPr>
        <w:t>2</w:t>
      </w:r>
      <w:r w:rsidRPr="00017C0C">
        <w:rPr>
          <w:rFonts w:asciiTheme="minorHAnsi" w:eastAsia="Tahoma" w:hAnsiTheme="minorHAnsi" w:cstheme="minorHAnsi"/>
          <w:iCs/>
          <w:sz w:val="20"/>
          <w:szCs w:val="20"/>
          <w:lang w:eastAsia="pl-PL"/>
        </w:rPr>
        <w:t xml:space="preserve"> egz.), który musi zawierać:</w:t>
      </w:r>
    </w:p>
    <w:p w:rsidR="000060D4" w:rsidRPr="00017C0C"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dokumentację powykonawczą z naniesionymi zmianami podpisaną przez Kierownika budowy, Kierownika robót i Inspektora Nadzoru Inwestorskiego oraz projektanta (w przypadku, gdy miały miejsce zmiany w dokumentacji projektowej),</w:t>
      </w:r>
    </w:p>
    <w:p w:rsidR="000060D4" w:rsidRPr="00017C0C"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oświadczenie Kierownika budowy, że roboty zostały wykonane zgodnie z dokumentacją, a przy zmianach  potwierdzenia, że zmiany zostały zaakceptowane przez autora projektu i Nadzór Inwestorski oraz że teren budowy został uprzątnięty – 2 egz.,</w:t>
      </w:r>
    </w:p>
    <w:p w:rsidR="000060D4" w:rsidRPr="00017C0C"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inwentaryzację geodezyjną powykonawczą sporządzoną na aktualnej mapie </w:t>
      </w:r>
      <w:proofErr w:type="spellStart"/>
      <w:r w:rsidRPr="00017C0C">
        <w:rPr>
          <w:rFonts w:asciiTheme="minorHAnsi" w:eastAsia="Tahoma" w:hAnsiTheme="minorHAnsi" w:cstheme="minorHAnsi"/>
          <w:iCs/>
          <w:sz w:val="20"/>
          <w:szCs w:val="20"/>
          <w:lang w:eastAsia="pl-PL"/>
        </w:rPr>
        <w:t>sytuacyjno</w:t>
      </w:r>
      <w:proofErr w:type="spellEnd"/>
      <w:r w:rsidRPr="00017C0C">
        <w:rPr>
          <w:rFonts w:asciiTheme="minorHAnsi" w:eastAsia="Tahoma" w:hAnsiTheme="minorHAnsi" w:cstheme="minorHAnsi"/>
          <w:iCs/>
          <w:sz w:val="20"/>
          <w:szCs w:val="20"/>
          <w:lang w:eastAsia="pl-PL"/>
        </w:rPr>
        <w:t xml:space="preserve"> – wysokościowej przyjętą do zasobów ośrodka dokumentacji,</w:t>
      </w:r>
    </w:p>
    <w:p w:rsidR="000060D4" w:rsidRPr="00926A91"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926A91">
        <w:rPr>
          <w:rFonts w:asciiTheme="minorHAnsi" w:eastAsia="Tahoma" w:hAnsiTheme="minorHAnsi" w:cstheme="minorHAnsi"/>
          <w:iCs/>
          <w:sz w:val="20"/>
          <w:szCs w:val="20"/>
          <w:lang w:eastAsia="pl-PL"/>
        </w:rPr>
        <w:t xml:space="preserve">  protokoły odbiorów robót ulegających zakryciu i zanikających,</w:t>
      </w:r>
    </w:p>
    <w:p w:rsidR="000060D4" w:rsidRPr="00017C0C"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ustalenia technologiczne,</w:t>
      </w:r>
    </w:p>
    <w:p w:rsidR="000060D4" w:rsidRPr="00017C0C"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protokoły badań,</w:t>
      </w:r>
    </w:p>
    <w:p w:rsidR="000060D4" w:rsidRPr="00017C0C"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Calibri,Bold" w:hAnsiTheme="minorHAnsi" w:cstheme="minorHAnsi"/>
          <w:sz w:val="20"/>
          <w:szCs w:val="20"/>
        </w:rPr>
        <w:t xml:space="preserve"> deklaracje zgodności lub certyfikaty zgodności wbudowanych materiałów, certyfikaty na znak bezpieczeństwa zgodnie z ST,</w:t>
      </w:r>
    </w:p>
    <w:p w:rsidR="000060D4" w:rsidRPr="00017C0C" w:rsidRDefault="000060D4" w:rsidP="000060D4">
      <w:pPr>
        <w:widowControl/>
        <w:numPr>
          <w:ilvl w:val="0"/>
          <w:numId w:val="15"/>
        </w:numPr>
        <w:suppressAutoHyphens w:val="0"/>
        <w:spacing w:line="276" w:lineRule="auto"/>
        <w:ind w:left="396"/>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atesty, certyfikaty i aprobaty zgodności na wbudowane materiały zgodnie ze szczegółową specyfikacją techniczną - 1 </w:t>
      </w:r>
      <w:proofErr w:type="spellStart"/>
      <w:r w:rsidRPr="00017C0C">
        <w:rPr>
          <w:rFonts w:asciiTheme="minorHAnsi" w:eastAsia="Tahoma" w:hAnsiTheme="minorHAnsi" w:cstheme="minorHAnsi"/>
          <w:iCs/>
          <w:sz w:val="20"/>
          <w:szCs w:val="20"/>
          <w:lang w:eastAsia="pl-PL"/>
        </w:rPr>
        <w:t>egz</w:t>
      </w:r>
      <w:proofErr w:type="spellEnd"/>
      <w:r w:rsidRPr="00017C0C">
        <w:rPr>
          <w:rFonts w:asciiTheme="minorHAnsi" w:eastAsia="Tahoma" w:hAnsiTheme="minorHAnsi" w:cstheme="minorHAnsi"/>
          <w:iCs/>
          <w:sz w:val="20"/>
          <w:szCs w:val="20"/>
          <w:lang w:eastAsia="pl-PL"/>
        </w:rPr>
        <w:t>,</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(Inspektor Nadzoru) wyznaczy termin odbioru  i rozpocznie odbiór przedmiotu umowy w ciągu 14 dni od daty zawiadomienia go pisemnie o osiągnięciu gotowości do odbioru, zawiadamiając o tym Wykonawcę.</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Jeżeli w toku czynności odbioru zostaną stwierdzone wady, to Zamawiającemu przysługują następujące uprawnienia:</w:t>
      </w:r>
    </w:p>
    <w:p w:rsidR="000060D4" w:rsidRPr="00017C0C" w:rsidRDefault="000060D4" w:rsidP="000060D4">
      <w:pPr>
        <w:widowControl/>
        <w:numPr>
          <w:ilvl w:val="2"/>
          <w:numId w:val="16"/>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jeżeli wady są istotne lecz nadają się do usunięcia, może odmówić odbioru do czasu usunięcia wad, lub odebrać roboty wpisując usterki do treści protokołu i wyznaczyć termin na ich usunięcie. W tym przypadku zastosowanie ma § 14 ust. 7 niniejszej umowy.  </w:t>
      </w:r>
    </w:p>
    <w:p w:rsidR="000060D4" w:rsidRPr="00017C0C" w:rsidRDefault="000060D4" w:rsidP="000060D4">
      <w:pPr>
        <w:widowControl/>
        <w:numPr>
          <w:ilvl w:val="2"/>
          <w:numId w:val="16"/>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jeżeli umożliwiają one użytkowanie przedmiotu odbioru zgodnie z przeznaczeniem, Zamawiający może obniżyć odpowiednio wynagrodzenie, </w:t>
      </w:r>
    </w:p>
    <w:p w:rsidR="000060D4" w:rsidRPr="00017C0C" w:rsidRDefault="000060D4" w:rsidP="000060D4">
      <w:pPr>
        <w:widowControl/>
        <w:numPr>
          <w:ilvl w:val="2"/>
          <w:numId w:val="16"/>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jeżeli wady uniemożliwiają użytkowanie przedmiotu odbioru zgodnie z przeznaczeniem, Zamawiający może odstąpić od umowy lub żądać wykonania przedmiotu odbioru po raz drugi.</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Strony postanawiają, że z czynności odbioru będzie spisany protokół odbioru końcowego zawierający wszelkie ustalenia dokonane w toku odbioru, a w szczególności: </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oznaczenie miejsca sporządzenia protokołu,</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datę rozpoczęcia i zakończenia czynności odbioru,</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oznaczenie osób uczestniczących w odbiorze i charakteru w jakim uczestniczą w tej czynności,</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wymienienie dokumentów przygotowanych przez Wykonawcę i dokumentów przekazanych Zamawiającemu przy odbiorze,</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wynik dokonanego sprawdzenia ilości i jakości robót podlegających odbiorowi, a w szczególności zgodności ich wykonania z umową, zasadami wiedzy technicznej i przepisami </w:t>
      </w:r>
      <w:proofErr w:type="spellStart"/>
      <w:r w:rsidRPr="00017C0C">
        <w:rPr>
          <w:rFonts w:asciiTheme="minorHAnsi" w:eastAsia="Tahoma" w:hAnsiTheme="minorHAnsi" w:cstheme="minorHAnsi"/>
          <w:iCs/>
          <w:sz w:val="20"/>
          <w:szCs w:val="20"/>
          <w:lang w:eastAsia="pl-PL"/>
        </w:rPr>
        <w:t>techniczno</w:t>
      </w:r>
      <w:proofErr w:type="spellEnd"/>
      <w:r w:rsidRPr="00017C0C">
        <w:rPr>
          <w:rFonts w:asciiTheme="minorHAnsi" w:eastAsia="Tahoma" w:hAnsiTheme="minorHAnsi" w:cstheme="minorHAnsi"/>
          <w:iCs/>
          <w:sz w:val="20"/>
          <w:szCs w:val="20"/>
          <w:lang w:eastAsia="pl-PL"/>
        </w:rPr>
        <w:t xml:space="preserve"> – budowlanymi,</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wymienienie ujawnionych wad lub drobnych usterek nie mających charakteru wad istotnych,</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decyzję Zamawiającego co do przyjęcia lub odmowy przyjęcia oddawanego przez Wykonawcę przedmiotu umowy, co do terminu usunięcia ujawnionych wad, co do obniżenia wynagrodzenia Wykonawcy za wady, które Zamawiający uznał jako nienadające się do usunięcia lub co do powtórnego wykonania robót,</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oświadczenia i wyjaśnienia Wykonawcy i osób uczestniczących w odbiorze,</w:t>
      </w:r>
    </w:p>
    <w:p w:rsidR="000060D4" w:rsidRPr="00017C0C" w:rsidRDefault="000060D4" w:rsidP="000060D4">
      <w:pPr>
        <w:widowControl/>
        <w:numPr>
          <w:ilvl w:val="2"/>
          <w:numId w:val="17"/>
        </w:numPr>
        <w:suppressAutoHyphens w:val="0"/>
        <w:spacing w:line="276" w:lineRule="auto"/>
        <w:ind w:left="5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podpisy przedstawicieli Zamawiającego, Wykonawcy i osób uczestniczących.</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Ujawnienie wady lub usterki przy odbiorze uzgodnionego przedmiotu umowy uprawnia Zamawiającego do wstrzymania zapłaty wynagrodzenia do czasu usunięcia wady lub usterki, przy czym jeżeli w protokole odbioru końcowego strony zgodnie określą wysokość kwoty wynagrodzenia zatrzymywanej do czasu usunięcia wady lub usterki, uprawnienie Zamawiającego do wstrzymania zapłaty ograniczać się będzie tylko do tak określonej części wynagrodzenia.</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Protokół odbioru końcowego podpisany przez strony Zamawiający doręcza Wykonawcy w dniu zakończenia czynności odbioru – dzień ten stanowi datę odbioru.</w:t>
      </w:r>
    </w:p>
    <w:p w:rsidR="000060D4" w:rsidRPr="00017C0C" w:rsidRDefault="000060D4" w:rsidP="000060D4">
      <w:pPr>
        <w:widowControl/>
        <w:numPr>
          <w:ilvl w:val="0"/>
          <w:numId w:val="13"/>
        </w:numPr>
        <w:suppressAutoHyphens w:val="0"/>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Strony ustalają następujące postanowienia szczegółowe w sprawie procedury odbioru:</w:t>
      </w:r>
    </w:p>
    <w:p w:rsidR="000060D4" w:rsidRPr="00422F1E" w:rsidRDefault="000060D4" w:rsidP="000060D4">
      <w:pPr>
        <w:pStyle w:val="Akapitzlist"/>
        <w:widowControl/>
        <w:numPr>
          <w:ilvl w:val="0"/>
          <w:numId w:val="46"/>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 xml:space="preserve">do obowiązków Wykonawcy należy skompletowanie i przedstawienie Zamawiającemu </w:t>
      </w:r>
      <w:r w:rsidRPr="00422F1E">
        <w:rPr>
          <w:rFonts w:asciiTheme="minorHAnsi" w:eastAsia="Tahoma" w:hAnsiTheme="minorHAnsi" w:cstheme="minorHAnsi"/>
          <w:iCs/>
          <w:sz w:val="20"/>
          <w:szCs w:val="20"/>
          <w:u w:val="single"/>
          <w:lang w:eastAsia="pl-PL"/>
        </w:rPr>
        <w:t xml:space="preserve">na dzień przed </w:t>
      </w:r>
      <w:r w:rsidRPr="00422F1E">
        <w:rPr>
          <w:rFonts w:asciiTheme="minorHAnsi" w:eastAsia="Tahoma" w:hAnsiTheme="minorHAnsi" w:cstheme="minorHAnsi"/>
          <w:iCs/>
          <w:sz w:val="20"/>
          <w:szCs w:val="20"/>
          <w:lang w:eastAsia="pl-PL"/>
        </w:rPr>
        <w:t>wyznaczonym terminem rozpoczęcia czynności odbiorowych wszelkich dokumentów pozwalających na ocenę prawidłowego wykonania przedmiotu odbioru,  a w szczególności:</w:t>
      </w:r>
    </w:p>
    <w:p w:rsidR="000060D4" w:rsidRPr="00017C0C" w:rsidRDefault="000060D4" w:rsidP="000060D4">
      <w:pPr>
        <w:widowControl/>
        <w:numPr>
          <w:ilvl w:val="0"/>
          <w:numId w:val="1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protokoły techniczne, </w:t>
      </w:r>
    </w:p>
    <w:p w:rsidR="000060D4" w:rsidRPr="00017C0C" w:rsidRDefault="000060D4" w:rsidP="000060D4">
      <w:pPr>
        <w:widowControl/>
        <w:numPr>
          <w:ilvl w:val="0"/>
          <w:numId w:val="1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niezbędne świadectwa kontroli jakości (atesty, certyfikaty).</w:t>
      </w:r>
    </w:p>
    <w:p w:rsidR="000060D4" w:rsidRPr="00422F1E" w:rsidRDefault="000060D4" w:rsidP="000060D4">
      <w:pPr>
        <w:pStyle w:val="Akapitzlist"/>
        <w:widowControl/>
        <w:numPr>
          <w:ilvl w:val="0"/>
          <w:numId w:val="46"/>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Wykonawca zobowiązany jest do zawiadomienia Zamawiającego (Inspektora Nadzoru) o usunięciu wad oraz do żądania wyznaczenia terminu na odbiór zakwestionowanych uprzednio robót jako wadliwych.</w:t>
      </w:r>
    </w:p>
    <w:p w:rsidR="000060D4" w:rsidRPr="00422F1E" w:rsidRDefault="000060D4" w:rsidP="000060D4">
      <w:pPr>
        <w:pStyle w:val="Akapitzlist"/>
        <w:widowControl/>
        <w:numPr>
          <w:ilvl w:val="0"/>
          <w:numId w:val="46"/>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Zamawiający może podjąć decyzję o przerwaniu czynności odbioru, jeżeli w czasie tych czynności ujawniono istnienie takich wad, które uniemożliwiają użytkowanie przedmiotu umowy zgodnie  z przeznaczeniem – aż do czasu usunięcia tych wad.</w:t>
      </w:r>
    </w:p>
    <w:p w:rsidR="000060D4" w:rsidRPr="00422F1E" w:rsidRDefault="000060D4" w:rsidP="000060D4">
      <w:pPr>
        <w:pStyle w:val="Akapitzlist"/>
        <w:widowControl/>
        <w:numPr>
          <w:ilvl w:val="0"/>
          <w:numId w:val="46"/>
        </w:numPr>
        <w:suppressAutoHyphens w:val="0"/>
        <w:spacing w:line="276" w:lineRule="auto"/>
        <w:contextualSpacing/>
        <w:jc w:val="both"/>
        <w:rPr>
          <w:rFonts w:asciiTheme="minorHAnsi" w:eastAsia="Tahoma" w:hAnsiTheme="minorHAnsi" w:cstheme="minorHAnsi"/>
          <w:iCs/>
          <w:sz w:val="20"/>
          <w:szCs w:val="20"/>
          <w:lang w:eastAsia="pl-PL"/>
        </w:rPr>
      </w:pPr>
      <w:r w:rsidRPr="00422F1E">
        <w:rPr>
          <w:rFonts w:asciiTheme="minorHAnsi" w:eastAsia="Tahoma" w:hAnsiTheme="minorHAnsi" w:cstheme="minorHAnsi"/>
          <w:iCs/>
          <w:sz w:val="20"/>
          <w:szCs w:val="20"/>
          <w:lang w:eastAsia="pl-PL"/>
        </w:rPr>
        <w:t>W wypadku nie usunięcia wad w terminie wskazanym przez Zamawiającego w protokole odbioru robót, Zamawiającemu służy prawo do usunięcia wad na koszt Wykonawcy. W takim przypadku Zamawiający będzie uprawniony do potrącenia z wynagrodzenia Wykonawcy, równowartość wynagrodzenia Wykonawcy, któremu powierzył zastępcze wykonanie tych prac.</w:t>
      </w:r>
    </w:p>
    <w:p w:rsidR="000060D4" w:rsidRPr="00017C0C" w:rsidRDefault="000060D4" w:rsidP="000060D4">
      <w:pPr>
        <w:spacing w:line="276" w:lineRule="auto"/>
        <w:ind w:left="284" w:hanging="426"/>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426" w:hanging="426"/>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15.</w:t>
      </w:r>
    </w:p>
    <w:p w:rsidR="000060D4" w:rsidRPr="00017C0C" w:rsidRDefault="000060D4" w:rsidP="000060D4">
      <w:pPr>
        <w:widowControl/>
        <w:numPr>
          <w:ilvl w:val="0"/>
          <w:numId w:val="19"/>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udziela Zamawiającemu gwarancji jakości wykonania przedmiotu umowy. Okres gwarancji na roboty budowlane wynosi ………………… licząc od daty odbioru końcowego.</w:t>
      </w:r>
    </w:p>
    <w:p w:rsidR="000060D4" w:rsidRPr="00017C0C" w:rsidRDefault="000060D4" w:rsidP="000060D4">
      <w:pPr>
        <w:widowControl/>
        <w:numPr>
          <w:ilvl w:val="0"/>
          <w:numId w:val="19"/>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w dniu odbioru końcowego, zobowiązany jest podpisać kartę gwarancyjną, stanowiącą załącznik nr </w:t>
      </w:r>
      <w:r>
        <w:rPr>
          <w:rFonts w:asciiTheme="minorHAnsi" w:eastAsia="Tahoma" w:hAnsiTheme="minorHAnsi" w:cstheme="minorHAnsi"/>
          <w:iCs/>
          <w:sz w:val="20"/>
          <w:szCs w:val="20"/>
          <w:lang w:eastAsia="pl-PL"/>
        </w:rPr>
        <w:t>1</w:t>
      </w:r>
      <w:r w:rsidRPr="00017C0C">
        <w:rPr>
          <w:rFonts w:asciiTheme="minorHAnsi" w:eastAsia="Tahoma" w:hAnsiTheme="minorHAnsi" w:cstheme="minorHAnsi"/>
          <w:iCs/>
          <w:sz w:val="20"/>
          <w:szCs w:val="20"/>
          <w:lang w:eastAsia="pl-PL"/>
        </w:rPr>
        <w:t xml:space="preserve"> do Specyfikacji Istotnych Warunków Zamówienia. Na mocy karty gwarancyjnej, Zamawiający będzie realizował swoje uprawnienia z tytułu gwarancji udzielonej przez Wykonawcę. </w:t>
      </w:r>
    </w:p>
    <w:p w:rsidR="000060D4" w:rsidRPr="00017C0C" w:rsidRDefault="000060D4" w:rsidP="000060D4">
      <w:pPr>
        <w:widowControl/>
        <w:numPr>
          <w:ilvl w:val="0"/>
          <w:numId w:val="19"/>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może realizować uprawnienia z tytułu rękojmi na wady fizyczne niezależnie od uprawnień wynikających z gwarancji. </w:t>
      </w:r>
    </w:p>
    <w:p w:rsidR="000060D4" w:rsidRPr="00017C0C" w:rsidRDefault="000060D4" w:rsidP="000060D4">
      <w:pPr>
        <w:widowControl/>
        <w:numPr>
          <w:ilvl w:val="0"/>
          <w:numId w:val="19"/>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udziela Zamawiającemu na przedmiot umowy rękojmi za wady wykonanych robót oraz wszelkich użytych do wykonania przedmiotowej umowy materiałów.</w:t>
      </w:r>
      <w:r>
        <w:rPr>
          <w:rFonts w:asciiTheme="minorHAnsi" w:eastAsia="Tahoma" w:hAnsiTheme="minorHAnsi" w:cstheme="minorHAnsi"/>
          <w:iCs/>
          <w:sz w:val="20"/>
          <w:szCs w:val="20"/>
          <w:lang w:eastAsia="pl-PL"/>
        </w:rPr>
        <w:t xml:space="preserve"> Okres rękojmi równa się okresowi gwarancji.</w:t>
      </w:r>
    </w:p>
    <w:p w:rsidR="000060D4" w:rsidRPr="00017C0C" w:rsidRDefault="000060D4" w:rsidP="000060D4">
      <w:pPr>
        <w:widowControl/>
        <w:numPr>
          <w:ilvl w:val="0"/>
          <w:numId w:val="19"/>
        </w:numPr>
        <w:suppressAutoHyphens w:val="0"/>
        <w:spacing w:line="276" w:lineRule="auto"/>
        <w:ind w:left="284" w:hanging="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Początkowy bieg terminów rękojmi za wady będzie liczony od daty odbioru końcowego przedmiotu umowy.</w:t>
      </w: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16.</w:t>
      </w:r>
    </w:p>
    <w:p w:rsidR="000060D4" w:rsidRPr="00017C0C" w:rsidRDefault="000060D4" w:rsidP="000060D4">
      <w:pPr>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Postanowienia alternatywne, odpowiednio do przypadku wykonywania zamówienia siłami własnymi, konsorcjum lub/i korzystania z podwykonawców </w:t>
      </w:r>
      <w:r w:rsidRPr="00017C0C">
        <w:rPr>
          <w:rFonts w:asciiTheme="minorHAnsi" w:eastAsia="Tahoma" w:hAnsiTheme="minorHAnsi" w:cstheme="minorHAnsi"/>
          <w:i/>
          <w:iCs/>
          <w:sz w:val="20"/>
          <w:szCs w:val="20"/>
          <w:lang w:eastAsia="pl-PL"/>
        </w:rPr>
        <w:t>(*skreślić niewłaściwe):</w:t>
      </w:r>
      <w:r w:rsidRPr="00017C0C">
        <w:rPr>
          <w:rFonts w:asciiTheme="minorHAnsi" w:eastAsia="Tahoma" w:hAnsiTheme="minorHAnsi" w:cstheme="minorHAnsi"/>
          <w:iCs/>
          <w:sz w:val="20"/>
          <w:szCs w:val="20"/>
          <w:lang w:eastAsia="pl-PL"/>
        </w:rPr>
        <w:t xml:space="preserve">  </w:t>
      </w:r>
    </w:p>
    <w:p w:rsidR="000060D4" w:rsidRPr="00017C0C" w:rsidRDefault="000060D4" w:rsidP="000060D4">
      <w:pPr>
        <w:widowControl/>
        <w:numPr>
          <w:ilvl w:val="0"/>
          <w:numId w:val="8"/>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zobowiązuje się wykonać siłami własnymi pełen zakres rzeczowy robót.</w:t>
      </w:r>
    </w:p>
    <w:p w:rsidR="000060D4" w:rsidRPr="00017C0C" w:rsidRDefault="000060D4" w:rsidP="000060D4">
      <w:pPr>
        <w:widowControl/>
        <w:numPr>
          <w:ilvl w:val="0"/>
          <w:numId w:val="8"/>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Przedmiot umowy zostanie wykonany wspólnie przez Wykonawców - uczestników konsorcjum związanych umową konsorcjalną. Wykonawcy/uczestnicy konsorcjum ponoszą solidarną odpowiedzialność za wykonanie przedmiotu umowy.</w:t>
      </w:r>
    </w:p>
    <w:p w:rsidR="000060D4" w:rsidRPr="00017C0C" w:rsidRDefault="000060D4" w:rsidP="000060D4">
      <w:pPr>
        <w:widowControl/>
        <w:numPr>
          <w:ilvl w:val="0"/>
          <w:numId w:val="8"/>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wykona zakres robót: .............................................................. przy pomocy Podwykonawcy. Wykonawca odpowiada za działania Podwykonawcy, jak za działania własne. Zastosowanie znajduje regulacja art. 647  § 2 k.c.</w:t>
      </w:r>
    </w:p>
    <w:p w:rsidR="000060D4" w:rsidRPr="00017C0C" w:rsidRDefault="000060D4" w:rsidP="000060D4">
      <w:pPr>
        <w:widowControl/>
        <w:numPr>
          <w:ilvl w:val="0"/>
          <w:numId w:val="8"/>
        </w:numPr>
        <w:suppressAutoHyphens w:val="0"/>
        <w:spacing w:line="276" w:lineRule="auto"/>
        <w:ind w:left="567" w:hanging="283"/>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Podmiot, który zobowiązał się do udostępnienia zasobów odpowiada solidarnie z Wykonawcą zamówienia za szkodę Zamawiającego, powstałą wskutek nieudostępnienia tych zasobów, chyba, że za nieudostępnienie zasobów nie ponosi winy.</w:t>
      </w: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17.</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Termin zapłaty wynagrodzenia Podwykonawcy lub dalszemu Podwykonawcy przewidziany w umowie o podwykonawstwo powinien wynosić 21 dni od dnia doręczenia Wykonawcy, Podwykonawcy lub dalszemu Podwykonawcy faktury lub rachunku, potwierdzających wykonanie zleconej Podwykonawcy lub dalszemu Podwykonawcy dostawy, usługi lub roboty budowlanej.</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terminie 14 dni od daty otrzymania projektu umowy o podwykonawstwo, której przedmiotem są roboty budowlane, ma prawo zgłaszać pisemne zastrzeżenia do projektu umowy: </w:t>
      </w:r>
    </w:p>
    <w:p w:rsidR="000060D4" w:rsidRPr="00017C0C" w:rsidRDefault="000060D4" w:rsidP="000060D4">
      <w:pPr>
        <w:widowControl/>
        <w:numPr>
          <w:ilvl w:val="0"/>
          <w:numId w:val="2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niespełniającej wymagań określonych w Specyfikacji Istotnych Warunków Zamówienia,</w:t>
      </w:r>
    </w:p>
    <w:p w:rsidR="000060D4" w:rsidRPr="00017C0C" w:rsidRDefault="000060D4" w:rsidP="000060D4">
      <w:pPr>
        <w:widowControl/>
        <w:numPr>
          <w:ilvl w:val="0"/>
          <w:numId w:val="2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gdy przewiduje termin zapłaty wynagrodzenia dłuższy niż określony w ust.2.</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Niezgłoszenie przez Zamawiającego pisemnych zastrzeżeń do otrzymanego projektu umowy o podwykonawstwo, której przedmiotem są roboty budowlane, w terminie określonym w ust. 3, uważa się za akceptację projektu umowy przez Zamawiającego.</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jest obowiązany przedłożyć Zamawiającemu poświadczoną za zgodność z oryginałem kopię zawartej umowy o podwykonawstwo, której przedmiotem są roboty budowlane, w terminie 7 dni od daty jej zawarcia.</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w terminie 14 dni od daty otrzymania kopii zawartej umowy o podwykonawstwo, o której mowa w ust. 5  ma prawo zgłosić pisemny sprzeciw do tej umowy.</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Niezgłoszenie przez Zamawiającego pisemnego sprzeciwu do otrzymanej umowy na podwykonawstwo, której przedmiotem są roboty budowlane, w terminie określonym w ust. 6, uważa się za akceptację umowy przez Zamawiającego.</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zamówienia na roboty budowlane przedkłada Zamawiającemu poświadczoną za zgodność z oryginałem kopię zawartej umowy o podwykonawstwo, której przedmiotem są dostawy lub usługi,  w terminie 7 dni od dnia jej zawarcia, z wyłączeniem umów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Umowa o podwykonawstwo winna zawierać regulacje spójne i niekolidujące z postanowieniami niniejszej umowy oraz określać w szczególności:</w:t>
      </w:r>
    </w:p>
    <w:p w:rsidR="000060D4" w:rsidRPr="00017C0C" w:rsidRDefault="000060D4" w:rsidP="000060D4">
      <w:pPr>
        <w:widowControl/>
        <w:numPr>
          <w:ilvl w:val="0"/>
          <w:numId w:val="2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dokładny zakres świadczeń powierzony do realizacji Podwykonawcy,</w:t>
      </w:r>
    </w:p>
    <w:p w:rsidR="000060D4" w:rsidRPr="00017C0C" w:rsidRDefault="000060D4" w:rsidP="000060D4">
      <w:pPr>
        <w:widowControl/>
        <w:numPr>
          <w:ilvl w:val="0"/>
          <w:numId w:val="2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zasady odbiorów świadczeń wykonanych przez Podwykonawcę,</w:t>
      </w:r>
    </w:p>
    <w:p w:rsidR="000060D4" w:rsidRPr="00017C0C" w:rsidRDefault="000060D4" w:rsidP="000060D4">
      <w:pPr>
        <w:widowControl/>
        <w:numPr>
          <w:ilvl w:val="0"/>
          <w:numId w:val="2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wysokość i podstawę zapłaty przez Wykonawcę wynagrodzenia dla Podwykonawcy,</w:t>
      </w:r>
    </w:p>
    <w:p w:rsidR="000060D4" w:rsidRPr="00017C0C" w:rsidRDefault="000060D4" w:rsidP="000060D4">
      <w:pPr>
        <w:widowControl/>
        <w:numPr>
          <w:ilvl w:val="0"/>
          <w:numId w:val="2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termin i warunki zapłaty wynagrodzenia Podwykonawcy lub dalszemu Podwykonawcy, </w:t>
      </w:r>
    </w:p>
    <w:p w:rsidR="000060D4" w:rsidRPr="00017C0C" w:rsidRDefault="000060D4" w:rsidP="000060D4">
      <w:pPr>
        <w:widowControl/>
        <w:numPr>
          <w:ilvl w:val="0"/>
          <w:numId w:val="2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tryb i zasady zawierania oraz wymagania dotyczące treści umów z dalszymi Podwykonawcami, zapewniające realizację przez Zamawiającego uprawnień i obowiązków wobec dalszych Podwykonawców wynikających z § 17 i 18 niniejszej umowy, w tym obowiązek przedkładania Zamawiającemu projektów umów oraz poświadczonych kopii zawartych umów z Podwykonawcami,</w:t>
      </w:r>
    </w:p>
    <w:p w:rsidR="000060D4" w:rsidRPr="00017C0C" w:rsidRDefault="000060D4" w:rsidP="000060D4">
      <w:pPr>
        <w:widowControl/>
        <w:numPr>
          <w:ilvl w:val="0"/>
          <w:numId w:val="2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uprawnienia Zamawiającego i Wykonawcy do bezpośredniej zapłaty Podwykonawcy i dalszym Podwykonawcom ich wynagrodzenia.</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odpowiada wobec Zamawiającego za spójność postanowień umowy zawartej z Podwykonawcą z niniejszą umową i ponosi ryzyko zaistniałych niezgodności. Strony stwierdzają, że brak zastrzeżeń lub sprzeciwu Zamawiającego co do umowy z Podwykonawcą nie zwalnia Wykonawcy z powyższej odpowiedzialności wobec Zamawiającego.</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Przepisy § 17 ust. 1-9 stosuje się odpowiednio do zmian umowy o podwykonawstwo, której przedmiotem są roboty budowlane, a także do umów o dalsze podwykonawstwo.</w:t>
      </w:r>
    </w:p>
    <w:p w:rsidR="000060D4" w:rsidRPr="00017C0C" w:rsidRDefault="000060D4" w:rsidP="000060D4">
      <w:pPr>
        <w:widowControl/>
        <w:numPr>
          <w:ilvl w:val="0"/>
          <w:numId w:val="2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Pozostałe warunki dotyczące podwykonawstwa:</w:t>
      </w:r>
    </w:p>
    <w:p w:rsidR="000060D4" w:rsidRPr="00017C0C" w:rsidRDefault="000060D4" w:rsidP="000060D4">
      <w:pPr>
        <w:widowControl/>
        <w:numPr>
          <w:ilvl w:val="0"/>
          <w:numId w:val="2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jest zobowiązany do koordynowania prac realizowanych przez Podwykonawców i dalszych Podwykonawców;</w:t>
      </w:r>
    </w:p>
    <w:p w:rsidR="000060D4" w:rsidRPr="00017C0C" w:rsidRDefault="000060D4" w:rsidP="000060D4">
      <w:pPr>
        <w:widowControl/>
        <w:numPr>
          <w:ilvl w:val="0"/>
          <w:numId w:val="2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ponosi wobec Zamawiającego pełną odpowiedzialność za niewykonanie lub nienależyte wykonanie przedmiotu umowy, w tym za prace, które wykonuje przy pomocy Podwykonawców lub dalszych Podwykonawców;</w:t>
      </w:r>
    </w:p>
    <w:p w:rsidR="000060D4" w:rsidRPr="00017C0C" w:rsidRDefault="000060D4" w:rsidP="000060D4">
      <w:pPr>
        <w:widowControl/>
        <w:numPr>
          <w:ilvl w:val="0"/>
          <w:numId w:val="2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Zamawiającemu przysługuje prawo żądania od Wykonawcy zmiany Podwykonawcy lub dalszego Podwykonawcy, jeżeli ten realizuje roboty w sposób wadliwy, niezgodny z postanowieniami niniejszej umowy i przepisami obowiązującego prawa.</w:t>
      </w:r>
    </w:p>
    <w:p w:rsidR="000060D4" w:rsidRPr="00017C0C" w:rsidRDefault="000060D4" w:rsidP="000060D4">
      <w:pPr>
        <w:spacing w:line="276" w:lineRule="auto"/>
        <w:ind w:left="720"/>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18.</w:t>
      </w:r>
    </w:p>
    <w:p w:rsidR="000060D4" w:rsidRPr="00017C0C" w:rsidRDefault="000060D4" w:rsidP="000060D4">
      <w:pPr>
        <w:widowControl/>
        <w:numPr>
          <w:ilvl w:val="0"/>
          <w:numId w:val="2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dokona bezpośredniej zapłaty wymaganego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0060D4" w:rsidRPr="00017C0C" w:rsidRDefault="000060D4" w:rsidP="000060D4">
      <w:pPr>
        <w:widowControl/>
        <w:numPr>
          <w:ilvl w:val="0"/>
          <w:numId w:val="2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Wynagrodzenie, o którym mowa w § 18. ust.1,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060D4" w:rsidRPr="00017C0C" w:rsidRDefault="000060D4" w:rsidP="000060D4">
      <w:pPr>
        <w:widowControl/>
        <w:numPr>
          <w:ilvl w:val="0"/>
          <w:numId w:val="2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Bezpośrednia zapłata obejmuje wyłącznie należne wynagrodzenie, bez odsetek, należnych Podwykonawcy lub dalszemu Podwykonawcy.</w:t>
      </w:r>
    </w:p>
    <w:p w:rsidR="000060D4" w:rsidRPr="00017C0C" w:rsidRDefault="000060D4" w:rsidP="000060D4">
      <w:pPr>
        <w:widowControl/>
        <w:numPr>
          <w:ilvl w:val="0"/>
          <w:numId w:val="2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Przed dokonaniem bezpośredniej zapłaty, Wykonawca ma prawo w wyznaczonym przez Zamawiającego terminie (lecz nie krótszym niż 7 dni od dnia doręczenia informacji), zgłosić pisemnie uwagi dotyczące zasadności bezpośredniej zapłaty wynagrodzenia Podwykonawcy lub dalszemu Podwykonawcy, o których mowa w ust. § 18 ust. 1.</w:t>
      </w:r>
    </w:p>
    <w:p w:rsidR="000060D4" w:rsidRPr="00017C0C" w:rsidRDefault="000060D4" w:rsidP="000060D4">
      <w:pPr>
        <w:widowControl/>
        <w:numPr>
          <w:ilvl w:val="0"/>
          <w:numId w:val="2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zgłoszenia uwag, o których mowa w § 18  ust.4, w terminie wskazanym przez Zamawiającego, Zamawiający może :</w:t>
      </w:r>
    </w:p>
    <w:p w:rsidR="000060D4" w:rsidRPr="00017C0C" w:rsidRDefault="000060D4" w:rsidP="000060D4">
      <w:pPr>
        <w:widowControl/>
        <w:numPr>
          <w:ilvl w:val="0"/>
          <w:numId w:val="2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 dokonać bezpośredniej zapłaty wynagrodzenia Podwykonawcy lub dalszemu Podwykonawcy, jeżeli Wykonawca wykaże niezasadność takiej zapłaty,  albo</w:t>
      </w:r>
    </w:p>
    <w:p w:rsidR="000060D4" w:rsidRPr="00017C0C" w:rsidRDefault="000060D4" w:rsidP="000060D4">
      <w:pPr>
        <w:widowControl/>
        <w:numPr>
          <w:ilvl w:val="0"/>
          <w:numId w:val="2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złożyć do depozytu sądowego kwotę potrzebną na pokrycie wynagrodzenia Podwykonawcy lub dalszego Podwykonawcy w przypadku zaistnienia zasadniczej wątpliwości Zamawiającego co do wysokości należnej zapłaty lub podmiotu, któremu płatność się należy, albo</w:t>
      </w:r>
    </w:p>
    <w:p w:rsidR="000060D4" w:rsidRPr="00017C0C" w:rsidRDefault="000060D4" w:rsidP="000060D4">
      <w:pPr>
        <w:widowControl/>
        <w:numPr>
          <w:ilvl w:val="0"/>
          <w:numId w:val="2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dokonać bezpośredniej zapłaty wynagrodzenia Podwykonawcy lub dalszemu Podwykonawcy, jeżeli Podwykonawca lub dalszy Podwykonawca wykaże zasadność takiej zapłaty. </w:t>
      </w:r>
    </w:p>
    <w:p w:rsidR="000060D4" w:rsidRPr="00017C0C" w:rsidRDefault="000060D4" w:rsidP="000060D4">
      <w:pPr>
        <w:widowControl/>
        <w:numPr>
          <w:ilvl w:val="0"/>
          <w:numId w:val="2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dokonania bezpośredniej zapłaty Podwykonawcy lub dalszemu Podwykonawcy, o których mowa w § 18. ust.1, Zamawiający potrąca kwotę wypłaconego wynagrodzenia z wynagrodzenia należnego Wykonawcy.</w:t>
      </w:r>
    </w:p>
    <w:p w:rsidR="000060D4" w:rsidRPr="00017C0C" w:rsidRDefault="000060D4" w:rsidP="000060D4">
      <w:pPr>
        <w:spacing w:line="276" w:lineRule="auto"/>
        <w:ind w:left="720"/>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19.</w:t>
      </w:r>
    </w:p>
    <w:p w:rsidR="000060D4" w:rsidRPr="00017C0C" w:rsidRDefault="000060D4" w:rsidP="000060D4">
      <w:pPr>
        <w:widowControl/>
        <w:numPr>
          <w:ilvl w:val="0"/>
          <w:numId w:val="2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wymaga zatrudnienia przez Wykonawcę lub Podwykonawcę na podstawie umowy o pracę w rozumieniu przepisów ustawy z dnia 26 czerwca 1974 r. Kodeks pracy (t. j. Dz. U. z 2019 r. poz. 1040) osób wykonujących czynności w zakresie realizacji zamówienia wskazanych w SIWZ (o ile nie będą one wykonywały wskazanych czynności na podstawie prowadzenia własnej działalności gospodarczej) tj. osób wykonujących prace fizyczne bezpośrednio związane z przedmiotem zamówienia. </w:t>
      </w:r>
    </w:p>
    <w:p w:rsidR="000060D4" w:rsidRPr="00017C0C" w:rsidRDefault="000060D4" w:rsidP="000060D4">
      <w:pPr>
        <w:widowControl/>
        <w:numPr>
          <w:ilvl w:val="0"/>
          <w:numId w:val="2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dniu podpisania umowy Wykonawca dostarczy Zamawiającemu wykaz osób, które realizują zamówienie wraz z oświadczeniem, że są one zatrudnione na podstawie umowy o pracę. Oświadczenie to powinno zawierać dokładne określenie podmiotu składającego oświadczenie, datę złożenia oświadczenia, wskazanie, że objęte oświadczeniem czynności wykonują osoby zatrudnione na podstawie umowy o pracę wraz ze wskazaniem liczby oraz imion i nazwisk tych osób, rodzaju umowy o pracę i wymiaru etatu oraz podpis osoby uprawnionej do złożenia oświadczenia w imieniu Wykonawcy lub Podwykonawcy. </w:t>
      </w:r>
    </w:p>
    <w:p w:rsidR="000060D4" w:rsidRPr="00017C0C" w:rsidRDefault="000060D4" w:rsidP="000060D4">
      <w:pPr>
        <w:widowControl/>
        <w:numPr>
          <w:ilvl w:val="0"/>
          <w:numId w:val="2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terminie 7 dni od dnia podpisania umowy Wykonawca dostarczy Zamawiającemu poświadczoną za zgodność z oryginałem odpowiednio zanonimizowaną kopię umowy/umów o pracę osób wykonujących w trakcie realizacji zamówienia czynności, których dotyczy wskazane w § 19 ust. </w:t>
      </w:r>
      <w:r>
        <w:rPr>
          <w:rFonts w:asciiTheme="minorHAnsi" w:eastAsia="Tahoma" w:hAnsiTheme="minorHAnsi" w:cstheme="minorHAnsi"/>
          <w:iCs/>
          <w:sz w:val="20"/>
          <w:szCs w:val="20"/>
          <w:lang w:eastAsia="pl-PL"/>
        </w:rPr>
        <w:t>2</w:t>
      </w:r>
      <w:r w:rsidRPr="00017C0C">
        <w:rPr>
          <w:rFonts w:asciiTheme="minorHAnsi" w:eastAsia="Tahoma" w:hAnsiTheme="minorHAnsi" w:cstheme="minorHAnsi"/>
          <w:iCs/>
          <w:sz w:val="20"/>
          <w:szCs w:val="20"/>
          <w:lang w:eastAsia="pl-PL"/>
        </w:rPr>
        <w:t xml:space="preserve"> oświadczenie. </w:t>
      </w:r>
    </w:p>
    <w:p w:rsidR="000060D4" w:rsidRPr="00017C0C" w:rsidRDefault="000060D4" w:rsidP="000060D4">
      <w:pPr>
        <w:widowControl/>
        <w:numPr>
          <w:ilvl w:val="0"/>
          <w:numId w:val="26"/>
        </w:numPr>
        <w:suppressAutoHyphens w:val="0"/>
        <w:spacing w:line="276" w:lineRule="auto"/>
        <w:contextualSpacing/>
        <w:jc w:val="both"/>
        <w:rPr>
          <w:rFonts w:asciiTheme="minorHAnsi" w:eastAsia="Tahoma" w:hAnsiTheme="minorHAnsi" w:cstheme="minorHAnsi"/>
          <w:iCs/>
          <w:color w:val="2E74B5"/>
          <w:sz w:val="20"/>
          <w:szCs w:val="20"/>
          <w:lang w:eastAsia="pl-PL"/>
        </w:rPr>
      </w:pPr>
      <w:r w:rsidRPr="00017C0C">
        <w:rPr>
          <w:rFonts w:asciiTheme="minorHAnsi" w:eastAsia="Tahoma" w:hAnsiTheme="minorHAnsi" w:cstheme="minorHAnsi"/>
          <w:iCs/>
          <w:sz w:val="20"/>
          <w:szCs w:val="20"/>
          <w:lang w:eastAsia="pl-PL"/>
        </w:rPr>
        <w:t>Zanonimizowanie umów o pracę powinno zostać przygotowane w sposób zapewniający ochronę danych osobowych pracowników, zgodnie z przepisami ustawy z dnia 24 maja 2018 r. o ochronie danych osobowych (tj. w szczególności bez adresów, nr PESEL pracowników). Informacje takie jak: imię i nazwisko, data zawarcia umowy, rodzaj umowy o pracę i wymiar etatu powinny być możliwe do zidentyfikowania.</w:t>
      </w:r>
    </w:p>
    <w:p w:rsidR="000060D4" w:rsidRPr="00017C0C" w:rsidRDefault="000060D4" w:rsidP="000060D4">
      <w:pPr>
        <w:widowControl/>
        <w:numPr>
          <w:ilvl w:val="0"/>
          <w:numId w:val="2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Ponadto, każdorazowo na wezwanie Zamawiającego, w terminie wskazanym przez Zamawiającego, nie krótszym niż 14 dni roboczych, Wykonawca (dotyczy również Podwykonawcy) zobowiązuje się przedłożyć ponownie do wglądu kopie zanonimizowanych umów o pracę zawartych przez Wykonawcę z pracownikami świadczącymi wskazane czynności, których wykonywanie powinno odbywać się przez osoby zatrudnione na podstawie umowy o pracę. </w:t>
      </w:r>
    </w:p>
    <w:p w:rsidR="000060D4" w:rsidRPr="00017C0C" w:rsidRDefault="000060D4" w:rsidP="000060D4">
      <w:pPr>
        <w:widowControl/>
        <w:numPr>
          <w:ilvl w:val="0"/>
          <w:numId w:val="2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Nieprzedłożenie przez Wykonawcę (Podwykonawcę) kopii zanonimizowanych umów zawartych przez Wykonawcę (Podwykonawcę) z pracownikami wykonującymi czynności zgodnie z § 19  ust. 1 niniejszego paragrafu będzie traktowane jako niewypełnienie obowiązku zatrudnienia pracowników świadczących roboty budowlane na podstawie umowy o pracę. </w:t>
      </w:r>
    </w:p>
    <w:p w:rsidR="000060D4" w:rsidRPr="00017C0C" w:rsidRDefault="000060D4" w:rsidP="000060D4">
      <w:pPr>
        <w:widowControl/>
        <w:numPr>
          <w:ilvl w:val="0"/>
          <w:numId w:val="26"/>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 niedopełnienie wymogu zatrudniania pracowników świadczących wskazane czynności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roboty budowlane na podstawie umowy o pracę w rozumieniu przepisów Kodeksu Pracy) pomnożonej przez liczbę miesięcy w okresie realizacji umowy, w których niedopełniano  przedmiotowego wymogu – za każdą osobę.</w:t>
      </w: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20.</w:t>
      </w:r>
    </w:p>
    <w:p w:rsidR="000060D4" w:rsidRPr="00017C0C" w:rsidRDefault="000060D4" w:rsidP="000060D4">
      <w:pPr>
        <w:pStyle w:val="Akapitzlist"/>
        <w:spacing w:line="276" w:lineRule="auto"/>
        <w:ind w:left="142" w:firstLine="142"/>
        <w:rPr>
          <w:rFonts w:asciiTheme="minorHAnsi" w:hAnsiTheme="minorHAnsi" w:cstheme="minorHAnsi"/>
          <w:sz w:val="20"/>
          <w:szCs w:val="20"/>
        </w:rPr>
      </w:pPr>
      <w:r w:rsidRPr="00017C0C">
        <w:rPr>
          <w:rFonts w:asciiTheme="minorHAnsi" w:hAnsiTheme="minorHAnsi" w:cstheme="minorHAnsi"/>
          <w:sz w:val="20"/>
          <w:szCs w:val="20"/>
        </w:rPr>
        <w:t>Zamawiający przewiduje zmianę umowy w następujących przypadkach:</w:t>
      </w:r>
    </w:p>
    <w:p w:rsidR="000060D4" w:rsidRPr="00017C0C" w:rsidRDefault="000060D4" w:rsidP="000060D4">
      <w:pPr>
        <w:widowControl/>
        <w:numPr>
          <w:ilvl w:val="0"/>
          <w:numId w:val="2"/>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Zmiany w KRS, wpisie do ewidencji działalności gospodarczej (</w:t>
      </w:r>
      <w:proofErr w:type="spellStart"/>
      <w:r w:rsidRPr="00017C0C">
        <w:rPr>
          <w:rFonts w:asciiTheme="minorHAnsi" w:eastAsia="Times New Roman" w:hAnsiTheme="minorHAnsi" w:cstheme="minorHAnsi"/>
          <w:sz w:val="20"/>
          <w:szCs w:val="20"/>
          <w:lang w:eastAsia="pl-PL"/>
        </w:rPr>
        <w:t>CEiDG</w:t>
      </w:r>
      <w:proofErr w:type="spellEnd"/>
      <w:r w:rsidRPr="00017C0C">
        <w:rPr>
          <w:rFonts w:asciiTheme="minorHAnsi" w:eastAsia="Times New Roman" w:hAnsiTheme="minorHAnsi" w:cstheme="minorHAnsi"/>
          <w:sz w:val="20"/>
          <w:szCs w:val="20"/>
          <w:lang w:eastAsia="pl-PL"/>
        </w:rPr>
        <w:t>) w trakcie realizacji zamówienia;</w:t>
      </w:r>
    </w:p>
    <w:p w:rsidR="000060D4" w:rsidRPr="00017C0C" w:rsidRDefault="000060D4" w:rsidP="000060D4">
      <w:pPr>
        <w:widowControl/>
        <w:numPr>
          <w:ilvl w:val="0"/>
          <w:numId w:val="1"/>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Wystąpienia oczywistych omyłek pisarskich i rachunkowych w treści umowy;</w:t>
      </w:r>
    </w:p>
    <w:p w:rsidR="000060D4" w:rsidRPr="00017C0C" w:rsidRDefault="000060D4" w:rsidP="000060D4">
      <w:pPr>
        <w:widowControl/>
        <w:numPr>
          <w:ilvl w:val="0"/>
          <w:numId w:val="1"/>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Zmiany kont bankowych;</w:t>
      </w:r>
    </w:p>
    <w:p w:rsidR="000060D4" w:rsidRPr="00017C0C" w:rsidRDefault="000060D4" w:rsidP="000060D4">
      <w:pPr>
        <w:widowControl/>
        <w:numPr>
          <w:ilvl w:val="0"/>
          <w:numId w:val="1"/>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Wynagrodzenie należne Wykonawcy podlega automatycznej zmianie do zmiany wysokości podatku VAT obowiązującej w chwili powstania obowiązku podatkowego. W takim przypadku wysokość wynagrodzenia należnego wykonawcy ustalana jest każdorazowo z uwzględnieniem aktualnej stawki podatku VAT obowiązującej na dzień wystawienia faktury (powstania obowiązku podatkowego);</w:t>
      </w:r>
    </w:p>
    <w:p w:rsidR="000060D4" w:rsidRPr="00017C0C" w:rsidRDefault="000060D4" w:rsidP="000060D4">
      <w:pPr>
        <w:widowControl/>
        <w:numPr>
          <w:ilvl w:val="0"/>
          <w:numId w:val="1"/>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Do czasu zakończenia wykonywania prac Zamawiający ma prawo ograniczyć zakres, ilość prac jeszcze niewykonanych. Zawiadomienie Wykonawcy wymaga zachowania formy pisemnej. W takim przypadku wynagrodzenie wykonawcy ulegnie odpowiedniemu pomniejszeniu o wartość prac zaniechanych na żądanie Zamawiającego. W związku z prawem Zamawiającego do zaniechania określonych robót, Wykonawcy nie przysługują żadne roszczenia z tytułu odstępnego, odszkodowania itp.;</w:t>
      </w:r>
    </w:p>
    <w:p w:rsidR="000060D4" w:rsidRPr="00017C0C" w:rsidRDefault="000060D4" w:rsidP="000060D4">
      <w:pPr>
        <w:widowControl/>
        <w:numPr>
          <w:ilvl w:val="0"/>
          <w:numId w:val="1"/>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Wynagrodzenie może ulec zmianie w przypadku stwierdzenia błędów projektowych skutkujących koniecznością wykonania robót dodatkowych, koniecznych do wykonania z punktu widzenia prawa budowlanego. Wartość zmiany musi być mniejsza niż 15 % wartości zamówienia określonego pierwotnie w umowie. Zmiany można dokonać na podstawie protokołu konieczności, jedynie po pisemnym zaakceptowaniu zmiany przez Zamawiającego. Zmiana wymaga podpisania aneksu do umowy. </w:t>
      </w:r>
    </w:p>
    <w:p w:rsidR="000060D4" w:rsidRPr="00017C0C" w:rsidRDefault="000060D4" w:rsidP="000060D4">
      <w:pPr>
        <w:widowControl/>
        <w:numPr>
          <w:ilvl w:val="0"/>
          <w:numId w:val="1"/>
        </w:numPr>
        <w:suppressAutoHyphens w:val="0"/>
        <w:spacing w:line="276" w:lineRule="auto"/>
        <w:ind w:hanging="294"/>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Termin wykonania świadczenia określony w SIWZ, ulega wydłużeniu w przypadku:</w:t>
      </w:r>
    </w:p>
    <w:p w:rsidR="000060D4" w:rsidRPr="005B4B03" w:rsidRDefault="000060D4" w:rsidP="000060D4">
      <w:pPr>
        <w:pStyle w:val="Akapitzlist"/>
        <w:widowControl/>
        <w:numPr>
          <w:ilvl w:val="0"/>
          <w:numId w:val="47"/>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wystąpienia przeszkody o charakterze „siły wyższej” która uniemożliwia realizację świadczenia; pojęcie „siła wyższa” oznacza wydarzenia zewnętrzne, nieprzewidywalne, nieoczekiwane i poza kontrolą stron niniejszej umowy, występujące po podpisaniu umowy, a powodujące niemożliwość realizacji umowy w jej obecnym brzmieniu, przy czym Wykonawca może powołać się na zaistnienie siły wyższej tylko wtedy, gdy poinformuje w formie pisemnej Zamawiającego w ciągu 3 dni od dnia jej zaistnienia,</w:t>
      </w:r>
    </w:p>
    <w:p w:rsidR="000060D4" w:rsidRPr="005B4B03" w:rsidRDefault="000060D4" w:rsidP="000060D4">
      <w:pPr>
        <w:pStyle w:val="Akapitzlist"/>
        <w:widowControl/>
        <w:numPr>
          <w:ilvl w:val="0"/>
          <w:numId w:val="47"/>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wystąpienia w trakcie realizacji zamówienia zmian przepisów prawa krajowego, co wpłynie na realizację zamówienia i spowoduje konieczność dostosowania realizacji umowy do zmian przepisów;</w:t>
      </w:r>
    </w:p>
    <w:p w:rsidR="000060D4" w:rsidRPr="005B4B03" w:rsidRDefault="000060D4" w:rsidP="000060D4">
      <w:pPr>
        <w:pStyle w:val="Akapitzlist"/>
        <w:widowControl/>
        <w:numPr>
          <w:ilvl w:val="0"/>
          <w:numId w:val="47"/>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wystąpienia niekorzystnych i trudnych do przewidzenia warunków atmosferycznych, a w szczególności: intensywnych opadów deszczu i niskich temperatur, uniemożliwiających wykonanie robót budowlanych zgodnie z wymogami technologii, przy czym Wykonawca może powołać się na zaistnienie niekorzystnych warunków atmosferycznych tylko wtedy, gdy poinformuje w formie pisemnej Zamawiającego w ciągu 3 dni od dnia ich zaistnienia;</w:t>
      </w:r>
    </w:p>
    <w:p w:rsidR="000060D4" w:rsidRPr="005B4B03" w:rsidRDefault="000060D4" w:rsidP="000060D4">
      <w:pPr>
        <w:pStyle w:val="Akapitzlist"/>
        <w:widowControl/>
        <w:numPr>
          <w:ilvl w:val="0"/>
          <w:numId w:val="47"/>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 xml:space="preserve">braku możliwość realizacji świadczenia wskutek okoliczności i przyczyn nie leżących po stronie Wykonawcy, a w szczególności w przypadku wstrzymania robót budowlanych przez Zamawiającego lub konieczności wprowadzenia zmian w dokumentacji projektowej i/lub uzyskania zmiany pozwolenia na budowę, jeżeli przepisy prawa tego wymagają a wykonanie zamówienia podstawowego jest uzależnione od wykonania zamówienia dodatkowego. Zmiana terminu realizacji może zostać wydłużona o czas wstrzymania prac pod warunkiem uzyskania pisemnej zgody Zamawiającego; </w:t>
      </w:r>
    </w:p>
    <w:p w:rsidR="000060D4" w:rsidRPr="005B4B03" w:rsidRDefault="000060D4" w:rsidP="000060D4">
      <w:pPr>
        <w:pStyle w:val="Akapitzlist"/>
        <w:widowControl/>
        <w:numPr>
          <w:ilvl w:val="0"/>
          <w:numId w:val="47"/>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wstrzymania prac budowlanych przez właściwy organ, odmowy wydania przez organy administracji lub inne podmioty wymaganych uzgodnień, zezwoleń, decyzji, z przyczyn niezawinionych przez Wykonawcę. Zmiana terminu realizacji może zostać wydłużona o czas wstrzymania prac pod warunkiem uzyskania pisemnej zgody Zamawiającego;</w:t>
      </w:r>
    </w:p>
    <w:p w:rsidR="000060D4" w:rsidRPr="005B4B03" w:rsidRDefault="000060D4" w:rsidP="000060D4">
      <w:pPr>
        <w:pStyle w:val="Akapitzlist"/>
        <w:widowControl/>
        <w:numPr>
          <w:ilvl w:val="0"/>
          <w:numId w:val="47"/>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 xml:space="preserve">konieczności wykonania robót zamiennych oraz dodatkowych – o czas niezbędny do wykonania tych robót. Zakres prac musi zostać zatwierdzony w formie pisemnej przez Zamawiającego. </w:t>
      </w:r>
    </w:p>
    <w:p w:rsidR="000060D4" w:rsidRPr="00017C0C" w:rsidRDefault="000060D4" w:rsidP="000060D4">
      <w:pPr>
        <w:widowControl/>
        <w:numPr>
          <w:ilvl w:val="0"/>
          <w:numId w:val="1"/>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Jeżeli wystąpi konieczność dokonania zmian w dokumentacji projektowej, skutkująca koniecznością dokonania poprawek, zmian lub uzupełnień dokumentacji projektowej a ich konsekwencją będzie zmiana rozwiązań technicznych (technologicznych lub materiałowych) wykonania robót lub ich elementu a dokonywanie zmian w dokumentacji uniemożliwi lub istotnie wstrzyma realizację robót – zmianie może ulec odpowiednio sposób i termin realizacji robót oraz wynagrodzenie Wykonawcy. Zmiana umowy w takim przypadku dokonuje się po pisemnym powiadomieniu Zamawiającego przez Wykonawcę o zaistnieniu powyższych okoliczności i potwierdzeniu ich wystąpienia przez Zamawiającego w formie spisanego na tę okoliczność Protokołu Konieczności podpisanego przez Inspektora Nadzoru i przedkładanego do zatwierdzenia Zamawiającemu. </w:t>
      </w:r>
    </w:p>
    <w:p w:rsidR="000060D4" w:rsidRPr="00017C0C" w:rsidRDefault="000060D4" w:rsidP="000060D4">
      <w:pPr>
        <w:widowControl/>
        <w:numPr>
          <w:ilvl w:val="0"/>
          <w:numId w:val="1"/>
        </w:numPr>
        <w:suppressAutoHyphens w:val="0"/>
        <w:spacing w:line="276" w:lineRule="auto"/>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Ponadto na wniosek Wykonawcy, za zgodą Zamawiającego, Wykonawca może:</w:t>
      </w:r>
    </w:p>
    <w:p w:rsidR="000060D4" w:rsidRPr="005B4B03" w:rsidRDefault="000060D4" w:rsidP="000060D4">
      <w:pPr>
        <w:pStyle w:val="Akapitzlist"/>
        <w:widowControl/>
        <w:numPr>
          <w:ilvl w:val="0"/>
          <w:numId w:val="48"/>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dokonać zmiany Podwykonawcy,</w:t>
      </w:r>
    </w:p>
    <w:p w:rsidR="000060D4" w:rsidRPr="005B4B03" w:rsidRDefault="000060D4" w:rsidP="000060D4">
      <w:pPr>
        <w:pStyle w:val="Akapitzlist"/>
        <w:widowControl/>
        <w:numPr>
          <w:ilvl w:val="0"/>
          <w:numId w:val="48"/>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wskazać inny zakres podwykonawstwa niż przedstawiony w ofercie,</w:t>
      </w:r>
    </w:p>
    <w:p w:rsidR="000060D4" w:rsidRPr="005B4B03" w:rsidRDefault="000060D4" w:rsidP="000060D4">
      <w:pPr>
        <w:pStyle w:val="Akapitzlist"/>
        <w:widowControl/>
        <w:numPr>
          <w:ilvl w:val="0"/>
          <w:numId w:val="48"/>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zrezygnować z udziału Podwykonawcy w realizacji zamówienia,</w:t>
      </w:r>
    </w:p>
    <w:p w:rsidR="000060D4" w:rsidRPr="005B4B03" w:rsidRDefault="000060D4" w:rsidP="000060D4">
      <w:pPr>
        <w:pStyle w:val="Akapitzlist"/>
        <w:widowControl/>
        <w:numPr>
          <w:ilvl w:val="0"/>
          <w:numId w:val="48"/>
        </w:numPr>
        <w:suppressAutoHyphens w:val="0"/>
        <w:spacing w:line="276" w:lineRule="auto"/>
        <w:contextualSpacing/>
        <w:jc w:val="both"/>
        <w:rPr>
          <w:rFonts w:asciiTheme="minorHAnsi" w:eastAsia="Times New Roman" w:hAnsiTheme="minorHAnsi" w:cstheme="minorHAnsi"/>
          <w:sz w:val="20"/>
          <w:szCs w:val="20"/>
          <w:lang w:eastAsia="pl-PL"/>
        </w:rPr>
      </w:pPr>
      <w:r w:rsidRPr="005B4B03">
        <w:rPr>
          <w:rFonts w:asciiTheme="minorHAnsi" w:eastAsia="Times New Roman" w:hAnsiTheme="minorHAnsi" w:cstheme="minorHAnsi"/>
          <w:sz w:val="20"/>
          <w:szCs w:val="20"/>
          <w:lang w:eastAsia="pl-PL"/>
        </w:rPr>
        <w:t>powierzyć wykonanie części zamówienia Podwykonawcom, pomimo niewskazania w ofercie części zamówienia przeznaczonej do wykonania w ramach podwykonawstwa.</w:t>
      </w:r>
    </w:p>
    <w:p w:rsidR="000060D4" w:rsidRPr="00017C0C" w:rsidRDefault="000060D4" w:rsidP="000060D4">
      <w:pPr>
        <w:widowControl/>
        <w:numPr>
          <w:ilvl w:val="0"/>
          <w:numId w:val="1"/>
        </w:numPr>
        <w:suppressAutoHyphens w:val="0"/>
        <w:spacing w:line="276" w:lineRule="auto"/>
        <w:ind w:hanging="294"/>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Jeżeli Zamawiający uzna, że zaistniałe okoliczności stanowiące podstawę do zmiany w umowie nie są zasadne, Wykonawca zobowiązany jest do realizacji zadania zgodnie z warunkami określonymi w SIWZ i zawartej przez strony umowie. </w:t>
      </w:r>
    </w:p>
    <w:p w:rsidR="000060D4" w:rsidRPr="00017C0C" w:rsidRDefault="000060D4" w:rsidP="000060D4">
      <w:pPr>
        <w:widowControl/>
        <w:numPr>
          <w:ilvl w:val="0"/>
          <w:numId w:val="1"/>
        </w:numPr>
        <w:suppressAutoHyphens w:val="0"/>
        <w:spacing w:line="276" w:lineRule="auto"/>
        <w:ind w:hanging="294"/>
        <w:contextualSpacing/>
        <w:jc w:val="both"/>
        <w:rPr>
          <w:rFonts w:asciiTheme="minorHAnsi" w:eastAsia="Times New Roman" w:hAnsiTheme="minorHAnsi" w:cstheme="minorHAnsi"/>
          <w:sz w:val="20"/>
          <w:szCs w:val="20"/>
          <w:lang w:eastAsia="pl-PL"/>
        </w:rPr>
      </w:pPr>
      <w:r w:rsidRPr="00017C0C">
        <w:rPr>
          <w:rFonts w:asciiTheme="minorHAnsi" w:eastAsia="Times New Roman" w:hAnsiTheme="minorHAnsi" w:cstheme="minorHAnsi"/>
          <w:sz w:val="20"/>
          <w:szCs w:val="20"/>
          <w:lang w:eastAsia="pl-PL"/>
        </w:rPr>
        <w:t xml:space="preserve">Niedopuszczalne są zmiany istotnych postanowień umowy w stosunku do treści oferty, na podstawie której dokonano wyboru Wykonawcy, za wyjątkiem przewidzianych przez Zamawiającego w niniejszej umowie możliwości dokonania takich zmian oraz </w:t>
      </w:r>
      <w:r w:rsidRPr="00017C0C">
        <w:rPr>
          <w:rFonts w:asciiTheme="minorHAnsi" w:eastAsia="Times New Roman" w:hAnsiTheme="minorHAnsi" w:cstheme="minorHAnsi"/>
          <w:sz w:val="20"/>
          <w:szCs w:val="20"/>
          <w:u w:val="single"/>
          <w:lang w:eastAsia="pl-PL"/>
        </w:rPr>
        <w:t>gdy zajdzie co najmniej jedna z okoliczności przewidzianych w art. 144 ust 1. Ustawy z dnia  29 stycznia 2004 r. Prawo Zamówień Publicznych</w:t>
      </w:r>
      <w:r w:rsidRPr="00017C0C">
        <w:rPr>
          <w:rFonts w:asciiTheme="minorHAnsi" w:eastAsia="Times New Roman" w:hAnsiTheme="minorHAnsi" w:cstheme="minorHAnsi"/>
          <w:sz w:val="20"/>
          <w:szCs w:val="20"/>
          <w:lang w:eastAsia="pl-PL"/>
        </w:rPr>
        <w:t>.</w:t>
      </w:r>
    </w:p>
    <w:p w:rsidR="000060D4" w:rsidRPr="00017C0C" w:rsidRDefault="000060D4" w:rsidP="000060D4">
      <w:pPr>
        <w:spacing w:line="276" w:lineRule="auto"/>
        <w:ind w:left="720"/>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21.</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Oprócz wypadków wymienionych w treści tytułu XV Kodeksu cywilnego stronom przysługuje prawo odstąpienia od umowy w następujących sytuacjach:</w:t>
      </w:r>
    </w:p>
    <w:p w:rsidR="000060D4" w:rsidRPr="00017C0C" w:rsidRDefault="000060D4" w:rsidP="000060D4">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Zamawiającemu przysługuje prawo do odstąpienia od umowy:</w:t>
      </w:r>
    </w:p>
    <w:p w:rsidR="000060D4" w:rsidRPr="00017C0C" w:rsidRDefault="000060D4" w:rsidP="000060D4">
      <w:pPr>
        <w:widowControl/>
        <w:numPr>
          <w:ilvl w:val="0"/>
          <w:numId w:val="2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razie wystąpienia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 </w:t>
      </w:r>
    </w:p>
    <w:p w:rsidR="000060D4" w:rsidRPr="00017C0C" w:rsidRDefault="000060D4" w:rsidP="000060D4">
      <w:pPr>
        <w:widowControl/>
        <w:numPr>
          <w:ilvl w:val="0"/>
          <w:numId w:val="2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zostanie otwarte postępowanie likwidacyjne Wykonawcy, </w:t>
      </w:r>
    </w:p>
    <w:p w:rsidR="000060D4" w:rsidRPr="00017C0C" w:rsidRDefault="000060D4" w:rsidP="000060D4">
      <w:pPr>
        <w:widowControl/>
        <w:numPr>
          <w:ilvl w:val="0"/>
          <w:numId w:val="2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nie rozpoczął robót bez uzasadnionych przyczyn lub nie kontynuuje ich pomimo wezwania Zamawiającego złożonego na piśmie lub nienależycie wykonuje swoje zobowiązania umowne, </w:t>
      </w:r>
    </w:p>
    <w:p w:rsidR="000060D4" w:rsidRPr="00017C0C" w:rsidRDefault="000060D4" w:rsidP="000060D4">
      <w:pPr>
        <w:widowControl/>
        <w:numPr>
          <w:ilvl w:val="0"/>
          <w:numId w:val="28"/>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przerwał, bez uzasadnionych przyczyn realizację robót i przerwa ta trwa dłużej niż 14 dni.  </w:t>
      </w:r>
    </w:p>
    <w:p w:rsidR="000060D4" w:rsidRPr="00017C0C" w:rsidRDefault="000060D4" w:rsidP="000060D4">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Wykonawcy przysługuje prawo odstąpienia od umowy w szczególności jeżeli: </w:t>
      </w:r>
    </w:p>
    <w:p w:rsidR="000060D4" w:rsidRPr="00017C0C" w:rsidRDefault="000060D4" w:rsidP="000060D4">
      <w:pPr>
        <w:widowControl/>
        <w:numPr>
          <w:ilvl w:val="0"/>
          <w:numId w:val="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odmawia bez uzasadnionej przyczyny odbioru robót lub odmawia podpisania protokołu odbioru, </w:t>
      </w:r>
    </w:p>
    <w:p w:rsidR="000060D4" w:rsidRPr="00017C0C" w:rsidRDefault="000060D4" w:rsidP="000060D4">
      <w:pPr>
        <w:widowControl/>
        <w:numPr>
          <w:ilvl w:val="0"/>
          <w:numId w:val="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zawiadomi Wykonawcę, iż wobec zaistnienia uprzednio nieprzewidzianych okoliczności nie będzie mógł spełnić swoich zobowiązań umownych wobec Wykonawcy. </w:t>
      </w:r>
    </w:p>
    <w:p w:rsidR="000060D4" w:rsidRPr="00017C0C" w:rsidRDefault="000060D4" w:rsidP="000060D4">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wypadku odstąpienia od umowy, Wykonawcę oraz Zamawiającego obciążają następujące obowiązki szczegółowe: </w:t>
      </w:r>
    </w:p>
    <w:p w:rsidR="000060D4" w:rsidRPr="00017C0C" w:rsidRDefault="000060D4" w:rsidP="000060D4">
      <w:pPr>
        <w:widowControl/>
        <w:numPr>
          <w:ilvl w:val="0"/>
          <w:numId w:val="1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 terminie 10 dni od daty odstąpienia od umowy Wykonawca przy udziale Zamawiającego sporządzi szczegółowy protokół inwentaryzacji robót w toku, według stanu na dzień odstąpienia, </w:t>
      </w:r>
    </w:p>
    <w:p w:rsidR="000060D4" w:rsidRPr="00017C0C" w:rsidRDefault="000060D4" w:rsidP="000060D4">
      <w:pPr>
        <w:widowControl/>
        <w:numPr>
          <w:ilvl w:val="0"/>
          <w:numId w:val="1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zabezpieczy przerwane roboty w zakresie obustronnie uzgodnionym na koszt tej strony, z której winy nastąpiło odstąpienie od umowy,</w:t>
      </w:r>
    </w:p>
    <w:p w:rsidR="000060D4" w:rsidRPr="00017C0C" w:rsidRDefault="000060D4" w:rsidP="000060D4">
      <w:pPr>
        <w:widowControl/>
        <w:numPr>
          <w:ilvl w:val="0"/>
          <w:numId w:val="1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sporządzi wykaz tych materiałów konstrukcji lub urządzeń, które nie mogą być wykorzystane przez niego do realizacji innych robót nieobjętych niniejszą umową, jeżeli odstąpienie od umowy nastąpiło z przyczyn niezależnych od niego, </w:t>
      </w:r>
    </w:p>
    <w:p w:rsidR="000060D4" w:rsidRPr="00017C0C" w:rsidRDefault="000060D4" w:rsidP="000060D4">
      <w:pPr>
        <w:widowControl/>
        <w:numPr>
          <w:ilvl w:val="0"/>
          <w:numId w:val="1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Wykonawca zgłosi do dokonania odbioru przez Zamawiającego roboty przerwane oraz roboty zabezpieczające, jeżeli odstąpienie od umowy nastąpiło z przyczyn, za które Wykonawca nie ponosi odpowiedzialności oraz niezwłocznie, a najpóźniej w terminie 30 dni usunie z terenu budowy urządzenia zaplecza przez niego dostarczone lub wzniesione, </w:t>
      </w:r>
    </w:p>
    <w:p w:rsidR="000060D4" w:rsidRPr="00017C0C" w:rsidRDefault="000060D4" w:rsidP="000060D4">
      <w:pPr>
        <w:widowControl/>
        <w:numPr>
          <w:ilvl w:val="0"/>
          <w:numId w:val="1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razie odstąpienia od umowy z przyczyn, za które Wykonawca nie odpowiada obowiązany jest do: </w:t>
      </w:r>
    </w:p>
    <w:p w:rsidR="000060D4" w:rsidRPr="00017C0C" w:rsidRDefault="000060D4" w:rsidP="000060D4">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dokonania odbioru robót przerwanych oraz zapłaty wynagrodzenia za roboty, które zostały wykonane do dnia odstąpienia, z zastrzeżeniem, że w przypadku odstąpienia od umowy na podstawie okoliczności opisanych w pkt 1. </w:t>
      </w:r>
      <w:proofErr w:type="spellStart"/>
      <w:r w:rsidRPr="00017C0C">
        <w:rPr>
          <w:rFonts w:asciiTheme="minorHAnsi" w:eastAsia="Tahoma" w:hAnsiTheme="minorHAnsi" w:cstheme="minorHAnsi"/>
          <w:iCs/>
          <w:sz w:val="20"/>
          <w:szCs w:val="20"/>
          <w:lang w:eastAsia="pl-PL"/>
        </w:rPr>
        <w:t>ppkt</w:t>
      </w:r>
      <w:proofErr w:type="spellEnd"/>
      <w:r w:rsidRPr="00017C0C">
        <w:rPr>
          <w:rFonts w:asciiTheme="minorHAnsi" w:eastAsia="Tahoma" w:hAnsiTheme="minorHAnsi" w:cstheme="minorHAnsi"/>
          <w:iCs/>
          <w:sz w:val="20"/>
          <w:szCs w:val="20"/>
          <w:lang w:eastAsia="pl-PL"/>
        </w:rPr>
        <w:t xml:space="preserve"> 3) i 4) niniejszego paragrafu, Zamawiający ma prawo do odstąpienia do umowy bez obowiązku dokonania płatności za wykonany zakres prac.  </w:t>
      </w:r>
    </w:p>
    <w:p w:rsidR="000060D4" w:rsidRPr="00017C0C" w:rsidRDefault="000060D4" w:rsidP="000060D4">
      <w:pPr>
        <w:widowControl/>
        <w:numPr>
          <w:ilvl w:val="0"/>
          <w:numId w:val="29"/>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przejęcia od Wykonawcy pod swój dozór terenu budowy. </w:t>
      </w:r>
    </w:p>
    <w:p w:rsidR="000060D4" w:rsidRPr="00017C0C" w:rsidRDefault="000060D4" w:rsidP="000060D4">
      <w:pPr>
        <w:widowControl/>
        <w:numPr>
          <w:ilvl w:val="0"/>
          <w:numId w:val="1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razie odstąpienia od umowy z przyczyn, za które Wykonawca odpowiada obowiązany jest do: </w:t>
      </w:r>
    </w:p>
    <w:p w:rsidR="000060D4" w:rsidRPr="00017C0C" w:rsidRDefault="000060D4" w:rsidP="000060D4">
      <w:pPr>
        <w:widowControl/>
        <w:numPr>
          <w:ilvl w:val="0"/>
          <w:numId w:val="3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dokonania odbioru robót przerwanych oraz zapłaty wynagrodzenia za roboty, które zostały wykonane do dnia odstąpienia,</w:t>
      </w:r>
    </w:p>
    <w:p w:rsidR="000060D4" w:rsidRPr="00017C0C" w:rsidRDefault="000060D4" w:rsidP="000060D4">
      <w:pPr>
        <w:widowControl/>
        <w:numPr>
          <w:ilvl w:val="0"/>
          <w:numId w:val="3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przejęcia od Wykonawcy pod swój dozór terenu budowy,</w:t>
      </w:r>
    </w:p>
    <w:p w:rsidR="000060D4" w:rsidRPr="00017C0C" w:rsidRDefault="000060D4" w:rsidP="000060D4">
      <w:pPr>
        <w:widowControl/>
        <w:numPr>
          <w:ilvl w:val="0"/>
          <w:numId w:val="30"/>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Zamawiający w razie odmowy udziału Wykonawcy może samodzielnie wykonać czynności, o których mowa w ust. 3 pkt. 1) niniejszego paragrafu na koszt Wykonawcy. </w:t>
      </w:r>
    </w:p>
    <w:p w:rsidR="000060D4" w:rsidRPr="00017C0C" w:rsidRDefault="000060D4" w:rsidP="000060D4">
      <w:pPr>
        <w:widowControl/>
        <w:numPr>
          <w:ilvl w:val="0"/>
          <w:numId w:val="27"/>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Wynagrodzenie należne Wykonawcy za zabezpieczenie przerwanych prac będzie ustalone na podstawie kosztorysów przygotowanych przez Wykonawcę, a zatwierdzonych przez Inspektora  Nadzoru i Zamawiającego. </w:t>
      </w: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22.</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czasie trwania umowy i w okresie gwarancji Wykonawca zobowiązany jest do pisemnego zawiadomienia Zamawiającego w terminie 7  dni o:</w:t>
      </w:r>
    </w:p>
    <w:p w:rsidR="000060D4" w:rsidRPr="00017C0C" w:rsidRDefault="000060D4" w:rsidP="000060D4">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zmianie siedziby lub nazwy Wykonawcy lub Podwykonawców,</w:t>
      </w:r>
    </w:p>
    <w:p w:rsidR="000060D4" w:rsidRPr="00017C0C" w:rsidRDefault="000060D4" w:rsidP="000060D4">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toczącym się postępowaniu restrukturyzacyjnym w stosunku do Wykonawcy lub Podwykonawców, </w:t>
      </w:r>
    </w:p>
    <w:p w:rsidR="000060D4" w:rsidRPr="00017C0C" w:rsidRDefault="000060D4" w:rsidP="000060D4">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upadłości wobec Wykonawcy względnie Podwykonawców,</w:t>
      </w:r>
    </w:p>
    <w:p w:rsidR="000060D4" w:rsidRPr="00017C0C" w:rsidRDefault="000060D4" w:rsidP="000060D4">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zawieszeniu działalności firmy Wykonawcy lub Podwykonawców, </w:t>
      </w:r>
    </w:p>
    <w:p w:rsidR="000060D4" w:rsidRPr="00017C0C" w:rsidRDefault="000060D4" w:rsidP="000060D4">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likwidacji firmy Wykonawcy lub Podwykonawców,</w:t>
      </w:r>
    </w:p>
    <w:p w:rsidR="000060D4" w:rsidRPr="00017C0C" w:rsidRDefault="000060D4" w:rsidP="000060D4">
      <w:pPr>
        <w:widowControl/>
        <w:numPr>
          <w:ilvl w:val="0"/>
          <w:numId w:val="31"/>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koniecznej i uzasadnionej zmianie Podwykonawcy.</w:t>
      </w: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23.</w:t>
      </w:r>
    </w:p>
    <w:p w:rsidR="000060D4" w:rsidRPr="00017C0C" w:rsidRDefault="000060D4" w:rsidP="000060D4">
      <w:pPr>
        <w:widowControl/>
        <w:numPr>
          <w:ilvl w:val="0"/>
          <w:numId w:val="3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Strony postanawiają, że podstawową obowiązującą je formą odszkodowania będą kary umowne. </w:t>
      </w:r>
    </w:p>
    <w:p w:rsidR="000060D4" w:rsidRPr="00017C0C" w:rsidRDefault="000060D4" w:rsidP="000060D4">
      <w:pPr>
        <w:widowControl/>
        <w:numPr>
          <w:ilvl w:val="0"/>
          <w:numId w:val="3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Wykonawca zapłaci Zamawiającemu kary umowne:</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odstąpienia od umowy z przyczyn zależnych od Wykonawcy w wysokości 10% wynagrodzenia całkowitego brutto,</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opóźnienia w wykonaniu określonego w § 1 przedmiotu umowy w stosunku do terminu określonego w  § 5 ust. 1 niniejszej umowy, w wysokości 0,19% wynagrodzenia całkowitego brutto, za każdy dzień opóźnienia,</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opóźnienia w usunięciu wad stwierdzonych przy odbiorze lub w okresie gwarancji/rękojmi za wady, w wysokości 0,19% wynagrodzenia całkowitego brutto, za każdy dzień opóźnienia liczony od dnia wyznaczonego na usunięcie wad,</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braku zapłaty lub nieterminowej zapłaty wynagrodzenia należnego Podwykonawcom lub dalszym Podwykonawcom, w wysokości 0,19% wynagrodzenia całkowitego brutto, za każdy taki stwierdzony przypadek,</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 tytułu nieprzedłożenia do zaakceptowania projektu umowy o podwykonawstwo, której przedmiotem są roboty budowlane, lub projektu jej zmiany, w wysokości 0,1% wynagrodzenia całkowitego brutto, za każdy taki stwierdzony przypadek,</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z tytułu nieprzedłożenia poświadczonej za zgodność z oryginałem kopii umowy o podwykonawstwo lub jej zmiany, w wysokości 0,19% wynagrodzenia całkowitego brutto, za każdy taki stwierdzony przypadek, </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braku zmiany umowy o podwykonawstwo w zakresie terminu zapłaty, w terminie              wyznaczonym przez Zamawiającego zgodnie z art.143 b ust.9 ustawy Prawo zamówień publicznych, w wysokości 0,19% wynagrodzenia całkowitego brutto, za każdy taki stwierdzony przypadek,</w:t>
      </w:r>
    </w:p>
    <w:p w:rsidR="000060D4" w:rsidRPr="00017C0C" w:rsidRDefault="000060D4" w:rsidP="000060D4">
      <w:pPr>
        <w:widowControl/>
        <w:numPr>
          <w:ilvl w:val="0"/>
          <w:numId w:val="33"/>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 niedopełnienie wymogu zatrudniania pracowników świadczących wskazane czynności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roboty budowlane na podstawie umowy o pracę w rozumieniu przepisów Kodeksu Pracy) pomnożonej przez liczbę miesięcy w okresie realizacji umowy, w których niedopełniano  przedmiotowego wymogu – za każdą osobę.</w:t>
      </w:r>
    </w:p>
    <w:p w:rsidR="000060D4" w:rsidRPr="00017C0C" w:rsidRDefault="000060D4" w:rsidP="000060D4">
      <w:pPr>
        <w:widowControl/>
        <w:numPr>
          <w:ilvl w:val="0"/>
          <w:numId w:val="3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zapłaci Wykonawcy kary umowne za:</w:t>
      </w:r>
    </w:p>
    <w:p w:rsidR="000060D4" w:rsidRPr="00017C0C" w:rsidRDefault="000060D4" w:rsidP="000060D4">
      <w:pPr>
        <w:widowControl/>
        <w:numPr>
          <w:ilvl w:val="0"/>
          <w:numId w:val="3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Nieuzasadnione opóźnienie w przeprowadzeniu odbioru – w wysokości 50,00 PLN za każdy dzień opóźnienia licząc od następnego dnia po terminie, w którym odbiór miał być przeprowadzony;</w:t>
      </w:r>
    </w:p>
    <w:p w:rsidR="000060D4" w:rsidRPr="00017C0C" w:rsidRDefault="000060D4" w:rsidP="000060D4">
      <w:pPr>
        <w:widowControl/>
        <w:numPr>
          <w:ilvl w:val="0"/>
          <w:numId w:val="34"/>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opóźnienie w przekazaniu placu budowy w wysokości 0,1% wynagrodzenia całkowitego brutto, za każdy dzień opóźnienia, licząc od dnia następnego po upływie terminu wskazanego na przekazanie placu budowy. </w:t>
      </w:r>
    </w:p>
    <w:p w:rsidR="000060D4" w:rsidRPr="00017C0C" w:rsidRDefault="000060D4" w:rsidP="000060D4">
      <w:pPr>
        <w:widowControl/>
        <w:numPr>
          <w:ilvl w:val="0"/>
          <w:numId w:val="32"/>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Zamawiający zastrzega sobie prawo do odszkodowania uzupełniającego, przenoszącego wysokość kar umownych  do wysokości rzeczywiście poniesionej szkody.</w:t>
      </w:r>
    </w:p>
    <w:p w:rsidR="000060D4" w:rsidRPr="00017C0C" w:rsidRDefault="000060D4" w:rsidP="000060D4">
      <w:pPr>
        <w:spacing w:line="276" w:lineRule="auto"/>
        <w:ind w:left="284"/>
        <w:contextualSpacing/>
        <w:rPr>
          <w:rFonts w:asciiTheme="minorHAnsi" w:eastAsia="Tahoma" w:hAnsiTheme="minorHAnsi" w:cstheme="minorHAnsi"/>
          <w:iCs/>
          <w:color w:val="2E74B5"/>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24.</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sprawach nieuregulowanych niniejszą umową znajdują zastosowanie przepisy ustawy z dnia 23 kwietnia 1964 r. Kodeks Cywilny (t. j. Dz. U. z 2019 r. poz. 1145) oraz ustawy z dnia 29 stycznia 2004 r. Prawo zamówień publicznych (t. j.  Dz. U. z 2018 r. poz.1986) oraz inne obowiązujące przepisy prawa.</w:t>
      </w: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25.</w:t>
      </w:r>
    </w:p>
    <w:p w:rsidR="000060D4" w:rsidRPr="00017C0C" w:rsidRDefault="000060D4" w:rsidP="000060D4">
      <w:pPr>
        <w:widowControl/>
        <w:numPr>
          <w:ilvl w:val="0"/>
          <w:numId w:val="3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wypadku powstania sporu powstałego w związku z niniejszą umową strony dążyć będą do ugodowego rozstrzygnięcia sporu, tj. w drodze negocjacji i porozumienia.</w:t>
      </w:r>
    </w:p>
    <w:p w:rsidR="000060D4" w:rsidRPr="00017C0C" w:rsidRDefault="000060D4" w:rsidP="000060D4">
      <w:pPr>
        <w:widowControl/>
        <w:numPr>
          <w:ilvl w:val="0"/>
          <w:numId w:val="35"/>
        </w:numPr>
        <w:suppressAutoHyphens w:val="0"/>
        <w:spacing w:line="276" w:lineRule="auto"/>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W przypadku niemożności ugodowego rozstrzygnięcia sporu sądem wyłącznie właściwym do rozpoznawania sporów powstałych w związku z niniejszą umową jest sąd  właściwy terytorialnie dla Zamawiającego.</w:t>
      </w: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26.</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bookmarkStart w:id="6" w:name="_Hlk533684380"/>
      <w:r w:rsidRPr="00D25FF8">
        <w:rPr>
          <w:rFonts w:asciiTheme="minorHAnsi" w:hAnsiTheme="minorHAnsi" w:cstheme="minorHAnsi"/>
          <w:sz w:val="20"/>
          <w:szCs w:val="20"/>
        </w:rPr>
        <w:t>W związku z zapisami art. 13 oraz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Administratorem Państwa danych osobowych jest:</w:t>
      </w:r>
    </w:p>
    <w:p w:rsidR="000060D4" w:rsidRPr="00D25FF8" w:rsidRDefault="000060D4" w:rsidP="000060D4">
      <w:pPr>
        <w:pStyle w:val="Akapitzlist"/>
        <w:autoSpaceDE w:val="0"/>
        <w:autoSpaceDN w:val="0"/>
        <w:adjustRightInd w:val="0"/>
        <w:spacing w:after="60"/>
        <w:ind w:left="284"/>
        <w:jc w:val="center"/>
        <w:rPr>
          <w:rFonts w:asciiTheme="minorHAnsi" w:hAnsiTheme="minorHAnsi" w:cstheme="minorHAnsi"/>
          <w:sz w:val="20"/>
          <w:szCs w:val="20"/>
        </w:rPr>
      </w:pPr>
      <w:r w:rsidRPr="00D25FF8">
        <w:rPr>
          <w:rFonts w:asciiTheme="minorHAnsi" w:hAnsiTheme="minorHAnsi" w:cstheme="minorHAnsi"/>
          <w:b/>
          <w:sz w:val="20"/>
          <w:szCs w:val="20"/>
        </w:rPr>
        <w:t>Wójt Gminy Pokrzywnica, Aleja Jana Pawła II 1, 06-121 Pokrzywnica, tel.: 23 691 87 21</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D25FF8">
          <w:rPr>
            <w:rStyle w:val="Hipercze"/>
            <w:rFonts w:asciiTheme="minorHAnsi" w:hAnsiTheme="minorHAnsi" w:cstheme="minorHAnsi"/>
            <w:sz w:val="20"/>
            <w:szCs w:val="20"/>
          </w:rPr>
          <w:t>iod@pokrzywnica.pl</w:t>
        </w:r>
      </w:hyperlink>
      <w:r w:rsidRPr="00D25FF8">
        <w:rPr>
          <w:rFonts w:asciiTheme="minorHAnsi" w:hAnsiTheme="minorHAnsi" w:cstheme="minorHAnsi"/>
          <w:sz w:val="20"/>
          <w:szCs w:val="20"/>
        </w:rPr>
        <w:t xml:space="preserve">. </w:t>
      </w:r>
    </w:p>
    <w:bookmarkEnd w:id="6"/>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Pani/Pana dane osobowe będą przetwarzane w celu realizacji zamówień publicznych.</w:t>
      </w:r>
    </w:p>
    <w:p w:rsidR="000060D4" w:rsidRPr="00D25FF8" w:rsidRDefault="000060D4" w:rsidP="000060D4">
      <w:pPr>
        <w:pStyle w:val="Akapitzlist"/>
        <w:ind w:left="360"/>
        <w:jc w:val="both"/>
        <w:rPr>
          <w:rFonts w:asciiTheme="minorHAnsi" w:hAnsiTheme="minorHAnsi" w:cstheme="minorHAnsi"/>
          <w:sz w:val="20"/>
          <w:szCs w:val="20"/>
        </w:rPr>
      </w:pPr>
      <w:r w:rsidRPr="00D25FF8">
        <w:rPr>
          <w:rFonts w:asciiTheme="minorHAnsi" w:hAnsiTheme="minorHAnsi" w:cstheme="minorHAnsi"/>
          <w:sz w:val="20"/>
          <w:szCs w:val="20"/>
        </w:rPr>
        <w:t xml:space="preserve">Pani/Pana dane osobowe przetwarzane będą na podstawie art. 6 ust. 1 lit. c RODO w celu związanym z postępowaniem o udzielenie zamówienia publicznego znak: </w:t>
      </w:r>
      <w:r w:rsidRPr="00D25FF8">
        <w:rPr>
          <w:rFonts w:asciiTheme="minorHAnsi" w:hAnsiTheme="minorHAnsi" w:cstheme="minorHAnsi"/>
          <w:b/>
          <w:sz w:val="20"/>
          <w:szCs w:val="20"/>
        </w:rPr>
        <w:t>RI.271.1.</w:t>
      </w:r>
      <w:r w:rsidR="005520E3">
        <w:rPr>
          <w:rFonts w:asciiTheme="minorHAnsi" w:hAnsiTheme="minorHAnsi" w:cstheme="minorHAnsi"/>
          <w:b/>
          <w:sz w:val="20"/>
          <w:szCs w:val="20"/>
        </w:rPr>
        <w:t>5</w:t>
      </w:r>
      <w:r w:rsidRPr="00D25FF8">
        <w:rPr>
          <w:rFonts w:asciiTheme="minorHAnsi" w:hAnsiTheme="minorHAnsi" w:cstheme="minorHAnsi"/>
          <w:b/>
          <w:sz w:val="20"/>
          <w:szCs w:val="20"/>
        </w:rPr>
        <w:t>.2020</w:t>
      </w:r>
      <w:r w:rsidRPr="00D25FF8">
        <w:rPr>
          <w:rFonts w:asciiTheme="minorHAnsi" w:hAnsiTheme="minorHAnsi" w:cstheme="minorHAnsi"/>
          <w:color w:val="FF0000"/>
          <w:sz w:val="20"/>
          <w:szCs w:val="20"/>
        </w:rPr>
        <w:t xml:space="preserve"> - </w:t>
      </w:r>
      <w:r w:rsidRPr="00D25FF8">
        <w:rPr>
          <w:rFonts w:asciiTheme="minorHAnsi" w:hAnsiTheme="minorHAnsi" w:cstheme="minorHAnsi"/>
          <w:b/>
          <w:sz w:val="20"/>
          <w:szCs w:val="20"/>
        </w:rPr>
        <w:t xml:space="preserve">„Budowa kanalizacji sanitarnej grawitacyjno-tłocznej w miejscowości Pokrzywnica wraz z siecią wodociągową w miejscowości Pokrzywnica w gminie Pokrzywnica </w:t>
      </w:r>
      <w:r w:rsidRPr="00D25FF8">
        <w:rPr>
          <w:rFonts w:asciiTheme="minorHAnsi" w:hAnsiTheme="minorHAnsi" w:cstheme="minorHAnsi"/>
          <w:bCs/>
          <w:sz w:val="20"/>
          <w:szCs w:val="20"/>
        </w:rPr>
        <w:t xml:space="preserve">”, </w:t>
      </w:r>
      <w:r w:rsidRPr="00D25FF8">
        <w:rPr>
          <w:rFonts w:asciiTheme="minorHAnsi" w:hAnsiTheme="minorHAnsi" w:cstheme="minorHAnsi"/>
          <w:sz w:val="20"/>
          <w:szCs w:val="20"/>
        </w:rPr>
        <w:t>prowadzonym w trybie przetargu nieograniczonego.</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jc w:val="both"/>
        <w:rPr>
          <w:rFonts w:asciiTheme="minorHAnsi" w:hAnsiTheme="minorHAnsi" w:cstheme="minorHAnsi"/>
          <w:sz w:val="20"/>
          <w:szCs w:val="20"/>
        </w:rPr>
      </w:pPr>
      <w:r w:rsidRPr="00D25FF8">
        <w:rPr>
          <w:rFonts w:asciiTheme="minorHAnsi" w:hAnsiTheme="minorHAnsi" w:cstheme="minorHAnsi"/>
          <w:sz w:val="20"/>
          <w:szCs w:val="20"/>
        </w:rPr>
        <w:t xml:space="preserve">Podanie przez Panią/Pana danych osobowych niezbędnych do realizacji projektów jest dobrowolne, ale niezbędne do realizacji ww. zadań określonym w przepisach ustawy </w:t>
      </w:r>
      <w:proofErr w:type="spellStart"/>
      <w:r w:rsidRPr="00D25FF8">
        <w:rPr>
          <w:rFonts w:asciiTheme="minorHAnsi" w:hAnsiTheme="minorHAnsi" w:cstheme="minorHAnsi"/>
          <w:sz w:val="20"/>
          <w:szCs w:val="20"/>
        </w:rPr>
        <w:t>Pzp</w:t>
      </w:r>
      <w:proofErr w:type="spellEnd"/>
      <w:r w:rsidRPr="00D25FF8">
        <w:rPr>
          <w:rFonts w:asciiTheme="minorHAnsi" w:hAnsiTheme="minorHAnsi" w:cstheme="minorHAnsi"/>
          <w:sz w:val="20"/>
          <w:szCs w:val="20"/>
        </w:rPr>
        <w:t>.</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jc w:val="both"/>
        <w:rPr>
          <w:rFonts w:asciiTheme="minorHAnsi" w:hAnsiTheme="minorHAnsi" w:cstheme="minorHAnsi"/>
          <w:sz w:val="20"/>
          <w:szCs w:val="20"/>
        </w:rPr>
      </w:pPr>
      <w:r w:rsidRPr="00D25FF8">
        <w:rPr>
          <w:rFonts w:asciiTheme="minorHAnsi" w:hAnsiTheme="minorHAnsi" w:cstheme="minorHAnsi"/>
          <w:sz w:val="20"/>
          <w:szCs w:val="20"/>
        </w:rPr>
        <w:t xml:space="preserve">Administrator Danych przetwarza Państwa dane osobowe w ściśle określonym, minimalnym zakresie, tj. Imię, nazwisko, nazwa działalności gospodarczej, adres siedziby wykonawcy, nr telefonu, NIP, lista pracowników i ich uprawnienia, kwalifikacje zawodowe, Oferowana kwota za realizację zamówienia, obrót za lata poprzednie; niezbędnym do osiągnięcia celu, o którym mowa powyżej.  </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 xml:space="preserve">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(odbiorcami Pani/Pana danych osobowych będą osoby lub podmioty, którym udostępniona zostanie dokumentacja postępowania w oparciu o art. 8 oraz art. 96 ust. 3 ustawy z dnia 29 stycznia 2004 r. – Prawo zamówień publicznych, dalej „ustawa </w:t>
      </w:r>
      <w:proofErr w:type="spellStart"/>
      <w:r w:rsidRPr="00D25FF8">
        <w:rPr>
          <w:rFonts w:asciiTheme="minorHAnsi" w:hAnsiTheme="minorHAnsi" w:cstheme="minorHAnsi"/>
          <w:sz w:val="20"/>
          <w:szCs w:val="20"/>
        </w:rPr>
        <w:t>Pzp</w:t>
      </w:r>
      <w:proofErr w:type="spellEnd"/>
      <w:r w:rsidRPr="00D25FF8">
        <w:rPr>
          <w:rFonts w:asciiTheme="minorHAnsi" w:hAnsiTheme="minorHAnsi" w:cstheme="minorHAnsi"/>
          <w:sz w:val="20"/>
          <w:szCs w:val="20"/>
        </w:rPr>
        <w:t>”</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Dane osobowe przetwarzane przez Administratora przechowywane będą przez okres niezbędny do realizacji celu dla jakiego zostały zebrane (5 lat, kat A - dofinansowanie UE)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celu w jakim została zebrana lub do wycofania zgody.</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Posiada Pani/Pan:</w:t>
      </w:r>
    </w:p>
    <w:p w:rsidR="000060D4" w:rsidRPr="00D25FF8" w:rsidRDefault="000060D4" w:rsidP="000060D4">
      <w:pPr>
        <w:pStyle w:val="Akapitzlist"/>
        <w:widowControl/>
        <w:numPr>
          <w:ilvl w:val="0"/>
          <w:numId w:val="43"/>
        </w:numPr>
        <w:suppressAutoHyphens w:val="0"/>
        <w:spacing w:after="150" w:line="276" w:lineRule="auto"/>
        <w:ind w:left="567" w:hanging="284"/>
        <w:contextualSpacing/>
        <w:jc w:val="both"/>
        <w:rPr>
          <w:rFonts w:asciiTheme="minorHAnsi" w:hAnsiTheme="minorHAnsi" w:cstheme="minorHAnsi"/>
          <w:color w:val="00B0F0"/>
          <w:sz w:val="20"/>
          <w:szCs w:val="20"/>
        </w:rPr>
      </w:pPr>
      <w:r w:rsidRPr="00D25FF8">
        <w:rPr>
          <w:rFonts w:asciiTheme="minorHAnsi" w:hAnsiTheme="minorHAnsi" w:cstheme="minorHAnsi"/>
          <w:sz w:val="20"/>
          <w:szCs w:val="20"/>
        </w:rPr>
        <w:t>na podstawie art. 15 RODO prawo dostępu do danych osobowych Pani/Pana dotyczących;</w:t>
      </w:r>
    </w:p>
    <w:p w:rsidR="000060D4" w:rsidRPr="00D25FF8" w:rsidRDefault="000060D4" w:rsidP="000060D4">
      <w:pPr>
        <w:pStyle w:val="Akapitzlist"/>
        <w:widowControl/>
        <w:numPr>
          <w:ilvl w:val="0"/>
          <w:numId w:val="43"/>
        </w:numPr>
        <w:suppressAutoHyphens w:val="0"/>
        <w:spacing w:after="150" w:line="276" w:lineRule="auto"/>
        <w:ind w:left="567" w:hanging="284"/>
        <w:contextualSpacing/>
        <w:jc w:val="both"/>
        <w:rPr>
          <w:rFonts w:asciiTheme="minorHAnsi" w:hAnsiTheme="minorHAnsi" w:cstheme="minorHAnsi"/>
          <w:sz w:val="20"/>
          <w:szCs w:val="20"/>
        </w:rPr>
      </w:pPr>
      <w:r w:rsidRPr="00D25FF8">
        <w:rPr>
          <w:rFonts w:asciiTheme="minorHAnsi" w:hAnsiTheme="minorHAnsi" w:cstheme="minorHAnsi"/>
          <w:sz w:val="20"/>
          <w:szCs w:val="20"/>
        </w:rPr>
        <w:t xml:space="preserve">na podstawie art. 16 RODO prawo do sprostowania Pani/Pana danych osobowych </w:t>
      </w:r>
      <w:r w:rsidRPr="00D25FF8">
        <w:rPr>
          <w:rFonts w:asciiTheme="minorHAnsi" w:hAnsiTheme="minorHAnsi" w:cstheme="minorHAnsi"/>
          <w:b/>
          <w:sz w:val="20"/>
          <w:szCs w:val="20"/>
          <w:vertAlign w:val="superscript"/>
        </w:rPr>
        <w:t>*</w:t>
      </w:r>
      <w:r w:rsidRPr="00D25FF8">
        <w:rPr>
          <w:rFonts w:asciiTheme="minorHAnsi" w:hAnsiTheme="minorHAnsi" w:cstheme="minorHAnsi"/>
          <w:sz w:val="20"/>
          <w:szCs w:val="20"/>
        </w:rPr>
        <w:t>;</w:t>
      </w:r>
    </w:p>
    <w:p w:rsidR="000060D4" w:rsidRPr="00D25FF8" w:rsidRDefault="000060D4" w:rsidP="000060D4">
      <w:pPr>
        <w:pStyle w:val="Akapitzlist"/>
        <w:widowControl/>
        <w:numPr>
          <w:ilvl w:val="0"/>
          <w:numId w:val="43"/>
        </w:numPr>
        <w:suppressAutoHyphens w:val="0"/>
        <w:spacing w:after="150" w:line="276" w:lineRule="auto"/>
        <w:ind w:left="567" w:hanging="284"/>
        <w:contextualSpacing/>
        <w:jc w:val="both"/>
        <w:rPr>
          <w:rFonts w:asciiTheme="minorHAnsi" w:hAnsiTheme="minorHAnsi" w:cstheme="minorHAnsi"/>
          <w:sz w:val="20"/>
          <w:szCs w:val="20"/>
        </w:rPr>
      </w:pPr>
      <w:r w:rsidRPr="00D25FF8">
        <w:rPr>
          <w:rFonts w:asciiTheme="minorHAnsi" w:hAnsiTheme="minorHAnsi" w:cstheme="minorHAnsi"/>
          <w:sz w:val="20"/>
          <w:szCs w:val="20"/>
        </w:rPr>
        <w:t>na podstawie art. 18 RODO prawo żądania od administratora ograniczenia przetwarzania danych osobowych z zastrzeżeniem przypadków, o których mowa w art. 18 ust. 2 RODO **;</w:t>
      </w:r>
    </w:p>
    <w:p w:rsidR="000060D4" w:rsidRPr="00D25FF8" w:rsidRDefault="000060D4" w:rsidP="000060D4">
      <w:pPr>
        <w:pStyle w:val="Akapitzlist"/>
        <w:widowControl/>
        <w:numPr>
          <w:ilvl w:val="0"/>
          <w:numId w:val="45"/>
        </w:numPr>
        <w:suppressAutoHyphens w:val="0"/>
        <w:spacing w:after="150" w:line="276" w:lineRule="auto"/>
        <w:ind w:left="284" w:hanging="284"/>
        <w:contextualSpacing/>
        <w:jc w:val="both"/>
        <w:rPr>
          <w:rFonts w:asciiTheme="minorHAnsi" w:hAnsiTheme="minorHAnsi" w:cstheme="minorHAnsi"/>
          <w:i/>
          <w:color w:val="00B0F0"/>
          <w:sz w:val="20"/>
          <w:szCs w:val="20"/>
        </w:rPr>
      </w:pPr>
      <w:r w:rsidRPr="00D25FF8">
        <w:rPr>
          <w:rFonts w:asciiTheme="minorHAnsi" w:hAnsiTheme="minorHAnsi" w:cstheme="minorHAnsi"/>
          <w:sz w:val="20"/>
          <w:szCs w:val="20"/>
        </w:rPr>
        <w:t>Nie przysługuje Pani/Panu:</w:t>
      </w:r>
    </w:p>
    <w:p w:rsidR="000060D4" w:rsidRPr="00D25FF8" w:rsidRDefault="000060D4" w:rsidP="000060D4">
      <w:pPr>
        <w:pStyle w:val="Akapitzlist"/>
        <w:widowControl/>
        <w:numPr>
          <w:ilvl w:val="0"/>
          <w:numId w:val="44"/>
        </w:numPr>
        <w:suppressAutoHyphens w:val="0"/>
        <w:spacing w:after="150" w:line="276" w:lineRule="auto"/>
        <w:ind w:left="567" w:hanging="284"/>
        <w:contextualSpacing/>
        <w:jc w:val="both"/>
        <w:rPr>
          <w:rFonts w:asciiTheme="minorHAnsi" w:hAnsiTheme="minorHAnsi" w:cstheme="minorHAnsi"/>
          <w:i/>
          <w:color w:val="00B0F0"/>
          <w:sz w:val="20"/>
          <w:szCs w:val="20"/>
        </w:rPr>
      </w:pPr>
      <w:r w:rsidRPr="00D25FF8">
        <w:rPr>
          <w:rFonts w:asciiTheme="minorHAnsi" w:hAnsiTheme="minorHAnsi" w:cstheme="minorHAnsi"/>
          <w:sz w:val="20"/>
          <w:szCs w:val="20"/>
        </w:rPr>
        <w:t>w związku z art. 17 ust. 3 lit. b, d lub e RODO prawo do usunięcia danych osobowych;</w:t>
      </w:r>
    </w:p>
    <w:p w:rsidR="000060D4" w:rsidRPr="00D25FF8" w:rsidRDefault="000060D4" w:rsidP="000060D4">
      <w:pPr>
        <w:pStyle w:val="Akapitzlist"/>
        <w:widowControl/>
        <w:numPr>
          <w:ilvl w:val="0"/>
          <w:numId w:val="44"/>
        </w:numPr>
        <w:suppressAutoHyphens w:val="0"/>
        <w:spacing w:after="150" w:line="276" w:lineRule="auto"/>
        <w:ind w:left="567" w:hanging="284"/>
        <w:contextualSpacing/>
        <w:jc w:val="both"/>
        <w:rPr>
          <w:rFonts w:asciiTheme="minorHAnsi" w:hAnsiTheme="minorHAnsi" w:cstheme="minorHAnsi"/>
          <w:b/>
          <w:i/>
          <w:sz w:val="20"/>
          <w:szCs w:val="20"/>
        </w:rPr>
      </w:pPr>
      <w:r w:rsidRPr="00D25FF8">
        <w:rPr>
          <w:rFonts w:asciiTheme="minorHAnsi" w:hAnsiTheme="minorHAnsi" w:cstheme="minorHAnsi"/>
          <w:sz w:val="20"/>
          <w:szCs w:val="20"/>
        </w:rPr>
        <w:t>prawo do przenoszenia danych osobowych, o którym mowa w art. 20 RODO;</w:t>
      </w:r>
    </w:p>
    <w:p w:rsidR="000060D4" w:rsidRPr="00D25FF8" w:rsidRDefault="000060D4" w:rsidP="000060D4">
      <w:pPr>
        <w:pStyle w:val="Akapitzlist"/>
        <w:widowControl/>
        <w:numPr>
          <w:ilvl w:val="0"/>
          <w:numId w:val="44"/>
        </w:numPr>
        <w:suppressAutoHyphens w:val="0"/>
        <w:spacing w:after="150" w:line="276" w:lineRule="auto"/>
        <w:ind w:left="567" w:hanging="284"/>
        <w:contextualSpacing/>
        <w:jc w:val="both"/>
        <w:rPr>
          <w:rFonts w:asciiTheme="minorHAnsi" w:hAnsiTheme="minorHAnsi" w:cstheme="minorHAnsi"/>
          <w:b/>
          <w:i/>
          <w:sz w:val="20"/>
          <w:szCs w:val="20"/>
        </w:rPr>
      </w:pPr>
      <w:r w:rsidRPr="00D25FF8">
        <w:rPr>
          <w:rFonts w:asciiTheme="minorHAnsi" w:hAnsiTheme="minorHAnsi" w:cstheme="minorHAnsi"/>
          <w:b/>
          <w:sz w:val="20"/>
          <w:szCs w:val="20"/>
        </w:rPr>
        <w:t>na podstawie art. 21 RODO prawo sprzeciwu, wobec przetwarzania danych osobowych, gdyż podstawą prawną przetwarzania Pani/Pana danych osobowych jest art. 6 ust. 1 lit. c RODO</w:t>
      </w:r>
      <w:r w:rsidRPr="00D25FF8">
        <w:rPr>
          <w:rFonts w:asciiTheme="minorHAnsi" w:hAnsiTheme="minorHAnsi" w:cstheme="minorHAnsi"/>
          <w:sz w:val="20"/>
          <w:szCs w:val="20"/>
        </w:rPr>
        <w:t>.</w:t>
      </w:r>
      <w:r w:rsidRPr="00D25FF8">
        <w:rPr>
          <w:rFonts w:asciiTheme="minorHAnsi" w:hAnsiTheme="minorHAnsi" w:cstheme="minorHAnsi"/>
          <w:b/>
          <w:sz w:val="20"/>
          <w:szCs w:val="20"/>
        </w:rPr>
        <w:t xml:space="preserve"> </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 xml:space="preserve">Z powyższych uprawnień można skorzystać w siedzibie Administratora, kierując korespondencję na adres Administratora lub drogą elektroniczną pisząc na adres: </w:t>
      </w:r>
      <w:r w:rsidRPr="00D25FF8">
        <w:rPr>
          <w:rStyle w:val="Hipercze"/>
          <w:rFonts w:asciiTheme="minorHAnsi" w:hAnsiTheme="minorHAnsi" w:cstheme="minorHAnsi"/>
          <w:sz w:val="20"/>
          <w:szCs w:val="20"/>
        </w:rPr>
        <w:t>iod@pokrzywnica.pl.</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Przysługuje Państwu prawo wniesienia skargi do organu nadzorczego na niezgodne z RODO przetwarzanie Państwa danych osobowych. Organem właściwym dla ww. skargi jest:</w:t>
      </w:r>
    </w:p>
    <w:p w:rsidR="000060D4" w:rsidRPr="00D25FF8" w:rsidRDefault="000060D4" w:rsidP="000060D4">
      <w:pPr>
        <w:pStyle w:val="Akapitzlist"/>
        <w:autoSpaceDE w:val="0"/>
        <w:autoSpaceDN w:val="0"/>
        <w:adjustRightInd w:val="0"/>
        <w:spacing w:after="60"/>
        <w:ind w:left="284"/>
        <w:jc w:val="both"/>
        <w:rPr>
          <w:rFonts w:asciiTheme="minorHAnsi" w:hAnsiTheme="minorHAnsi" w:cstheme="minorHAnsi"/>
          <w:b/>
          <w:sz w:val="20"/>
          <w:szCs w:val="20"/>
        </w:rPr>
      </w:pPr>
      <w:r w:rsidRPr="00D25FF8">
        <w:rPr>
          <w:rFonts w:asciiTheme="minorHAnsi" w:hAnsiTheme="minorHAnsi" w:cstheme="minorHAnsi"/>
          <w:b/>
          <w:sz w:val="20"/>
          <w:szCs w:val="20"/>
        </w:rPr>
        <w:t>Prezes Urzędu Ochrony Danych Osobowych, ul. Stawki 2, 00-193 Warszawa</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Przetwarzanie danych osobowych nie podlega zautomatyzowanemu podejmowaniu decyzji oraz profilowaniu.</w:t>
      </w:r>
    </w:p>
    <w:p w:rsidR="000060D4" w:rsidRPr="00D25FF8" w:rsidRDefault="000060D4" w:rsidP="000060D4">
      <w:pPr>
        <w:pStyle w:val="Akapitzlist"/>
        <w:widowControl/>
        <w:numPr>
          <w:ilvl w:val="0"/>
          <w:numId w:val="45"/>
        </w:numPr>
        <w:suppressAutoHyphens w:val="0"/>
        <w:autoSpaceDE w:val="0"/>
        <w:autoSpaceDN w:val="0"/>
        <w:adjustRightInd w:val="0"/>
        <w:spacing w:after="60"/>
        <w:ind w:left="284" w:hanging="284"/>
        <w:jc w:val="both"/>
        <w:rPr>
          <w:rFonts w:asciiTheme="minorHAnsi" w:hAnsiTheme="minorHAnsi" w:cstheme="minorHAnsi"/>
          <w:sz w:val="20"/>
          <w:szCs w:val="20"/>
        </w:rPr>
      </w:pPr>
      <w:r w:rsidRPr="00D25FF8">
        <w:rPr>
          <w:rFonts w:asciiTheme="minorHAnsi" w:hAnsiTheme="minorHAnsi" w:cstheme="minorHAnsi"/>
          <w:sz w:val="20"/>
          <w:szCs w:val="20"/>
        </w:rPr>
        <w:t>Dane nie będą przekazywane do państw trzecich ani organizacji międzynarodowych.</w:t>
      </w:r>
    </w:p>
    <w:p w:rsidR="000060D4" w:rsidRPr="00D25FF8" w:rsidRDefault="000060D4" w:rsidP="000060D4">
      <w:pPr>
        <w:pStyle w:val="Akapitzlist"/>
        <w:widowControl/>
        <w:numPr>
          <w:ilvl w:val="0"/>
          <w:numId w:val="45"/>
        </w:numPr>
        <w:suppressAutoHyphens w:val="0"/>
        <w:autoSpaceDE w:val="0"/>
        <w:autoSpaceDN w:val="0"/>
        <w:adjustRightInd w:val="0"/>
        <w:ind w:left="284" w:hanging="284"/>
        <w:contextualSpacing/>
        <w:jc w:val="both"/>
        <w:rPr>
          <w:rFonts w:asciiTheme="minorHAnsi" w:hAnsiTheme="minorHAnsi" w:cstheme="minorHAnsi"/>
          <w:sz w:val="20"/>
          <w:szCs w:val="20"/>
        </w:rPr>
      </w:pPr>
      <w:r w:rsidRPr="00D25FF8">
        <w:rPr>
          <w:rFonts w:asciiTheme="minorHAnsi" w:hAnsiTheme="minorHAnsi" w:cstheme="minorHAnsi"/>
          <w:sz w:val="20"/>
          <w:szCs w:val="20"/>
        </w:rPr>
        <w:t>O szczegółach podstawy gromadzenia danych osobowych, obowiązku lub dobrowolności ich podania oraz potencjalnych konsekwencjach niepodania danych, informowani Państwo będziecie przez merytoryczną komórkę Administratora danych prowadzącą przetwarzanie.</w:t>
      </w:r>
    </w:p>
    <w:p w:rsidR="000060D4" w:rsidRPr="00D25FF8"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27.</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Umowę niniejszą sporządzono w trzech jednobrzmiących egzemplarzach z przeznaczeniem 1 egz. dla Wykonawcy i 2 egz. dla Zamawiającego. </w:t>
      </w:r>
    </w:p>
    <w:p w:rsidR="000060D4" w:rsidRPr="00017C0C" w:rsidRDefault="000060D4" w:rsidP="000060D4">
      <w:pPr>
        <w:spacing w:line="276" w:lineRule="auto"/>
        <w:ind w:left="284"/>
        <w:contextualSpacing/>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center"/>
        <w:rPr>
          <w:rFonts w:asciiTheme="minorHAnsi" w:eastAsia="Tahoma" w:hAnsiTheme="minorHAnsi" w:cstheme="minorHAnsi"/>
          <w:b/>
          <w:iCs/>
          <w:sz w:val="20"/>
          <w:szCs w:val="20"/>
          <w:lang w:eastAsia="pl-PL"/>
        </w:rPr>
      </w:pPr>
      <w:r w:rsidRPr="00017C0C">
        <w:rPr>
          <w:rFonts w:asciiTheme="minorHAnsi" w:eastAsia="Tahoma" w:hAnsiTheme="minorHAnsi" w:cstheme="minorHAnsi"/>
          <w:b/>
          <w:iCs/>
          <w:sz w:val="20"/>
          <w:szCs w:val="20"/>
          <w:lang w:eastAsia="pl-PL"/>
        </w:rPr>
        <w:t>§  28.</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Integralną część niniejszej umowy stanowią :</w:t>
      </w:r>
    </w:p>
    <w:p w:rsidR="000060D4" w:rsidRPr="00017C0C" w:rsidRDefault="000060D4" w:rsidP="000060D4">
      <w:pPr>
        <w:widowControl/>
        <w:numPr>
          <w:ilvl w:val="0"/>
          <w:numId w:val="11"/>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Specyfikacja Istotnych Warunków Zamówienia.</w:t>
      </w:r>
    </w:p>
    <w:p w:rsidR="000060D4" w:rsidRPr="00017C0C" w:rsidRDefault="000060D4" w:rsidP="000060D4">
      <w:pPr>
        <w:widowControl/>
        <w:numPr>
          <w:ilvl w:val="0"/>
          <w:numId w:val="11"/>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Oferta Wykonawcy.</w:t>
      </w:r>
    </w:p>
    <w:p w:rsidR="000060D4" w:rsidRPr="00017C0C" w:rsidRDefault="000060D4" w:rsidP="000060D4">
      <w:pPr>
        <w:widowControl/>
        <w:numPr>
          <w:ilvl w:val="0"/>
          <w:numId w:val="11"/>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Harmonogram rzeczowo-finansowy.</w:t>
      </w:r>
    </w:p>
    <w:p w:rsidR="000060D4" w:rsidRPr="00017C0C" w:rsidRDefault="000060D4" w:rsidP="000060D4">
      <w:pPr>
        <w:widowControl/>
        <w:numPr>
          <w:ilvl w:val="0"/>
          <w:numId w:val="11"/>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Kosztorys</w:t>
      </w:r>
      <w:r>
        <w:rPr>
          <w:rFonts w:asciiTheme="minorHAnsi" w:eastAsia="Tahoma" w:hAnsiTheme="minorHAnsi" w:cstheme="minorHAnsi"/>
          <w:iCs/>
          <w:sz w:val="20"/>
          <w:szCs w:val="20"/>
          <w:lang w:eastAsia="pl-PL"/>
        </w:rPr>
        <w:t xml:space="preserve">y </w:t>
      </w:r>
      <w:r w:rsidRPr="00017C0C">
        <w:rPr>
          <w:rFonts w:asciiTheme="minorHAnsi" w:eastAsia="Tahoma" w:hAnsiTheme="minorHAnsi" w:cstheme="minorHAnsi"/>
          <w:iCs/>
          <w:sz w:val="20"/>
          <w:szCs w:val="20"/>
          <w:lang w:eastAsia="pl-PL"/>
        </w:rPr>
        <w:t>ofertow</w:t>
      </w:r>
      <w:r>
        <w:rPr>
          <w:rFonts w:asciiTheme="minorHAnsi" w:eastAsia="Tahoma" w:hAnsiTheme="minorHAnsi" w:cstheme="minorHAnsi"/>
          <w:iCs/>
          <w:sz w:val="20"/>
          <w:szCs w:val="20"/>
          <w:lang w:eastAsia="pl-PL"/>
        </w:rPr>
        <w:t>e</w:t>
      </w:r>
    </w:p>
    <w:p w:rsidR="000060D4" w:rsidRPr="00017C0C" w:rsidRDefault="000060D4" w:rsidP="000060D4">
      <w:pPr>
        <w:widowControl/>
        <w:numPr>
          <w:ilvl w:val="0"/>
          <w:numId w:val="11"/>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Oświadczenie Kierownika budowy.</w:t>
      </w:r>
    </w:p>
    <w:p w:rsidR="000060D4" w:rsidRPr="00017C0C" w:rsidRDefault="000060D4" w:rsidP="000060D4">
      <w:pPr>
        <w:widowControl/>
        <w:numPr>
          <w:ilvl w:val="0"/>
          <w:numId w:val="11"/>
        </w:numPr>
        <w:suppressAutoHyphens w:val="0"/>
        <w:spacing w:line="276" w:lineRule="auto"/>
        <w:ind w:hanging="720"/>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Polisa OC.</w:t>
      </w:r>
    </w:p>
    <w:p w:rsidR="000060D4" w:rsidRPr="00017C0C" w:rsidRDefault="000060D4" w:rsidP="000060D4">
      <w:pPr>
        <w:spacing w:line="276" w:lineRule="auto"/>
        <w:ind w:left="1004"/>
        <w:contextualSpacing/>
        <w:jc w:val="both"/>
        <w:rPr>
          <w:rFonts w:asciiTheme="minorHAnsi" w:eastAsia="Tahoma" w:hAnsiTheme="minorHAnsi" w:cstheme="minorHAnsi"/>
          <w:iCs/>
          <w:sz w:val="20"/>
          <w:szCs w:val="20"/>
          <w:highlight w:val="yellow"/>
          <w:lang w:eastAsia="pl-PL"/>
        </w:rPr>
      </w:pPr>
    </w:p>
    <w:p w:rsidR="00912802" w:rsidRPr="00017C0C" w:rsidRDefault="00912802" w:rsidP="00912802">
      <w:pPr>
        <w:spacing w:line="276" w:lineRule="auto"/>
        <w:ind w:left="284"/>
        <w:contextualSpacing/>
        <w:jc w:val="center"/>
        <w:rPr>
          <w:rFonts w:asciiTheme="minorHAnsi" w:eastAsia="Tahoma" w:hAnsiTheme="minorHAnsi" w:cstheme="minorHAnsi"/>
          <w:b/>
          <w:iCs/>
          <w:sz w:val="20"/>
          <w:szCs w:val="20"/>
          <w:lang w:eastAsia="pl-PL"/>
        </w:rPr>
      </w:pPr>
      <w:r>
        <w:rPr>
          <w:rFonts w:asciiTheme="minorHAnsi" w:eastAsia="Tahoma" w:hAnsiTheme="minorHAnsi" w:cstheme="minorHAnsi"/>
          <w:b/>
          <w:iCs/>
          <w:sz w:val="20"/>
          <w:szCs w:val="20"/>
          <w:lang w:eastAsia="pl-PL"/>
        </w:rPr>
        <w:t>§  29</w:t>
      </w:r>
      <w:r w:rsidRPr="00017C0C">
        <w:rPr>
          <w:rFonts w:asciiTheme="minorHAnsi" w:eastAsia="Tahoma" w:hAnsiTheme="minorHAnsi" w:cstheme="minorHAnsi"/>
          <w:b/>
          <w:iCs/>
          <w:sz w:val="20"/>
          <w:szCs w:val="20"/>
          <w:lang w:eastAsia="pl-PL"/>
        </w:rPr>
        <w:t>.</w:t>
      </w:r>
    </w:p>
    <w:p w:rsidR="00912802" w:rsidRPr="00912802" w:rsidRDefault="00912802" w:rsidP="00912802">
      <w:pPr>
        <w:pStyle w:val="Nagwek1"/>
        <w:spacing w:after="108"/>
        <w:rPr>
          <w:rFonts w:asciiTheme="minorHAnsi" w:hAnsiTheme="minorHAnsi" w:cstheme="minorHAnsi"/>
          <w:sz w:val="20"/>
          <w:szCs w:val="20"/>
        </w:rPr>
      </w:pPr>
      <w:r w:rsidRPr="00912802">
        <w:rPr>
          <w:rFonts w:asciiTheme="minorHAnsi" w:hAnsiTheme="minorHAnsi" w:cstheme="minorHAnsi"/>
          <w:sz w:val="20"/>
          <w:szCs w:val="20"/>
        </w:rPr>
        <w:t>Klauzula waloryzacyjna</w:t>
      </w:r>
    </w:p>
    <w:p w:rsidR="00912802" w:rsidRPr="00EE1515" w:rsidRDefault="00912802" w:rsidP="00031456">
      <w:pPr>
        <w:pStyle w:val="Akapitzlist"/>
        <w:numPr>
          <w:ilvl w:val="0"/>
          <w:numId w:val="49"/>
        </w:numPr>
        <w:ind w:right="2"/>
        <w:jc w:val="both"/>
        <w:rPr>
          <w:rFonts w:asciiTheme="minorHAnsi" w:hAnsiTheme="minorHAnsi" w:cstheme="minorHAnsi"/>
          <w:sz w:val="20"/>
          <w:szCs w:val="20"/>
        </w:rPr>
      </w:pPr>
      <w:r w:rsidRPr="00EE1515">
        <w:rPr>
          <w:rFonts w:asciiTheme="minorHAnsi" w:hAnsiTheme="minorHAnsi" w:cstheme="minorHAnsi"/>
          <w:sz w:val="20"/>
          <w:szCs w:val="20"/>
        </w:rPr>
        <w:t>Stosownie do treści art. 142 ust. 5 ustawy Prawo zamówień publicznych ZAMAWIAJĄCY przewiduje możliwość zmiany wysokości wynagrodzenia określonego w § 3 ust. 2 pkt 1 umowy w następujących przypadkach:</w:t>
      </w:r>
    </w:p>
    <w:p w:rsidR="00912802" w:rsidRPr="00EE1515" w:rsidRDefault="00912802" w:rsidP="00031456">
      <w:pPr>
        <w:pStyle w:val="Akapitzlist"/>
        <w:widowControl/>
        <w:numPr>
          <w:ilvl w:val="0"/>
          <w:numId w:val="50"/>
        </w:numPr>
        <w:suppressAutoHyphens w:val="0"/>
        <w:spacing w:after="3" w:line="259" w:lineRule="auto"/>
        <w:ind w:right="2"/>
        <w:jc w:val="both"/>
        <w:rPr>
          <w:rFonts w:asciiTheme="minorHAnsi" w:hAnsiTheme="minorHAnsi" w:cstheme="minorHAnsi"/>
          <w:sz w:val="20"/>
          <w:szCs w:val="20"/>
        </w:rPr>
      </w:pPr>
      <w:r w:rsidRPr="00EE1515">
        <w:rPr>
          <w:rFonts w:asciiTheme="minorHAnsi" w:hAnsiTheme="minorHAnsi" w:cstheme="minorHAnsi"/>
          <w:sz w:val="20"/>
          <w:szCs w:val="20"/>
        </w:rPr>
        <w:t>zmiany stawki podatku od towarów i usług,</w:t>
      </w:r>
    </w:p>
    <w:p w:rsidR="00912802" w:rsidRPr="00EE1515" w:rsidRDefault="00912802" w:rsidP="00031456">
      <w:pPr>
        <w:pStyle w:val="Akapitzlist"/>
        <w:widowControl/>
        <w:numPr>
          <w:ilvl w:val="0"/>
          <w:numId w:val="50"/>
        </w:numPr>
        <w:suppressAutoHyphens w:val="0"/>
        <w:spacing w:after="3" w:line="357" w:lineRule="auto"/>
        <w:ind w:right="2"/>
        <w:jc w:val="both"/>
        <w:rPr>
          <w:rFonts w:asciiTheme="minorHAnsi" w:hAnsiTheme="minorHAnsi" w:cstheme="minorHAnsi"/>
          <w:sz w:val="20"/>
          <w:szCs w:val="20"/>
        </w:rPr>
      </w:pPr>
      <w:r w:rsidRPr="00EE1515">
        <w:rPr>
          <w:rFonts w:asciiTheme="minorHAnsi" w:hAnsiTheme="minorHAnsi" w:cstheme="minorHAnsi"/>
          <w:sz w:val="20"/>
          <w:szCs w:val="20"/>
        </w:rPr>
        <w:t>wysokości minimalnego wynagrodzenia za pracę albo wysokości minimalnej stawki godzinowej, ustalonych na podstawie przepisów ustawy z dnia 10 października 2002 r. o minimalnym wynagrodzeniu za pracę,</w:t>
      </w:r>
    </w:p>
    <w:p w:rsidR="00912802" w:rsidRPr="00EE1515" w:rsidRDefault="00912802" w:rsidP="00031456">
      <w:pPr>
        <w:pStyle w:val="Akapitzlist"/>
        <w:widowControl/>
        <w:numPr>
          <w:ilvl w:val="0"/>
          <w:numId w:val="50"/>
        </w:numPr>
        <w:suppressAutoHyphens w:val="0"/>
        <w:spacing w:after="3" w:line="357" w:lineRule="auto"/>
        <w:ind w:right="2"/>
        <w:jc w:val="both"/>
        <w:rPr>
          <w:rFonts w:asciiTheme="minorHAnsi" w:hAnsiTheme="minorHAnsi" w:cstheme="minorHAnsi"/>
          <w:sz w:val="20"/>
          <w:szCs w:val="20"/>
        </w:rPr>
      </w:pPr>
      <w:r w:rsidRPr="00EE1515">
        <w:rPr>
          <w:rFonts w:asciiTheme="minorHAnsi" w:hAnsiTheme="minorHAnsi" w:cstheme="minorHAnsi"/>
          <w:sz w:val="20"/>
          <w:szCs w:val="20"/>
        </w:rPr>
        <w:t>zmiany zasad podlegania ubezpieczeniom społecznym lub ubezpieczeniu zdrowotnemu lub wysokości stawki składki na ubezpieczenia społeczne lub zdrowotne</w:t>
      </w:r>
    </w:p>
    <w:p w:rsidR="00EE1515" w:rsidRDefault="00912802" w:rsidP="00EE1515">
      <w:pPr>
        <w:spacing w:after="114" w:line="259" w:lineRule="auto"/>
        <w:ind w:left="-5" w:right="2"/>
        <w:jc w:val="both"/>
        <w:rPr>
          <w:rFonts w:asciiTheme="minorHAnsi" w:hAnsiTheme="minorHAnsi" w:cstheme="minorHAnsi"/>
          <w:sz w:val="20"/>
          <w:szCs w:val="20"/>
        </w:rPr>
      </w:pPr>
      <w:r w:rsidRPr="00912802">
        <w:rPr>
          <w:rFonts w:asciiTheme="minorHAnsi" w:hAnsiTheme="minorHAnsi" w:cstheme="minorHAnsi"/>
          <w:sz w:val="20"/>
          <w:szCs w:val="20"/>
        </w:rPr>
        <w:t>– jeżeli zmiany określone w ust.1-3 będą miały wpływ na koszty wykonania zamówienia przez</w:t>
      </w:r>
      <w:r w:rsidR="00EE1515">
        <w:rPr>
          <w:rFonts w:asciiTheme="minorHAnsi" w:hAnsiTheme="minorHAnsi" w:cstheme="minorHAnsi"/>
          <w:sz w:val="20"/>
          <w:szCs w:val="20"/>
        </w:rPr>
        <w:t xml:space="preserve"> </w:t>
      </w:r>
      <w:r w:rsidRPr="00912802">
        <w:rPr>
          <w:rFonts w:asciiTheme="minorHAnsi" w:hAnsiTheme="minorHAnsi" w:cstheme="minorHAnsi"/>
          <w:sz w:val="20"/>
          <w:szCs w:val="20"/>
        </w:rPr>
        <w:t>WYKONAWCĘ.</w:t>
      </w:r>
    </w:p>
    <w:p w:rsidR="00912802" w:rsidRPr="00EE1515" w:rsidRDefault="00912802" w:rsidP="00031456">
      <w:pPr>
        <w:pStyle w:val="Akapitzlist"/>
        <w:numPr>
          <w:ilvl w:val="0"/>
          <w:numId w:val="49"/>
        </w:numPr>
        <w:spacing w:after="114" w:line="259" w:lineRule="auto"/>
        <w:ind w:right="2"/>
        <w:jc w:val="both"/>
        <w:rPr>
          <w:rFonts w:asciiTheme="minorHAnsi" w:hAnsiTheme="minorHAnsi" w:cstheme="minorHAnsi"/>
          <w:sz w:val="20"/>
          <w:szCs w:val="20"/>
        </w:rPr>
      </w:pPr>
      <w:r w:rsidRPr="00EE1515">
        <w:rPr>
          <w:rFonts w:asciiTheme="minorHAnsi" w:hAnsiTheme="minorHAnsi" w:cstheme="minorHAnsi"/>
          <w:sz w:val="20"/>
          <w:szCs w:val="20"/>
        </w:rPr>
        <w:t>W sytuacji wystąpienia okoliczności wskazanych w ust. 1 pkt 1 WYKONAWCA jest uprawniony złożyć ZAMAWIAJCEMU w formie pisemnej wniosek o zmianę umowy w zakresie wysokości wynagrodzenia należnego WYKONAWCY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rsidR="00912802" w:rsidRPr="00EE1515" w:rsidRDefault="00912802" w:rsidP="00031456">
      <w:pPr>
        <w:pStyle w:val="Akapitzlist"/>
        <w:widowControl/>
        <w:numPr>
          <w:ilvl w:val="0"/>
          <w:numId w:val="49"/>
        </w:numPr>
        <w:suppressAutoHyphens w:val="0"/>
        <w:spacing w:after="3" w:line="357" w:lineRule="auto"/>
        <w:ind w:right="2"/>
        <w:jc w:val="both"/>
        <w:rPr>
          <w:rFonts w:asciiTheme="minorHAnsi" w:hAnsiTheme="minorHAnsi" w:cstheme="minorHAnsi"/>
          <w:sz w:val="20"/>
          <w:szCs w:val="20"/>
        </w:rPr>
      </w:pPr>
      <w:r w:rsidRPr="00EE1515">
        <w:rPr>
          <w:rFonts w:asciiTheme="minorHAnsi" w:hAnsiTheme="minorHAnsi" w:cstheme="minorHAnsi"/>
          <w:sz w:val="20"/>
          <w:szCs w:val="20"/>
        </w:rPr>
        <w:t>W sytuacji wystąpienia okoliczności wskazanych w ust. 1 pkt 2 WYKONAWCA jest uprawniony złożyć ZAMAWIAJĄCEMU w formie pisemnej wniosek o zmianę umowy w zakresie wysokości wynagrodzenia należnego WYKONAWCY po wejściu w życie przepisów zmieniających wysokość minimalnego wynagrodzenia za pracę.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 na kalkulację wynagrodzenia. Wniosek może obejmować jedynie dodatkowe koszty realizacji umowy, które WYKONAWCA obowiązkowo ponosi w związku z podwyższeniem wysokości płacy minimalnej. ZAMAWIAJĄCY  oświadcza, iż nie będzie akceptował kosztów wynikających z podwyższenia wynagrodzeń pracownikom WYKOANWCY, które nie są konieczne w celu ich dostosowania do wysokości minimalnego wynagrodzenia za pracę, w szczególności koszty podwyższenia wynagrodzenia w kwocie przewyższającej wysokość płacy minimalnej.</w:t>
      </w:r>
    </w:p>
    <w:p w:rsidR="00912802" w:rsidRPr="00EE1515" w:rsidRDefault="00912802" w:rsidP="00031456">
      <w:pPr>
        <w:pStyle w:val="Akapitzlist"/>
        <w:widowControl/>
        <w:numPr>
          <w:ilvl w:val="0"/>
          <w:numId w:val="49"/>
        </w:numPr>
        <w:suppressAutoHyphens w:val="0"/>
        <w:spacing w:after="3" w:line="357" w:lineRule="auto"/>
        <w:ind w:right="2"/>
        <w:jc w:val="both"/>
        <w:rPr>
          <w:rFonts w:asciiTheme="minorHAnsi" w:hAnsiTheme="minorHAnsi" w:cstheme="minorHAnsi"/>
          <w:sz w:val="20"/>
          <w:szCs w:val="20"/>
        </w:rPr>
      </w:pPr>
      <w:r w:rsidRPr="00EE1515">
        <w:rPr>
          <w:rFonts w:asciiTheme="minorHAnsi" w:hAnsiTheme="minorHAnsi" w:cstheme="minorHAnsi"/>
          <w:sz w:val="20"/>
          <w:szCs w:val="20"/>
        </w:rPr>
        <w:t>W sytuacji wystąpienia okoliczności wskazanych w ust. 1 pkt 3 WYKONAWCA jest uprawniony złożyć ZAMAWIAJĄCEMU w formie pisemnej wniosek o zmianę umowy w zakresie wysokości wynagrodzenia należnego WYKONAWCY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zasad, o których mowa w ust. 1 pkt 3, na kalkulację wynagrodzenia. Wniosek może obejmować jedynie dodatkowe koszty realizacji umowy, które WYKONAWCA obowiązkowo ponosi w związku ze zmianą zasad, o których mowa w ust.1 pkt 3.</w:t>
      </w:r>
    </w:p>
    <w:p w:rsidR="00912802" w:rsidRPr="00EE1515" w:rsidRDefault="00912802" w:rsidP="00031456">
      <w:pPr>
        <w:pStyle w:val="Akapitzlist"/>
        <w:widowControl/>
        <w:numPr>
          <w:ilvl w:val="0"/>
          <w:numId w:val="49"/>
        </w:numPr>
        <w:suppressAutoHyphens w:val="0"/>
        <w:spacing w:after="3" w:line="357" w:lineRule="auto"/>
        <w:ind w:right="2"/>
        <w:jc w:val="both"/>
        <w:rPr>
          <w:rFonts w:asciiTheme="minorHAnsi" w:hAnsiTheme="minorHAnsi" w:cstheme="minorHAnsi"/>
          <w:sz w:val="20"/>
          <w:szCs w:val="20"/>
        </w:rPr>
      </w:pPr>
      <w:r w:rsidRPr="00EE1515">
        <w:rPr>
          <w:rFonts w:asciiTheme="minorHAnsi" w:hAnsiTheme="minorHAnsi" w:cstheme="minorHAnsi"/>
          <w:sz w:val="20"/>
          <w:szCs w:val="20"/>
        </w:rPr>
        <w:t xml:space="preserve">Zmiana umowy w zakresie zmiany wynagrodzenia, z przyczyn określonych w ust. 1 pkt 1-3,obejmować będzie wyłącznie wynagrodzenie za wykonanie </w:t>
      </w:r>
      <w:r w:rsidR="00031456">
        <w:rPr>
          <w:rFonts w:asciiTheme="minorHAnsi" w:hAnsiTheme="minorHAnsi" w:cstheme="minorHAnsi"/>
          <w:sz w:val="20"/>
          <w:szCs w:val="20"/>
        </w:rPr>
        <w:t>robót budowlanych</w:t>
      </w:r>
      <w:r w:rsidRPr="00EE1515">
        <w:rPr>
          <w:rFonts w:asciiTheme="minorHAnsi" w:hAnsiTheme="minorHAnsi" w:cstheme="minorHAnsi"/>
          <w:sz w:val="20"/>
          <w:szCs w:val="20"/>
        </w:rPr>
        <w:t>, których w dniu zmiany odpowiednio stawki podatku VAT, wysokości minimalnego wynagrodzenia za pracę i składki na ubezpieczenia społeczne i zdrowotne, jeszcze nie zrealizowano.</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w:t>
      </w:r>
    </w:p>
    <w:p w:rsidR="000060D4" w:rsidRPr="00017C0C" w:rsidRDefault="000060D4" w:rsidP="000060D4">
      <w:pPr>
        <w:spacing w:line="276" w:lineRule="auto"/>
        <w:ind w:left="580" w:firstLine="424"/>
        <w:contextualSpacing/>
        <w:jc w:val="both"/>
        <w:rPr>
          <w:rFonts w:asciiTheme="minorHAnsi" w:eastAsia="Tahoma" w:hAnsiTheme="minorHAnsi" w:cstheme="minorHAnsi"/>
          <w:iCs/>
          <w:sz w:val="20"/>
          <w:szCs w:val="20"/>
          <w:lang w:eastAsia="pl-PL"/>
        </w:rPr>
      </w:pPr>
      <w:r w:rsidRPr="00017C0C">
        <w:rPr>
          <w:rFonts w:asciiTheme="minorHAnsi" w:eastAsia="Tahoma" w:hAnsiTheme="minorHAnsi" w:cstheme="minorHAnsi"/>
          <w:iCs/>
          <w:sz w:val="20"/>
          <w:szCs w:val="20"/>
          <w:lang w:eastAsia="pl-PL"/>
        </w:rPr>
        <w:t xml:space="preserve">       ZAMAWIAJĄCY                                                                                         WYKONAWCA</w:t>
      </w: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both"/>
        <w:rPr>
          <w:rFonts w:asciiTheme="minorHAnsi" w:eastAsia="Tahoma" w:hAnsiTheme="minorHAnsi" w:cstheme="minorHAnsi"/>
          <w:iCs/>
          <w:sz w:val="20"/>
          <w:szCs w:val="20"/>
          <w:lang w:eastAsia="pl-PL"/>
        </w:rPr>
      </w:pPr>
    </w:p>
    <w:p w:rsidR="000060D4" w:rsidRPr="00017C0C" w:rsidRDefault="000060D4" w:rsidP="000060D4">
      <w:pPr>
        <w:spacing w:line="276" w:lineRule="auto"/>
        <w:ind w:left="284"/>
        <w:contextualSpacing/>
        <w:jc w:val="both"/>
        <w:rPr>
          <w:rFonts w:asciiTheme="minorHAnsi" w:eastAsia="Times New Roman" w:hAnsiTheme="minorHAnsi" w:cstheme="minorHAnsi"/>
          <w:sz w:val="20"/>
          <w:szCs w:val="20"/>
          <w:lang w:eastAsia="pl-PL"/>
        </w:rPr>
      </w:pPr>
      <w:r w:rsidRPr="00017C0C">
        <w:rPr>
          <w:rFonts w:asciiTheme="minorHAnsi" w:eastAsia="Tahoma" w:hAnsiTheme="minorHAnsi" w:cstheme="minorHAnsi"/>
          <w:iCs/>
          <w:sz w:val="20"/>
          <w:szCs w:val="20"/>
          <w:lang w:eastAsia="pl-PL"/>
        </w:rPr>
        <w:t xml:space="preserve">   </w:t>
      </w:r>
      <w:r w:rsidRPr="00017C0C">
        <w:rPr>
          <w:rFonts w:asciiTheme="minorHAnsi" w:eastAsia="Tahoma" w:hAnsiTheme="minorHAnsi" w:cstheme="minorHAnsi"/>
          <w:iCs/>
          <w:sz w:val="20"/>
          <w:szCs w:val="20"/>
          <w:lang w:eastAsia="pl-PL"/>
        </w:rPr>
        <w:tab/>
        <w:t xml:space="preserve"> ................................................                                          </w:t>
      </w:r>
      <w:r w:rsidRPr="00017C0C">
        <w:rPr>
          <w:rFonts w:asciiTheme="minorHAnsi" w:eastAsia="Tahoma" w:hAnsiTheme="minorHAnsi" w:cstheme="minorHAnsi"/>
          <w:iCs/>
          <w:sz w:val="20"/>
          <w:szCs w:val="20"/>
          <w:lang w:eastAsia="pl-PL"/>
        </w:rPr>
        <w:tab/>
        <w:t xml:space="preserve">            .................................................     </w:t>
      </w:r>
    </w:p>
    <w:p w:rsidR="000060D4" w:rsidRPr="00017C0C" w:rsidRDefault="000060D4" w:rsidP="000060D4">
      <w:pPr>
        <w:spacing w:line="276" w:lineRule="auto"/>
        <w:contextualSpacing/>
        <w:jc w:val="both"/>
        <w:rPr>
          <w:rFonts w:asciiTheme="minorHAnsi" w:eastAsia="Times New Roman" w:hAnsiTheme="minorHAnsi" w:cstheme="minorHAnsi"/>
          <w:sz w:val="20"/>
          <w:szCs w:val="20"/>
          <w:lang w:eastAsia="pl-PL"/>
        </w:rPr>
      </w:pPr>
    </w:p>
    <w:p w:rsidR="000060D4" w:rsidRPr="00017C0C" w:rsidRDefault="000060D4" w:rsidP="000060D4">
      <w:pPr>
        <w:spacing w:line="276" w:lineRule="auto"/>
        <w:contextualSpacing/>
        <w:jc w:val="both"/>
        <w:rPr>
          <w:rFonts w:asciiTheme="minorHAnsi" w:eastAsia="Times New Roman" w:hAnsiTheme="minorHAnsi" w:cstheme="minorHAnsi"/>
          <w:sz w:val="20"/>
          <w:szCs w:val="20"/>
          <w:lang w:eastAsia="pl-PL"/>
        </w:rPr>
      </w:pPr>
    </w:p>
    <w:p w:rsidR="000060D4" w:rsidRPr="00017C0C" w:rsidRDefault="000060D4" w:rsidP="000060D4">
      <w:pPr>
        <w:spacing w:line="276" w:lineRule="auto"/>
        <w:contextualSpacing/>
        <w:jc w:val="both"/>
        <w:rPr>
          <w:rFonts w:asciiTheme="minorHAnsi" w:eastAsia="Times New Roman" w:hAnsiTheme="minorHAnsi" w:cstheme="minorHAnsi"/>
          <w:sz w:val="20"/>
          <w:szCs w:val="20"/>
          <w:lang w:eastAsia="pl-PL"/>
        </w:rPr>
      </w:pPr>
    </w:p>
    <w:p w:rsidR="000060D4" w:rsidRDefault="000060D4" w:rsidP="000060D4">
      <w:pPr>
        <w:pStyle w:val="Tekstpodstawowy31"/>
        <w:tabs>
          <w:tab w:val="left" w:pos="360"/>
        </w:tabs>
        <w:spacing w:line="100" w:lineRule="atLeast"/>
        <w:jc w:val="center"/>
        <w:rPr>
          <w:rFonts w:asciiTheme="minorHAnsi" w:hAnsiTheme="minorHAnsi" w:cstheme="minorHAnsi"/>
          <w:sz w:val="20"/>
          <w:szCs w:val="20"/>
        </w:rPr>
      </w:pPr>
      <w:r>
        <w:rPr>
          <w:rFonts w:asciiTheme="minorHAnsi" w:hAnsiTheme="minorHAnsi" w:cstheme="minorHAnsi"/>
          <w:sz w:val="20"/>
          <w:szCs w:val="20"/>
        </w:rPr>
        <w:t>Kontrasygnata Skarbnika</w:t>
      </w:r>
    </w:p>
    <w:p w:rsidR="000060D4" w:rsidRDefault="000060D4" w:rsidP="000060D4">
      <w:pPr>
        <w:pStyle w:val="Tekstpodstawowy31"/>
        <w:tabs>
          <w:tab w:val="left" w:pos="360"/>
        </w:tabs>
        <w:spacing w:line="100" w:lineRule="atLeast"/>
        <w:jc w:val="center"/>
        <w:rPr>
          <w:rFonts w:asciiTheme="minorHAnsi" w:hAnsiTheme="minorHAnsi" w:cstheme="minorHAnsi"/>
          <w:sz w:val="20"/>
          <w:szCs w:val="20"/>
        </w:rPr>
      </w:pPr>
    </w:p>
    <w:p w:rsidR="000060D4" w:rsidRDefault="000060D4" w:rsidP="000060D4">
      <w:pPr>
        <w:pStyle w:val="Tekstpodstawowy31"/>
        <w:tabs>
          <w:tab w:val="left" w:pos="360"/>
        </w:tabs>
        <w:spacing w:line="100" w:lineRule="atLeast"/>
        <w:jc w:val="center"/>
        <w:rPr>
          <w:rFonts w:asciiTheme="minorHAnsi" w:hAnsiTheme="minorHAnsi" w:cstheme="minorHAnsi"/>
          <w:sz w:val="20"/>
          <w:szCs w:val="20"/>
        </w:rPr>
      </w:pPr>
    </w:p>
    <w:p w:rsidR="00827797" w:rsidRDefault="000060D4">
      <w:r>
        <w:rPr>
          <w:rFonts w:asciiTheme="minorHAnsi" w:hAnsiTheme="minorHAnsi" w:cstheme="minorHAnsi"/>
          <w:sz w:val="20"/>
          <w:szCs w:val="20"/>
        </w:rPr>
        <w:t xml:space="preserve">                                                                             …………………………………………….</w:t>
      </w:r>
      <w:bookmarkStart w:id="7" w:name="_GoBack"/>
      <w:bookmarkEnd w:id="7"/>
    </w:p>
    <w:sectPr w:rsidR="00827797">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1456">
      <w:r>
        <w:separator/>
      </w:r>
    </w:p>
  </w:endnote>
  <w:endnote w:type="continuationSeparator" w:id="0">
    <w:p w:rsidR="00000000" w:rsidRDefault="0003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E1FA5458t00">
    <w:altName w:val="Times New Roman"/>
    <w:charset w:val="EE"/>
    <w:family w:val="auto"/>
    <w:pitch w:val="default"/>
  </w:font>
  <w:font w:name="Calibri,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1012733"/>
      <w:docPartObj>
        <w:docPartGallery w:val="Page Numbers (Bottom of Page)"/>
        <w:docPartUnique/>
      </w:docPartObj>
    </w:sdtPr>
    <w:sdtEndPr/>
    <w:sdtContent>
      <w:p w:rsidR="00DE6C29" w:rsidRDefault="005520E3">
        <w:pPr>
          <w:pStyle w:val="Stopka"/>
          <w:jc w:val="right"/>
        </w:pPr>
        <w:r>
          <w:fldChar w:fldCharType="begin"/>
        </w:r>
        <w:r>
          <w:instrText>PAGE   \* MERGEFORMAT</w:instrText>
        </w:r>
        <w:r>
          <w:fldChar w:fldCharType="separate"/>
        </w:r>
        <w:r w:rsidR="00031456">
          <w:rPr>
            <w:noProof/>
          </w:rPr>
          <w:t>19</w:t>
        </w:r>
        <w:r>
          <w:fldChar w:fldCharType="end"/>
        </w:r>
      </w:p>
    </w:sdtContent>
  </w:sdt>
  <w:p w:rsidR="00DE6C29" w:rsidRDefault="000314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1456">
      <w:r>
        <w:separator/>
      </w:r>
    </w:p>
  </w:footnote>
  <w:footnote w:type="continuationSeparator" w:id="0">
    <w:p w:rsidR="00000000" w:rsidRDefault="00031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F30" w:rsidRDefault="005520E3">
    <w:pPr>
      <w:pStyle w:val="Nagwek"/>
    </w:pPr>
    <w:r w:rsidRPr="00416159">
      <w:rPr>
        <w:noProof/>
        <w:lang w:eastAsia="pl-PL"/>
      </w:rPr>
      <w:drawing>
        <wp:inline distT="0" distB="0" distL="0" distR="0" wp14:anchorId="5BFBD6B2" wp14:editId="67684E8B">
          <wp:extent cx="1057275" cy="828675"/>
          <wp:effectExtent l="0" t="0" r="9525" b="9525"/>
          <wp:docPr id="1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828675"/>
                  </a:xfrm>
                  <a:prstGeom prst="rect">
                    <a:avLst/>
                  </a:prstGeom>
                  <a:noFill/>
                  <a:ln>
                    <a:noFill/>
                  </a:ln>
                </pic:spPr>
              </pic:pic>
            </a:graphicData>
          </a:graphic>
        </wp:inline>
      </w:drawing>
    </w:r>
    <w:r>
      <w:t xml:space="preserve">                                                                                          </w:t>
    </w:r>
    <w:r w:rsidRPr="00416159">
      <w:rPr>
        <w:noProof/>
        <w:lang w:eastAsia="pl-PL"/>
      </w:rPr>
      <w:drawing>
        <wp:inline distT="0" distB="0" distL="0" distR="0" wp14:anchorId="279A0935" wp14:editId="5B600082">
          <wp:extent cx="1228725" cy="809625"/>
          <wp:effectExtent l="0" t="0" r="9525" b="9525"/>
          <wp:docPr id="1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872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singleLevel"/>
    <w:tmpl w:val="62E099D4"/>
    <w:name w:val="WW8Num10"/>
    <w:lvl w:ilvl="0">
      <w:start w:val="1"/>
      <w:numFmt w:val="decimal"/>
      <w:lvlText w:val="%1."/>
      <w:lvlJc w:val="left"/>
      <w:pPr>
        <w:tabs>
          <w:tab w:val="num" w:pos="1306"/>
        </w:tabs>
        <w:ind w:left="1306" w:hanging="360"/>
      </w:pPr>
      <w:rPr>
        <w:rFonts w:ascii="Arial" w:hAnsi="Arial" w:cs="Arial"/>
        <w:b w:val="0"/>
        <w:color w:val="auto"/>
        <w:sz w:val="20"/>
        <w:szCs w:val="20"/>
      </w:rPr>
    </w:lvl>
  </w:abstractNum>
  <w:abstractNum w:abstractNumId="1" w15:restartNumberingAfterBreak="0">
    <w:nsid w:val="002C3EF1"/>
    <w:multiLevelType w:val="hybridMultilevel"/>
    <w:tmpl w:val="586A58BA"/>
    <w:lvl w:ilvl="0" w:tplc="33DC08B8">
      <w:start w:val="1"/>
      <w:numFmt w:val="decimal"/>
      <w:lvlText w:val="%1."/>
      <w:lvlJc w:val="right"/>
      <w:pPr>
        <w:ind w:left="720" w:hanging="360"/>
      </w:pPr>
      <w:rPr>
        <w:rFonts w:hint="default"/>
        <w:b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4184CB9"/>
    <w:multiLevelType w:val="hybridMultilevel"/>
    <w:tmpl w:val="F628E4D0"/>
    <w:lvl w:ilvl="0" w:tplc="04150017">
      <w:start w:val="1"/>
      <w:numFmt w:val="lowerLetter"/>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3" w15:restartNumberingAfterBreak="0">
    <w:nsid w:val="057C193B"/>
    <w:multiLevelType w:val="hybridMultilevel"/>
    <w:tmpl w:val="D7BE20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78457B"/>
    <w:multiLevelType w:val="hybridMultilevel"/>
    <w:tmpl w:val="AF58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002423"/>
    <w:multiLevelType w:val="hybridMultilevel"/>
    <w:tmpl w:val="095C88B0"/>
    <w:lvl w:ilvl="0" w:tplc="E3444882">
      <w:start w:val="1"/>
      <w:numFmt w:val="decimal"/>
      <w:lvlText w:val="%1."/>
      <w:lvlJc w:val="left"/>
      <w:pPr>
        <w:tabs>
          <w:tab w:val="num" w:pos="284"/>
        </w:tabs>
        <w:ind w:left="28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47138A"/>
    <w:multiLevelType w:val="hybridMultilevel"/>
    <w:tmpl w:val="7756A3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4F3710"/>
    <w:multiLevelType w:val="hybridMultilevel"/>
    <w:tmpl w:val="42562AF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0F6D052A"/>
    <w:multiLevelType w:val="hybridMultilevel"/>
    <w:tmpl w:val="CDA602B4"/>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9" w15:restartNumberingAfterBreak="0">
    <w:nsid w:val="124A4588"/>
    <w:multiLevelType w:val="hybridMultilevel"/>
    <w:tmpl w:val="A71C642A"/>
    <w:lvl w:ilvl="0" w:tplc="9F5AEAC0">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718392F"/>
    <w:multiLevelType w:val="hybridMultilevel"/>
    <w:tmpl w:val="E156429E"/>
    <w:lvl w:ilvl="0" w:tplc="04150017">
      <w:start w:val="1"/>
      <w:numFmt w:val="lowerLetter"/>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1" w15:restartNumberingAfterBreak="0">
    <w:nsid w:val="19AD41F3"/>
    <w:multiLevelType w:val="hybridMultilevel"/>
    <w:tmpl w:val="2B966460"/>
    <w:lvl w:ilvl="0" w:tplc="0C00CCF8">
      <w:start w:val="1"/>
      <w:numFmt w:val="decimal"/>
      <w:lvlText w:val="%1."/>
      <w:lvlJc w:val="left"/>
      <w:pPr>
        <w:ind w:left="720" w:hanging="360"/>
      </w:pPr>
      <w:rPr>
        <w:rFonts w:asciiTheme="minorHAnsi" w:hAnsiTheme="minorHAnsi" w:cstheme="minorHAnsi"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B703E3B"/>
    <w:multiLevelType w:val="hybridMultilevel"/>
    <w:tmpl w:val="E0F843D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1C245456"/>
    <w:multiLevelType w:val="hybridMultilevel"/>
    <w:tmpl w:val="FC947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976D63"/>
    <w:multiLevelType w:val="hybridMultilevel"/>
    <w:tmpl w:val="16505944"/>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253D4A59"/>
    <w:multiLevelType w:val="hybridMultilevel"/>
    <w:tmpl w:val="C97C32F4"/>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15:restartNumberingAfterBreak="0">
    <w:nsid w:val="291D7C8B"/>
    <w:multiLevelType w:val="hybridMultilevel"/>
    <w:tmpl w:val="A4024F2A"/>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8" w15:restartNumberingAfterBreak="0">
    <w:nsid w:val="2ADC6942"/>
    <w:multiLevelType w:val="hybridMultilevel"/>
    <w:tmpl w:val="98FC70D4"/>
    <w:lvl w:ilvl="0" w:tplc="04150017">
      <w:start w:val="1"/>
      <w:numFmt w:val="lowerLetter"/>
      <w:lvlText w:val="%1)"/>
      <w:lvlJc w:val="left"/>
      <w:pPr>
        <w:tabs>
          <w:tab w:val="num" w:pos="567"/>
        </w:tabs>
        <w:ind w:left="567" w:hanging="284"/>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2C2536AB"/>
    <w:multiLevelType w:val="hybridMultilevel"/>
    <w:tmpl w:val="EFBA592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3254021D"/>
    <w:multiLevelType w:val="hybridMultilevel"/>
    <w:tmpl w:val="1946DA9C"/>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3DB165F"/>
    <w:multiLevelType w:val="hybridMultilevel"/>
    <w:tmpl w:val="EA0C819E"/>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3" w15:restartNumberingAfterBreak="0">
    <w:nsid w:val="346970E9"/>
    <w:multiLevelType w:val="hybridMultilevel"/>
    <w:tmpl w:val="E160C312"/>
    <w:lvl w:ilvl="0" w:tplc="04150017">
      <w:start w:val="1"/>
      <w:numFmt w:val="lowerLetter"/>
      <w:lvlText w:val="%1)"/>
      <w:lvlJc w:val="left"/>
      <w:pPr>
        <w:tabs>
          <w:tab w:val="num" w:pos="567"/>
        </w:tabs>
        <w:ind w:left="567" w:hanging="284"/>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4" w15:restartNumberingAfterBreak="0">
    <w:nsid w:val="38485F75"/>
    <w:multiLevelType w:val="hybridMultilevel"/>
    <w:tmpl w:val="AF585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704BB4"/>
    <w:multiLevelType w:val="hybridMultilevel"/>
    <w:tmpl w:val="58A89514"/>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3C665F84"/>
    <w:multiLevelType w:val="hybridMultilevel"/>
    <w:tmpl w:val="663CA8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44F22C61"/>
    <w:multiLevelType w:val="hybridMultilevel"/>
    <w:tmpl w:val="A69AF7B2"/>
    <w:lvl w:ilvl="0" w:tplc="B77EDA52">
      <w:start w:val="1"/>
      <w:numFmt w:val="decimal"/>
      <w:lvlText w:val="%1)"/>
      <w:lvlJc w:val="left"/>
      <w:pPr>
        <w:ind w:left="1080" w:hanging="360"/>
      </w:pPr>
      <w:rPr>
        <w:rFonts w:hint="default"/>
      </w:rPr>
    </w:lvl>
    <w:lvl w:ilvl="1" w:tplc="AC84F872">
      <w:start w:val="1"/>
      <w:numFmt w:val="decimal"/>
      <w:lvlText w:val="%2."/>
      <w:lvlJc w:val="left"/>
      <w:pPr>
        <w:ind w:left="1800" w:hanging="360"/>
      </w:pPr>
      <w:rPr>
        <w:rFonts w:hint="default"/>
        <w:color w:val="auto"/>
      </w:rPr>
    </w:lvl>
    <w:lvl w:ilvl="2" w:tplc="5C8E3E96">
      <w:start w:val="1"/>
      <w:numFmt w:val="lowerLetter"/>
      <w:lvlText w:val="%3)"/>
      <w:lvlJc w:val="left"/>
      <w:pPr>
        <w:ind w:left="2760" w:hanging="42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5ED492D"/>
    <w:multiLevelType w:val="hybridMultilevel"/>
    <w:tmpl w:val="0BCE4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293AAD"/>
    <w:multiLevelType w:val="hybridMultilevel"/>
    <w:tmpl w:val="9244C16C"/>
    <w:lvl w:ilvl="0" w:tplc="04150017">
      <w:start w:val="1"/>
      <w:numFmt w:val="lowerLetter"/>
      <w:lvlText w:val="%1)"/>
      <w:lvlJc w:val="left"/>
      <w:pPr>
        <w:tabs>
          <w:tab w:val="num" w:pos="567"/>
        </w:tabs>
        <w:ind w:left="567" w:hanging="284"/>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0" w15:restartNumberingAfterBreak="0">
    <w:nsid w:val="4BFB203F"/>
    <w:multiLevelType w:val="hybridMultilevel"/>
    <w:tmpl w:val="0070270E"/>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1" w15:restartNumberingAfterBreak="0">
    <w:nsid w:val="4E207704"/>
    <w:multiLevelType w:val="hybridMultilevel"/>
    <w:tmpl w:val="571AE7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436BF9"/>
    <w:multiLevelType w:val="hybridMultilevel"/>
    <w:tmpl w:val="DB90B7AC"/>
    <w:lvl w:ilvl="0" w:tplc="5A5261C2">
      <w:start w:val="1"/>
      <w:numFmt w:val="bullet"/>
      <w:lvlText w:val=""/>
      <w:lvlJc w:val="left"/>
      <w:pPr>
        <w:ind w:left="99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41035AE"/>
    <w:multiLevelType w:val="hybridMultilevel"/>
    <w:tmpl w:val="0F8CC076"/>
    <w:lvl w:ilvl="0" w:tplc="04150017">
      <w:start w:val="1"/>
      <w:numFmt w:val="lowerLetter"/>
      <w:lvlText w:val="%1)"/>
      <w:lvlJc w:val="left"/>
      <w:pPr>
        <w:tabs>
          <w:tab w:val="num" w:pos="568"/>
        </w:tabs>
        <w:ind w:left="568" w:hanging="284"/>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5539261A"/>
    <w:multiLevelType w:val="hybridMultilevel"/>
    <w:tmpl w:val="A198CE66"/>
    <w:lvl w:ilvl="0" w:tplc="0E1A4BCA">
      <w:start w:val="1"/>
      <w:numFmt w:val="decimal"/>
      <w:lvlText w:val="%1."/>
      <w:lvlJc w:val="left"/>
      <w:pPr>
        <w:ind w:left="646" w:hanging="362"/>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191288"/>
    <w:multiLevelType w:val="hybridMultilevel"/>
    <w:tmpl w:val="31B41B4A"/>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5AA00015"/>
    <w:multiLevelType w:val="hybridMultilevel"/>
    <w:tmpl w:val="D674A692"/>
    <w:lvl w:ilvl="0" w:tplc="3008F558">
      <w:start w:val="1"/>
      <w:numFmt w:val="bullet"/>
      <w:lvlText w:val=""/>
      <w:lvlJc w:val="left"/>
      <w:pPr>
        <w:ind w:left="113" w:hanging="113"/>
      </w:pPr>
      <w:rPr>
        <w:rFonts w:ascii="Symbol" w:hAnsi="Symbol" w:hint="default"/>
      </w:rPr>
    </w:lvl>
    <w:lvl w:ilvl="1" w:tplc="04150003" w:tentative="1">
      <w:start w:val="1"/>
      <w:numFmt w:val="bullet"/>
      <w:lvlText w:val="o"/>
      <w:lvlJc w:val="left"/>
      <w:pPr>
        <w:ind w:left="2086" w:hanging="360"/>
      </w:pPr>
      <w:rPr>
        <w:rFonts w:ascii="Courier New" w:hAnsi="Courier New" w:cs="Courier New" w:hint="default"/>
      </w:rPr>
    </w:lvl>
    <w:lvl w:ilvl="2" w:tplc="04150005" w:tentative="1">
      <w:start w:val="1"/>
      <w:numFmt w:val="bullet"/>
      <w:lvlText w:val=""/>
      <w:lvlJc w:val="left"/>
      <w:pPr>
        <w:ind w:left="2806" w:hanging="360"/>
      </w:pPr>
      <w:rPr>
        <w:rFonts w:ascii="Wingdings" w:hAnsi="Wingdings" w:hint="default"/>
      </w:rPr>
    </w:lvl>
    <w:lvl w:ilvl="3" w:tplc="04150001" w:tentative="1">
      <w:start w:val="1"/>
      <w:numFmt w:val="bullet"/>
      <w:lvlText w:val=""/>
      <w:lvlJc w:val="left"/>
      <w:pPr>
        <w:ind w:left="3526" w:hanging="360"/>
      </w:pPr>
      <w:rPr>
        <w:rFonts w:ascii="Symbol" w:hAnsi="Symbol" w:hint="default"/>
      </w:rPr>
    </w:lvl>
    <w:lvl w:ilvl="4" w:tplc="04150003" w:tentative="1">
      <w:start w:val="1"/>
      <w:numFmt w:val="bullet"/>
      <w:lvlText w:val="o"/>
      <w:lvlJc w:val="left"/>
      <w:pPr>
        <w:ind w:left="4246" w:hanging="360"/>
      </w:pPr>
      <w:rPr>
        <w:rFonts w:ascii="Courier New" w:hAnsi="Courier New" w:cs="Courier New" w:hint="default"/>
      </w:rPr>
    </w:lvl>
    <w:lvl w:ilvl="5" w:tplc="04150005" w:tentative="1">
      <w:start w:val="1"/>
      <w:numFmt w:val="bullet"/>
      <w:lvlText w:val=""/>
      <w:lvlJc w:val="left"/>
      <w:pPr>
        <w:ind w:left="4966" w:hanging="360"/>
      </w:pPr>
      <w:rPr>
        <w:rFonts w:ascii="Wingdings" w:hAnsi="Wingdings" w:hint="default"/>
      </w:rPr>
    </w:lvl>
    <w:lvl w:ilvl="6" w:tplc="04150001" w:tentative="1">
      <w:start w:val="1"/>
      <w:numFmt w:val="bullet"/>
      <w:lvlText w:val=""/>
      <w:lvlJc w:val="left"/>
      <w:pPr>
        <w:ind w:left="5686" w:hanging="360"/>
      </w:pPr>
      <w:rPr>
        <w:rFonts w:ascii="Symbol" w:hAnsi="Symbol" w:hint="default"/>
      </w:rPr>
    </w:lvl>
    <w:lvl w:ilvl="7" w:tplc="04150003" w:tentative="1">
      <w:start w:val="1"/>
      <w:numFmt w:val="bullet"/>
      <w:lvlText w:val="o"/>
      <w:lvlJc w:val="left"/>
      <w:pPr>
        <w:ind w:left="6406" w:hanging="360"/>
      </w:pPr>
      <w:rPr>
        <w:rFonts w:ascii="Courier New" w:hAnsi="Courier New" w:cs="Courier New" w:hint="default"/>
      </w:rPr>
    </w:lvl>
    <w:lvl w:ilvl="8" w:tplc="04150005" w:tentative="1">
      <w:start w:val="1"/>
      <w:numFmt w:val="bullet"/>
      <w:lvlText w:val=""/>
      <w:lvlJc w:val="left"/>
      <w:pPr>
        <w:ind w:left="7126" w:hanging="360"/>
      </w:pPr>
      <w:rPr>
        <w:rFonts w:ascii="Wingdings" w:hAnsi="Wingdings" w:hint="default"/>
      </w:rPr>
    </w:lvl>
  </w:abstractNum>
  <w:abstractNum w:abstractNumId="37" w15:restartNumberingAfterBreak="0">
    <w:nsid w:val="5AED7EC3"/>
    <w:multiLevelType w:val="hybridMultilevel"/>
    <w:tmpl w:val="663CA8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625A72A4"/>
    <w:multiLevelType w:val="hybridMultilevel"/>
    <w:tmpl w:val="A198CE66"/>
    <w:lvl w:ilvl="0" w:tplc="0E1A4BCA">
      <w:start w:val="1"/>
      <w:numFmt w:val="decimal"/>
      <w:lvlText w:val="%1."/>
      <w:lvlJc w:val="left"/>
      <w:pPr>
        <w:ind w:left="646" w:hanging="362"/>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E32F0B"/>
    <w:multiLevelType w:val="hybridMultilevel"/>
    <w:tmpl w:val="FE0EE2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1A3464"/>
    <w:multiLevelType w:val="hybridMultilevel"/>
    <w:tmpl w:val="0070270E"/>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1" w15:restartNumberingAfterBreak="0">
    <w:nsid w:val="68ED27FE"/>
    <w:multiLevelType w:val="hybridMultilevel"/>
    <w:tmpl w:val="3A960FC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7077521F"/>
    <w:multiLevelType w:val="hybridMultilevel"/>
    <w:tmpl w:val="1C4CF2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FE1218"/>
    <w:multiLevelType w:val="hybridMultilevel"/>
    <w:tmpl w:val="CAACB400"/>
    <w:lvl w:ilvl="0" w:tplc="D13EDC3C">
      <w:start w:val="1"/>
      <w:numFmt w:val="decimal"/>
      <w:lvlText w:val="%1."/>
      <w:lvlJc w:val="left"/>
      <w:pPr>
        <w:ind w:left="720" w:hanging="360"/>
      </w:pPr>
      <w:rPr>
        <w:b w:val="0"/>
      </w:rPr>
    </w:lvl>
    <w:lvl w:ilvl="1" w:tplc="D0FE25FC">
      <w:start w:val="1"/>
      <w:numFmt w:val="decimal"/>
      <w:lvlText w:val="%2)"/>
      <w:lvlJc w:val="left"/>
      <w:pPr>
        <w:ind w:left="1440" w:hanging="360"/>
      </w:pPr>
      <w:rPr>
        <w:rFonts w:hint="default"/>
      </w:rPr>
    </w:lvl>
    <w:lvl w:ilvl="2" w:tplc="468E1FBC">
      <w:start w:val="1"/>
      <w:numFmt w:val="bullet"/>
      <w:lvlText w:val=""/>
      <w:lvlJc w:val="left"/>
      <w:pPr>
        <w:ind w:left="606"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DB6B0C"/>
    <w:multiLevelType w:val="hybridMultilevel"/>
    <w:tmpl w:val="CEC27CB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79201573"/>
    <w:multiLevelType w:val="hybridMultilevel"/>
    <w:tmpl w:val="37F658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BE0227F"/>
    <w:multiLevelType w:val="hybridMultilevel"/>
    <w:tmpl w:val="25BE74DC"/>
    <w:lvl w:ilvl="0" w:tplc="ABB6140C">
      <w:start w:val="1"/>
      <w:numFmt w:val="decimal"/>
      <w:lvlText w:val="%1."/>
      <w:lvlJc w:val="left"/>
      <w:pPr>
        <w:ind w:left="646" w:hanging="362"/>
      </w:pPr>
      <w:rPr>
        <w:rFonts w:ascii="Calibri" w:eastAsia="Times New Roman" w:hAnsi="Calibri"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8B28E0"/>
    <w:multiLevelType w:val="hybridMultilevel"/>
    <w:tmpl w:val="13B214E8"/>
    <w:lvl w:ilvl="0" w:tplc="83E4489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277DA7"/>
    <w:multiLevelType w:val="hybridMultilevel"/>
    <w:tmpl w:val="B7C6B6AE"/>
    <w:lvl w:ilvl="0" w:tplc="D13EDC3C">
      <w:start w:val="1"/>
      <w:numFmt w:val="decimal"/>
      <w:lvlText w:val="%1."/>
      <w:lvlJc w:val="left"/>
      <w:pPr>
        <w:ind w:left="720" w:hanging="360"/>
      </w:pPr>
      <w:rPr>
        <w:b w:val="0"/>
      </w:rPr>
    </w:lvl>
    <w:lvl w:ilvl="1" w:tplc="D0FE25FC">
      <w:start w:val="1"/>
      <w:numFmt w:val="decimal"/>
      <w:lvlText w:val="%2)"/>
      <w:lvlJc w:val="left"/>
      <w:pPr>
        <w:ind w:left="1440" w:hanging="360"/>
      </w:pPr>
      <w:rPr>
        <w:rFonts w:hint="default"/>
      </w:rPr>
    </w:lvl>
    <w:lvl w:ilvl="2" w:tplc="011AA0A8">
      <w:start w:val="1"/>
      <w:numFmt w:val="bullet"/>
      <w:lvlText w:val=""/>
      <w:lvlJc w:val="left"/>
      <w:pPr>
        <w:ind w:left="18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39"/>
  </w:num>
  <w:num w:numId="4">
    <w:abstractNumId w:val="27"/>
  </w:num>
  <w:num w:numId="5">
    <w:abstractNumId w:val="6"/>
  </w:num>
  <w:num w:numId="6">
    <w:abstractNumId w:val="3"/>
  </w:num>
  <w:num w:numId="7">
    <w:abstractNumId w:val="14"/>
  </w:num>
  <w:num w:numId="8">
    <w:abstractNumId w:val="32"/>
  </w:num>
  <w:num w:numId="9">
    <w:abstractNumId w:val="20"/>
  </w:num>
  <w:num w:numId="10">
    <w:abstractNumId w:val="25"/>
  </w:num>
  <w:num w:numId="11">
    <w:abstractNumId w:val="19"/>
  </w:num>
  <w:num w:numId="12">
    <w:abstractNumId w:val="9"/>
  </w:num>
  <w:num w:numId="13">
    <w:abstractNumId w:val="46"/>
  </w:num>
  <w:num w:numId="14">
    <w:abstractNumId w:val="17"/>
  </w:num>
  <w:num w:numId="15">
    <w:abstractNumId w:val="36"/>
  </w:num>
  <w:num w:numId="16">
    <w:abstractNumId w:val="43"/>
  </w:num>
  <w:num w:numId="17">
    <w:abstractNumId w:val="48"/>
  </w:num>
  <w:num w:numId="18">
    <w:abstractNumId w:val="41"/>
  </w:num>
  <w:num w:numId="19">
    <w:abstractNumId w:val="34"/>
  </w:num>
  <w:num w:numId="20">
    <w:abstractNumId w:val="28"/>
  </w:num>
  <w:num w:numId="21">
    <w:abstractNumId w:val="13"/>
  </w:num>
  <w:num w:numId="22">
    <w:abstractNumId w:val="2"/>
  </w:num>
  <w:num w:numId="23">
    <w:abstractNumId w:val="15"/>
  </w:num>
  <w:num w:numId="24">
    <w:abstractNumId w:val="45"/>
  </w:num>
  <w:num w:numId="25">
    <w:abstractNumId w:val="7"/>
  </w:num>
  <w:num w:numId="26">
    <w:abstractNumId w:val="47"/>
  </w:num>
  <w:num w:numId="27">
    <w:abstractNumId w:val="24"/>
  </w:num>
  <w:num w:numId="28">
    <w:abstractNumId w:val="16"/>
  </w:num>
  <w:num w:numId="29">
    <w:abstractNumId w:val="30"/>
  </w:num>
  <w:num w:numId="30">
    <w:abstractNumId w:val="40"/>
  </w:num>
  <w:num w:numId="31">
    <w:abstractNumId w:val="31"/>
  </w:num>
  <w:num w:numId="32">
    <w:abstractNumId w:val="38"/>
  </w:num>
  <w:num w:numId="33">
    <w:abstractNumId w:val="37"/>
  </w:num>
  <w:num w:numId="34">
    <w:abstractNumId w:val="26"/>
  </w:num>
  <w:num w:numId="35">
    <w:abstractNumId w:val="4"/>
  </w:num>
  <w:num w:numId="36">
    <w:abstractNumId w:val="0"/>
  </w:num>
  <w:num w:numId="37">
    <w:abstractNumId w:val="5"/>
  </w:num>
  <w:num w:numId="38">
    <w:abstractNumId w:val="29"/>
  </w:num>
  <w:num w:numId="39">
    <w:abstractNumId w:val="33"/>
  </w:num>
  <w:num w:numId="40">
    <w:abstractNumId w:val="18"/>
  </w:num>
  <w:num w:numId="41">
    <w:abstractNumId w:val="23"/>
  </w:num>
  <w:num w:numId="42">
    <w:abstractNumId w:val="42"/>
  </w:num>
  <w:num w:numId="43">
    <w:abstractNumId w:val="12"/>
  </w:num>
  <w:num w:numId="44">
    <w:abstractNumId w:val="21"/>
  </w:num>
  <w:num w:numId="45">
    <w:abstractNumId w:val="11"/>
  </w:num>
  <w:num w:numId="46">
    <w:abstractNumId w:val="22"/>
  </w:num>
  <w:num w:numId="47">
    <w:abstractNumId w:val="44"/>
  </w:num>
  <w:num w:numId="48">
    <w:abstractNumId w:val="10"/>
  </w:num>
  <w:num w:numId="49">
    <w:abstractNumId w:val="8"/>
  </w:num>
  <w:num w:numId="50">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0D4"/>
    <w:rsid w:val="000060D4"/>
    <w:rsid w:val="00031456"/>
    <w:rsid w:val="005520E3"/>
    <w:rsid w:val="00827797"/>
    <w:rsid w:val="00912802"/>
    <w:rsid w:val="00EE15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36D41D-B39F-4A03-99A7-8BA359E64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060D4"/>
    <w:pPr>
      <w:widowControl w:val="0"/>
      <w:suppressAutoHyphens/>
      <w:spacing w:after="0" w:line="240" w:lineRule="auto"/>
    </w:pPr>
    <w:rPr>
      <w:rFonts w:ascii="Times New Roman" w:eastAsia="Arial Unicode MS" w:hAnsi="Times New Roman" w:cs="Times New Roman"/>
      <w:sz w:val="24"/>
      <w:szCs w:val="24"/>
      <w:lang w:eastAsia="zh-CN"/>
    </w:rPr>
  </w:style>
  <w:style w:type="paragraph" w:styleId="Nagwek1">
    <w:name w:val="heading 1"/>
    <w:basedOn w:val="Normalny"/>
    <w:next w:val="Normalny"/>
    <w:link w:val="Nagwek1Znak"/>
    <w:uiPriority w:val="9"/>
    <w:qFormat/>
    <w:rsid w:val="0091280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5">
    <w:name w:val="heading 5"/>
    <w:basedOn w:val="Normalny"/>
    <w:next w:val="Normalny"/>
    <w:link w:val="Nagwek5Znak"/>
    <w:uiPriority w:val="9"/>
    <w:unhideWhenUsed/>
    <w:qFormat/>
    <w:rsid w:val="000060D4"/>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0060D4"/>
    <w:rPr>
      <w:rFonts w:asciiTheme="majorHAnsi" w:eastAsiaTheme="majorEastAsia" w:hAnsiTheme="majorHAnsi" w:cstheme="majorBidi"/>
      <w:color w:val="2E74B5" w:themeColor="accent1" w:themeShade="BF"/>
      <w:sz w:val="24"/>
      <w:szCs w:val="24"/>
      <w:lang w:eastAsia="zh-CN"/>
    </w:rPr>
  </w:style>
  <w:style w:type="character" w:customStyle="1" w:styleId="Mocnowyrniony">
    <w:name w:val="Mocno wyróżniony"/>
    <w:rsid w:val="000060D4"/>
    <w:rPr>
      <w:b/>
      <w:bCs/>
    </w:rPr>
  </w:style>
  <w:style w:type="paragraph" w:customStyle="1" w:styleId="Tretekstu">
    <w:name w:val="Treść tekstu"/>
    <w:basedOn w:val="Normalny"/>
    <w:rsid w:val="000060D4"/>
    <w:pPr>
      <w:spacing w:after="120"/>
    </w:pPr>
  </w:style>
  <w:style w:type="paragraph" w:customStyle="1" w:styleId="Nagwek50">
    <w:name w:val="Nagłówek5"/>
    <w:basedOn w:val="Normalny"/>
    <w:next w:val="Podtytu"/>
    <w:qFormat/>
    <w:rsid w:val="000060D4"/>
    <w:pPr>
      <w:jc w:val="center"/>
    </w:pPr>
    <w:rPr>
      <w:rFonts w:ascii="Arial" w:hAnsi="Arial" w:cs="Arial"/>
      <w:b/>
    </w:rPr>
  </w:style>
  <w:style w:type="paragraph" w:customStyle="1" w:styleId="Tekstpodstawowy31">
    <w:name w:val="Tekst podstawowy 31"/>
    <w:basedOn w:val="Normalny"/>
    <w:qFormat/>
    <w:rsid w:val="000060D4"/>
    <w:pPr>
      <w:spacing w:line="360" w:lineRule="auto"/>
      <w:jc w:val="both"/>
    </w:pPr>
    <w:rPr>
      <w:rFonts w:ascii="Arial" w:hAnsi="Arial" w:cs="Arial"/>
      <w:sz w:val="22"/>
    </w:rPr>
  </w:style>
  <w:style w:type="paragraph" w:styleId="Akapitzlist">
    <w:name w:val="List Paragraph"/>
    <w:aliases w:val="normalny tekst,Numerowanie,List Paragraph,Akapit z listą BS,Kolorowa lista — akcent 11,Akapit z listą1,A_wyliczenie,K-P_odwolanie,Akapit z listą5,maz_wyliczenie,opis dzialania,Signature"/>
    <w:basedOn w:val="Normalny"/>
    <w:link w:val="AkapitzlistZnak"/>
    <w:uiPriority w:val="34"/>
    <w:qFormat/>
    <w:rsid w:val="000060D4"/>
    <w:pPr>
      <w:ind w:left="708"/>
    </w:pPr>
  </w:style>
  <w:style w:type="paragraph" w:styleId="Nagwek">
    <w:name w:val="header"/>
    <w:basedOn w:val="Normalny"/>
    <w:link w:val="NagwekZnak"/>
    <w:uiPriority w:val="99"/>
    <w:unhideWhenUsed/>
    <w:qFormat/>
    <w:rsid w:val="000060D4"/>
    <w:pPr>
      <w:tabs>
        <w:tab w:val="center" w:pos="4536"/>
        <w:tab w:val="right" w:pos="9072"/>
      </w:tabs>
    </w:pPr>
  </w:style>
  <w:style w:type="character" w:customStyle="1" w:styleId="NagwekZnak">
    <w:name w:val="Nagłówek Znak"/>
    <w:basedOn w:val="Domylnaczcionkaakapitu"/>
    <w:link w:val="Nagwek"/>
    <w:uiPriority w:val="99"/>
    <w:rsid w:val="000060D4"/>
    <w:rPr>
      <w:rFonts w:ascii="Times New Roman" w:eastAsia="Arial Unicode MS" w:hAnsi="Times New Roman" w:cs="Times New Roman"/>
      <w:sz w:val="24"/>
      <w:szCs w:val="24"/>
      <w:lang w:eastAsia="zh-CN"/>
    </w:rPr>
  </w:style>
  <w:style w:type="paragraph" w:styleId="Stopka">
    <w:name w:val="footer"/>
    <w:basedOn w:val="Normalny"/>
    <w:link w:val="StopkaZnak"/>
    <w:uiPriority w:val="99"/>
    <w:unhideWhenUsed/>
    <w:rsid w:val="000060D4"/>
    <w:pPr>
      <w:tabs>
        <w:tab w:val="center" w:pos="4536"/>
        <w:tab w:val="right" w:pos="9072"/>
      </w:tabs>
    </w:pPr>
  </w:style>
  <w:style w:type="character" w:customStyle="1" w:styleId="StopkaZnak">
    <w:name w:val="Stopka Znak"/>
    <w:basedOn w:val="Domylnaczcionkaakapitu"/>
    <w:link w:val="Stopka"/>
    <w:uiPriority w:val="99"/>
    <w:rsid w:val="000060D4"/>
    <w:rPr>
      <w:rFonts w:ascii="Times New Roman" w:eastAsia="Arial Unicode MS" w:hAnsi="Times New Roman" w:cs="Times New Roman"/>
      <w:sz w:val="24"/>
      <w:szCs w:val="24"/>
      <w:lang w:eastAsia="zh-CN"/>
    </w:rPr>
  </w:style>
  <w:style w:type="character" w:customStyle="1" w:styleId="AkapitzlistZnak">
    <w:name w:val="Akapit z listą Znak"/>
    <w:aliases w:val="normalny tekst Znak,Numerowanie Znak,List Paragraph Znak,Akapit z listą BS Znak,Kolorowa lista — akcent 11 Znak,Akapit z listą1 Znak,A_wyliczenie Znak,K-P_odwolanie Znak,Akapit z listą5 Znak,maz_wyliczenie Znak,opis dzialania Znak"/>
    <w:link w:val="Akapitzlist"/>
    <w:uiPriority w:val="34"/>
    <w:rsid w:val="000060D4"/>
    <w:rPr>
      <w:rFonts w:ascii="Times New Roman" w:eastAsia="Arial Unicode MS" w:hAnsi="Times New Roman" w:cs="Times New Roman"/>
      <w:sz w:val="24"/>
      <w:szCs w:val="24"/>
      <w:lang w:eastAsia="zh-CN"/>
    </w:rPr>
  </w:style>
  <w:style w:type="paragraph" w:customStyle="1" w:styleId="Standard">
    <w:name w:val="Standard"/>
    <w:rsid w:val="000060D4"/>
    <w:pPr>
      <w:autoSpaceDE w:val="0"/>
      <w:autoSpaceDN w:val="0"/>
      <w:adjustRightInd w:val="0"/>
      <w:spacing w:after="0" w:line="240" w:lineRule="auto"/>
    </w:pPr>
    <w:rPr>
      <w:rFonts w:ascii="Times New Roman" w:eastAsia="Times New Roman" w:hAnsi="Times New Roman" w:cs="Times New Roman"/>
      <w:sz w:val="20"/>
      <w:szCs w:val="24"/>
      <w:lang w:eastAsia="pl-PL"/>
    </w:rPr>
  </w:style>
  <w:style w:type="character" w:styleId="Hipercze">
    <w:name w:val="Hyperlink"/>
    <w:uiPriority w:val="99"/>
    <w:rsid w:val="000060D4"/>
    <w:rPr>
      <w:color w:val="0000FF"/>
      <w:u w:val="single"/>
    </w:rPr>
  </w:style>
  <w:style w:type="paragraph" w:styleId="Podtytu">
    <w:name w:val="Subtitle"/>
    <w:basedOn w:val="Normalny"/>
    <w:next w:val="Normalny"/>
    <w:link w:val="PodtytuZnak"/>
    <w:uiPriority w:val="11"/>
    <w:qFormat/>
    <w:rsid w:val="000060D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0060D4"/>
    <w:rPr>
      <w:rFonts w:eastAsiaTheme="minorEastAsia"/>
      <w:color w:val="5A5A5A" w:themeColor="text1" w:themeTint="A5"/>
      <w:spacing w:val="15"/>
      <w:lang w:eastAsia="zh-CN"/>
    </w:rPr>
  </w:style>
  <w:style w:type="character" w:customStyle="1" w:styleId="Nagwek1Znak">
    <w:name w:val="Nagłówek 1 Znak"/>
    <w:basedOn w:val="Domylnaczcionkaakapitu"/>
    <w:link w:val="Nagwek1"/>
    <w:uiPriority w:val="9"/>
    <w:rsid w:val="00912802"/>
    <w:rPr>
      <w:rFonts w:asciiTheme="majorHAnsi" w:eastAsiaTheme="majorEastAsia" w:hAnsiTheme="majorHAnsi" w:cstheme="majorBidi"/>
      <w:color w:val="2E74B5"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3" Type="http://schemas.openxmlformats.org/officeDocument/2006/relationships/settings" Target="settings.xml"/><Relationship Id="rId7" Type="http://schemas.openxmlformats.org/officeDocument/2006/relationships/hyperlink" Target="https://sip.legalis.pl/document-view.seam?documentId=mfrxilrtg4yteojvgm4t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19</Pages>
  <Words>8867</Words>
  <Characters>53203</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Mróz</dc:creator>
  <cp:keywords/>
  <dc:description/>
  <cp:lastModifiedBy>Maria Mróz</cp:lastModifiedBy>
  <cp:revision>3</cp:revision>
  <dcterms:created xsi:type="dcterms:W3CDTF">2020-07-06T07:34:00Z</dcterms:created>
  <dcterms:modified xsi:type="dcterms:W3CDTF">2020-07-06T08:33:00Z</dcterms:modified>
</cp:coreProperties>
</file>