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EF" w:rsidRPr="00635BEF" w:rsidRDefault="00635BEF">
      <w:pPr>
        <w:rPr>
          <w:rStyle w:val="Pogrubienie"/>
          <w:rFonts w:ascii="Times New Roman" w:hAnsi="Times New Roman" w:cs="Times New Roman"/>
        </w:rPr>
      </w:pPr>
      <w:r w:rsidRPr="00635BEF">
        <w:rPr>
          <w:rStyle w:val="Pogrubienie"/>
          <w:rFonts w:ascii="Times New Roman" w:hAnsi="Times New Roman" w:cs="Times New Roman"/>
        </w:rPr>
        <w:t>KOMUNIKAT DO WYKONAWCÓW</w:t>
      </w:r>
    </w:p>
    <w:p w:rsidR="00635BEF" w:rsidRPr="00635BEF" w:rsidRDefault="00635BEF" w:rsidP="00635BEF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635BEF">
        <w:rPr>
          <w:rStyle w:val="Pogrubienie"/>
          <w:rFonts w:ascii="Times New Roman" w:hAnsi="Times New Roman" w:cs="Times New Roman"/>
        </w:rPr>
        <w:t xml:space="preserve">w  postępowaniu: </w:t>
      </w:r>
      <w:r w:rsidRPr="00635BEF">
        <w:rPr>
          <w:rFonts w:ascii="Times New Roman" w:hAnsi="Times New Roman" w:cs="Times New Roman"/>
          <w:b/>
          <w:sz w:val="24"/>
          <w:szCs w:val="24"/>
        </w:rPr>
        <w:t>Budowa kanalizacji sanitarnej grawitacyjno-tłocznej w miejscowości Pokrzywnica, etap 1 wraz z siecią wodociągową w miejscowości Pokrzywnica w gminie Pokrzywnica</w:t>
      </w:r>
    </w:p>
    <w:p w:rsidR="00635BEF" w:rsidRPr="00635BEF" w:rsidRDefault="00635BEF">
      <w:pPr>
        <w:rPr>
          <w:rStyle w:val="Pogrubienie"/>
          <w:rFonts w:ascii="Times New Roman" w:hAnsi="Times New Roman" w:cs="Times New Roman"/>
        </w:rPr>
      </w:pPr>
    </w:p>
    <w:p w:rsidR="00320045" w:rsidRPr="00635BEF" w:rsidRDefault="00684420" w:rsidP="00635BEF">
      <w:pPr>
        <w:jc w:val="both"/>
        <w:rPr>
          <w:rStyle w:val="Pogrubienie"/>
          <w:rFonts w:ascii="Times New Roman" w:hAnsi="Times New Roman" w:cs="Times New Roman"/>
        </w:rPr>
      </w:pPr>
      <w:r w:rsidRPr="00635BEF">
        <w:rPr>
          <w:rStyle w:val="Pogrubienie"/>
          <w:rFonts w:ascii="Times New Roman" w:hAnsi="Times New Roman" w:cs="Times New Roman"/>
        </w:rPr>
        <w:t>W związku z otrzymaniem dużej ilości pytań, które zostały złożone do przedmiotowego postępowania, termin składania ofert został zmieniony na dzień 1</w:t>
      </w:r>
      <w:r w:rsidR="00635BEF" w:rsidRPr="00635BEF">
        <w:rPr>
          <w:rStyle w:val="Pogrubienie"/>
          <w:rFonts w:ascii="Times New Roman" w:hAnsi="Times New Roman" w:cs="Times New Roman"/>
        </w:rPr>
        <w:t>0 lipca 2020r. godz.13</w:t>
      </w:r>
      <w:r w:rsidRPr="00635BEF">
        <w:rPr>
          <w:rStyle w:val="Pogrubienie"/>
          <w:rFonts w:ascii="Times New Roman" w:hAnsi="Times New Roman" w:cs="Times New Roman"/>
        </w:rPr>
        <w:t>:00. W związku z powyższym publiczna sesja otwarcia ofert odbędzie się 1</w:t>
      </w:r>
      <w:r w:rsidR="00635BEF" w:rsidRPr="00635BEF">
        <w:rPr>
          <w:rStyle w:val="Pogrubienie"/>
          <w:rFonts w:ascii="Times New Roman" w:hAnsi="Times New Roman" w:cs="Times New Roman"/>
        </w:rPr>
        <w:t xml:space="preserve">0 lipca </w:t>
      </w:r>
      <w:r w:rsidRPr="00635BEF">
        <w:rPr>
          <w:rStyle w:val="Pogrubienie"/>
          <w:rFonts w:ascii="Times New Roman" w:hAnsi="Times New Roman" w:cs="Times New Roman"/>
        </w:rPr>
        <w:t>2020 o godzinie 1</w:t>
      </w:r>
      <w:r w:rsidR="00635BEF" w:rsidRPr="00635BEF">
        <w:rPr>
          <w:rStyle w:val="Pogrubienie"/>
          <w:rFonts w:ascii="Times New Roman" w:hAnsi="Times New Roman" w:cs="Times New Roman"/>
        </w:rPr>
        <w:t>3:15</w:t>
      </w:r>
      <w:r w:rsidRPr="00635BEF">
        <w:rPr>
          <w:rStyle w:val="Pogrubienie"/>
          <w:rFonts w:ascii="Times New Roman" w:hAnsi="Times New Roman" w:cs="Times New Roman"/>
        </w:rPr>
        <w:t>.</w:t>
      </w:r>
    </w:p>
    <w:p w:rsidR="00635BEF" w:rsidRPr="00635BEF" w:rsidRDefault="00635BEF" w:rsidP="00635BEF">
      <w:pPr>
        <w:jc w:val="both"/>
        <w:rPr>
          <w:rStyle w:val="Pogrubienie"/>
          <w:rFonts w:ascii="Times New Roman" w:hAnsi="Times New Roman" w:cs="Times New Roman"/>
        </w:rPr>
      </w:pPr>
      <w:r w:rsidRPr="00635BEF">
        <w:rPr>
          <w:rStyle w:val="Pogrubienie"/>
          <w:rFonts w:ascii="Times New Roman" w:hAnsi="Times New Roman" w:cs="Times New Roman"/>
        </w:rPr>
        <w:t>Niezwłocznie zostaną za</w:t>
      </w:r>
      <w:bookmarkStart w:id="0" w:name="_GoBack"/>
      <w:bookmarkEnd w:id="0"/>
      <w:r w:rsidRPr="00635BEF">
        <w:rPr>
          <w:rStyle w:val="Pogrubienie"/>
          <w:rFonts w:ascii="Times New Roman" w:hAnsi="Times New Roman" w:cs="Times New Roman"/>
        </w:rPr>
        <w:t>mieszczone pytania i odpowiedzi do niniejszego postępowania.</w:t>
      </w:r>
    </w:p>
    <w:p w:rsidR="00635BEF" w:rsidRPr="00635BEF" w:rsidRDefault="00635BEF">
      <w:pPr>
        <w:rPr>
          <w:rStyle w:val="Pogrubienie"/>
          <w:rFonts w:ascii="Times New Roman" w:hAnsi="Times New Roman" w:cs="Times New Roman"/>
        </w:rPr>
      </w:pPr>
    </w:p>
    <w:p w:rsidR="00635BEF" w:rsidRPr="00635BEF" w:rsidRDefault="00635BEF">
      <w:pPr>
        <w:rPr>
          <w:rStyle w:val="Pogrubienie"/>
          <w:rFonts w:ascii="Times New Roman" w:hAnsi="Times New Roman" w:cs="Times New Roman"/>
        </w:rPr>
      </w:pPr>
      <w:r w:rsidRPr="00635BEF">
        <w:rPr>
          <w:rStyle w:val="Pogrubienie"/>
          <w:rFonts w:ascii="Times New Roman" w:hAnsi="Times New Roman" w:cs="Times New Roman"/>
        </w:rPr>
        <w:t>Zastępca Wójta</w:t>
      </w:r>
    </w:p>
    <w:p w:rsidR="00635BEF" w:rsidRPr="00635BEF" w:rsidRDefault="00635BEF">
      <w:pPr>
        <w:rPr>
          <w:rFonts w:ascii="Times New Roman" w:hAnsi="Times New Roman" w:cs="Times New Roman"/>
        </w:rPr>
      </w:pPr>
      <w:r w:rsidRPr="00635BEF">
        <w:rPr>
          <w:rStyle w:val="Pogrubienie"/>
          <w:rFonts w:ascii="Times New Roman" w:hAnsi="Times New Roman" w:cs="Times New Roman"/>
        </w:rPr>
        <w:t>/-/ Tadeusz Jakubiak</w:t>
      </w:r>
    </w:p>
    <w:sectPr w:rsidR="00635BEF" w:rsidRPr="00635BEF" w:rsidSect="00320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20"/>
    <w:rsid w:val="0010414F"/>
    <w:rsid w:val="00320045"/>
    <w:rsid w:val="00503210"/>
    <w:rsid w:val="00635BEF"/>
    <w:rsid w:val="0068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DDFAB5-9480-4F3B-8B7D-E666DF13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141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00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84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512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 Mróz</cp:lastModifiedBy>
  <cp:revision>2</cp:revision>
  <dcterms:created xsi:type="dcterms:W3CDTF">2020-07-06T06:38:00Z</dcterms:created>
  <dcterms:modified xsi:type="dcterms:W3CDTF">2020-07-06T06:38:00Z</dcterms:modified>
</cp:coreProperties>
</file>