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4F8" w:rsidRPr="001034F8" w:rsidRDefault="001034F8" w:rsidP="001034F8">
      <w:pPr>
        <w:pBdr>
          <w:bottom w:val="single" w:sz="6" w:space="1" w:color="auto"/>
        </w:pBdr>
        <w:spacing w:after="0" w:line="240" w:lineRule="auto"/>
        <w:jc w:val="center"/>
        <w:rPr>
          <w:rFonts w:ascii="Arial" w:eastAsia="Times New Roman" w:hAnsi="Arial" w:cs="Arial"/>
          <w:vanish/>
          <w:sz w:val="16"/>
          <w:szCs w:val="16"/>
          <w:lang w:eastAsia="pl-PL"/>
        </w:rPr>
      </w:pPr>
      <w:r w:rsidRPr="001034F8">
        <w:rPr>
          <w:rFonts w:ascii="Arial" w:eastAsia="Times New Roman" w:hAnsi="Arial" w:cs="Arial"/>
          <w:vanish/>
          <w:sz w:val="16"/>
          <w:szCs w:val="16"/>
          <w:lang w:eastAsia="pl-PL"/>
        </w:rPr>
        <w:t>Początek formularza</w:t>
      </w:r>
    </w:p>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in;height:18pt" o:ole="">
            <v:imagedata r:id="rId4" o:title=""/>
          </v:shape>
          <w:control r:id="rId5" w:name="DefaultOcxName" w:shapeid="_x0000_i1063"/>
        </w:object>
      </w:r>
      <w:r w:rsidRPr="001034F8">
        <w:rPr>
          <w:rFonts w:ascii="Times New Roman" w:eastAsia="Times New Roman" w:hAnsi="Times New Roman" w:cs="Times New Roman"/>
          <w:sz w:val="24"/>
          <w:szCs w:val="24"/>
          <w:lang w:eastAsia="pl-PL"/>
        </w:rPr>
        <w:object w:dxaOrig="225" w:dyaOrig="225">
          <v:shape id="_x0000_i1062" type="#_x0000_t75" style="width:1in;height:18pt" o:ole="">
            <v:imagedata r:id="rId4" o:title=""/>
          </v:shape>
          <w:control r:id="rId6" w:name="DefaultOcxName1" w:shapeid="_x0000_i1062"/>
        </w:object>
      </w:r>
      <w:r w:rsidRPr="001034F8">
        <w:rPr>
          <w:rFonts w:ascii="Times New Roman" w:eastAsia="Times New Roman" w:hAnsi="Times New Roman" w:cs="Times New Roman"/>
          <w:sz w:val="24"/>
          <w:szCs w:val="24"/>
          <w:lang w:eastAsia="pl-PL"/>
        </w:rPr>
        <w:object w:dxaOrig="225" w:dyaOrig="225">
          <v:shape id="_x0000_i1061" type="#_x0000_t75" style="width:1in;height:18pt" o:ole="">
            <v:imagedata r:id="rId4" o:title=""/>
          </v:shape>
          <w:control r:id="rId7" w:name="DefaultOcxName2" w:shapeid="_x0000_i1061"/>
        </w:object>
      </w:r>
      <w:r w:rsidRPr="001034F8">
        <w:rPr>
          <w:rFonts w:ascii="Times New Roman" w:eastAsia="Times New Roman" w:hAnsi="Times New Roman" w:cs="Times New Roman"/>
          <w:sz w:val="24"/>
          <w:szCs w:val="24"/>
          <w:lang w:eastAsia="pl-PL"/>
        </w:rPr>
        <w:object w:dxaOrig="225" w:dyaOrig="225">
          <v:shape id="_x0000_i1060" type="#_x0000_t75" style="width:1in;height:18pt" o:ole="">
            <v:imagedata r:id="rId8" o:title=""/>
          </v:shape>
          <w:control r:id="rId9" w:name="DefaultOcxName3" w:shapeid="_x0000_i1060"/>
        </w:object>
      </w:r>
    </w:p>
    <w:p w:rsidR="001034F8" w:rsidRPr="001034F8" w:rsidRDefault="001034F8" w:rsidP="001034F8">
      <w:pPr>
        <w:spacing w:after="240" w:line="240" w:lineRule="auto"/>
        <w:rPr>
          <w:rFonts w:ascii="Times New Roman" w:eastAsia="Times New Roman" w:hAnsi="Times New Roman" w:cs="Times New Roman"/>
          <w:sz w:val="24"/>
          <w:szCs w:val="24"/>
          <w:lang w:eastAsia="pl-PL"/>
        </w:rPr>
      </w:pPr>
      <w:bookmarkStart w:id="0" w:name="_GoBack"/>
      <w:bookmarkEnd w:id="0"/>
      <w:r w:rsidRPr="001034F8">
        <w:rPr>
          <w:rFonts w:ascii="Times New Roman" w:eastAsia="Times New Roman" w:hAnsi="Times New Roman" w:cs="Times New Roman"/>
          <w:sz w:val="24"/>
          <w:szCs w:val="24"/>
          <w:lang w:eastAsia="pl-PL"/>
        </w:rPr>
        <w:br/>
        <w:t xml:space="preserve">Ogłoszenie nr 558534-N-2020 z dnia 2020-07-06 r. </w:t>
      </w:r>
    </w:p>
    <w:p w:rsidR="001034F8" w:rsidRPr="001034F8" w:rsidRDefault="001034F8" w:rsidP="001034F8">
      <w:pPr>
        <w:spacing w:after="0" w:line="450" w:lineRule="atLeast"/>
        <w:jc w:val="center"/>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lang w:eastAsia="pl-PL"/>
        </w:rPr>
        <w:t xml:space="preserve">Akademia Wychowania Fizycznego </w:t>
      </w:r>
      <w:proofErr w:type="spellStart"/>
      <w:r w:rsidRPr="001034F8">
        <w:rPr>
          <w:rFonts w:ascii="Times New Roman" w:eastAsia="Times New Roman" w:hAnsi="Times New Roman" w:cs="Times New Roman"/>
          <w:b/>
          <w:bCs/>
          <w:sz w:val="27"/>
          <w:szCs w:val="27"/>
          <w:lang w:eastAsia="pl-PL"/>
        </w:rPr>
        <w:t>im.Bronisława</w:t>
      </w:r>
      <w:proofErr w:type="spellEnd"/>
      <w:r w:rsidRPr="001034F8">
        <w:rPr>
          <w:rFonts w:ascii="Times New Roman" w:eastAsia="Times New Roman" w:hAnsi="Times New Roman" w:cs="Times New Roman"/>
          <w:b/>
          <w:bCs/>
          <w:sz w:val="27"/>
          <w:szCs w:val="27"/>
          <w:lang w:eastAsia="pl-PL"/>
        </w:rPr>
        <w:t xml:space="preserve"> Czecha: Przebudowa wjazdu głównego do AWF w Krakowie wraz z infrastrukturą techniczną w celu dostosowania drogi do wymogów drogi p-</w:t>
      </w:r>
      <w:proofErr w:type="spellStart"/>
      <w:r w:rsidRPr="001034F8">
        <w:rPr>
          <w:rFonts w:ascii="Times New Roman" w:eastAsia="Times New Roman" w:hAnsi="Times New Roman" w:cs="Times New Roman"/>
          <w:b/>
          <w:bCs/>
          <w:sz w:val="27"/>
          <w:szCs w:val="27"/>
          <w:lang w:eastAsia="pl-PL"/>
        </w:rPr>
        <w:t>poż</w:t>
      </w:r>
      <w:proofErr w:type="spellEnd"/>
      <w:r w:rsidRPr="001034F8">
        <w:rPr>
          <w:rFonts w:ascii="Times New Roman" w:eastAsia="Times New Roman" w:hAnsi="Times New Roman" w:cs="Times New Roman"/>
          <w:b/>
          <w:bCs/>
          <w:sz w:val="27"/>
          <w:szCs w:val="27"/>
          <w:lang w:eastAsia="pl-PL"/>
        </w:rPr>
        <w:br/>
        <w:t xml:space="preserve">OGŁOSZENIE O ZAMÓWIENIU - Roboty budowlane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Zamieszczanie ogłoszenia:</w:t>
      </w:r>
      <w:r w:rsidRPr="001034F8">
        <w:rPr>
          <w:rFonts w:ascii="Times New Roman" w:eastAsia="Times New Roman" w:hAnsi="Times New Roman" w:cs="Times New Roman"/>
          <w:sz w:val="24"/>
          <w:szCs w:val="24"/>
          <w:lang w:eastAsia="pl-PL"/>
        </w:rPr>
        <w:t xml:space="preserve"> Zamieszczanie obowiązkowe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Ogłoszenie dotyczy:</w:t>
      </w:r>
      <w:r w:rsidRPr="001034F8">
        <w:rPr>
          <w:rFonts w:ascii="Times New Roman" w:eastAsia="Times New Roman" w:hAnsi="Times New Roman" w:cs="Times New Roman"/>
          <w:sz w:val="24"/>
          <w:szCs w:val="24"/>
          <w:lang w:eastAsia="pl-PL"/>
        </w:rPr>
        <w:t xml:space="preserve"> Zamówienia publicznego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Nazwa projektu lub programu</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u w:val="single"/>
          <w:lang w:eastAsia="pl-PL"/>
        </w:rPr>
        <w:t>SEKCJA I: ZAMAWIAJĄCY</w:t>
      </w:r>
      <w:r w:rsidRPr="001034F8">
        <w:rPr>
          <w:rFonts w:ascii="Times New Roman" w:eastAsia="Times New Roman" w:hAnsi="Times New Roman" w:cs="Times New Roman"/>
          <w:b/>
          <w:bCs/>
          <w:sz w:val="27"/>
          <w:szCs w:val="27"/>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Postępowanie przeprowadza centralny zamawiający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Informacje na temat podmiotu któremu zamawiający powierzył/powierzyli prowadzenie postępowania:</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Postępowanie jest przeprowadzane wspólnie przez zamawiających</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Informacje dodatkowe:</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 1) NAZWA I ADRES: </w:t>
      </w:r>
      <w:r w:rsidRPr="001034F8">
        <w:rPr>
          <w:rFonts w:ascii="Times New Roman" w:eastAsia="Times New Roman" w:hAnsi="Times New Roman" w:cs="Times New Roman"/>
          <w:sz w:val="24"/>
          <w:szCs w:val="24"/>
          <w:lang w:eastAsia="pl-PL"/>
        </w:rPr>
        <w:t xml:space="preserve">Akademia Wychowania Fizycznego </w:t>
      </w:r>
      <w:proofErr w:type="spellStart"/>
      <w:r w:rsidRPr="001034F8">
        <w:rPr>
          <w:rFonts w:ascii="Times New Roman" w:eastAsia="Times New Roman" w:hAnsi="Times New Roman" w:cs="Times New Roman"/>
          <w:sz w:val="24"/>
          <w:szCs w:val="24"/>
          <w:lang w:eastAsia="pl-PL"/>
        </w:rPr>
        <w:t>im.Bronisława</w:t>
      </w:r>
      <w:proofErr w:type="spellEnd"/>
      <w:r w:rsidRPr="001034F8">
        <w:rPr>
          <w:rFonts w:ascii="Times New Roman" w:eastAsia="Times New Roman" w:hAnsi="Times New Roman" w:cs="Times New Roman"/>
          <w:sz w:val="24"/>
          <w:szCs w:val="24"/>
          <w:lang w:eastAsia="pl-PL"/>
        </w:rPr>
        <w:t xml:space="preserve"> Czecha, krajowy numer identyfikacyjny 32784700000000, ul. al. Jana Pawła II  78 , 31-571  Kraków, woj. małopolskie, państwo Polska, tel. 012 683 15 16, , e-mail agnieszka.arnold@awf.krakow.pl, , faks 012 648 12 10. </w:t>
      </w:r>
      <w:r w:rsidRPr="001034F8">
        <w:rPr>
          <w:rFonts w:ascii="Times New Roman" w:eastAsia="Times New Roman" w:hAnsi="Times New Roman" w:cs="Times New Roman"/>
          <w:sz w:val="24"/>
          <w:szCs w:val="24"/>
          <w:lang w:eastAsia="pl-PL"/>
        </w:rPr>
        <w:br/>
        <w:t xml:space="preserve">Adres strony internetowej (URL): www.awf.krakow.pl </w:t>
      </w:r>
      <w:r w:rsidRPr="001034F8">
        <w:rPr>
          <w:rFonts w:ascii="Times New Roman" w:eastAsia="Times New Roman" w:hAnsi="Times New Roman" w:cs="Times New Roman"/>
          <w:sz w:val="24"/>
          <w:szCs w:val="24"/>
          <w:lang w:eastAsia="pl-PL"/>
        </w:rPr>
        <w:br/>
        <w:t xml:space="preserve">Adres profilu nabywcy: </w:t>
      </w:r>
      <w:r w:rsidRPr="001034F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 2) RODZAJ ZAMAWIAJĄCEGO: </w:t>
      </w:r>
      <w:r w:rsidRPr="001034F8">
        <w:rPr>
          <w:rFonts w:ascii="Times New Roman" w:eastAsia="Times New Roman" w:hAnsi="Times New Roman" w:cs="Times New Roman"/>
          <w:sz w:val="24"/>
          <w:szCs w:val="24"/>
          <w:lang w:eastAsia="pl-PL"/>
        </w:rPr>
        <w:t xml:space="preserve">Inny (proszę określić): </w:t>
      </w:r>
      <w:r w:rsidRPr="001034F8">
        <w:rPr>
          <w:rFonts w:ascii="Times New Roman" w:eastAsia="Times New Roman" w:hAnsi="Times New Roman" w:cs="Times New Roman"/>
          <w:sz w:val="24"/>
          <w:szCs w:val="24"/>
          <w:lang w:eastAsia="pl-PL"/>
        </w:rPr>
        <w:br/>
        <w:t xml:space="preserve">uczelnia wyższa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I.3) WSPÓLNE UDZIELANIE ZAMÓWIENIA </w:t>
      </w:r>
      <w:r w:rsidRPr="001034F8">
        <w:rPr>
          <w:rFonts w:ascii="Times New Roman" w:eastAsia="Times New Roman" w:hAnsi="Times New Roman" w:cs="Times New Roman"/>
          <w:b/>
          <w:bCs/>
          <w:i/>
          <w:iCs/>
          <w:sz w:val="24"/>
          <w:szCs w:val="24"/>
          <w:lang w:eastAsia="pl-PL"/>
        </w:rPr>
        <w:t>(jeżeli dotyczy)</w:t>
      </w:r>
      <w:r w:rsidRPr="001034F8">
        <w:rPr>
          <w:rFonts w:ascii="Times New Roman" w:eastAsia="Times New Roman" w:hAnsi="Times New Roman" w:cs="Times New Roman"/>
          <w:b/>
          <w:bCs/>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I.4) KOMUNIKACJA: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www.awf.krakow.pl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www.awf.krakow.pl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Oferty lub wnioski o dopuszczenie do udziału w postępowaniu należy przesyłać:</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Elektronicznie</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adres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Nie </w:t>
      </w:r>
      <w:r w:rsidRPr="001034F8">
        <w:rPr>
          <w:rFonts w:ascii="Times New Roman" w:eastAsia="Times New Roman" w:hAnsi="Times New Roman" w:cs="Times New Roman"/>
          <w:sz w:val="24"/>
          <w:szCs w:val="24"/>
          <w:lang w:eastAsia="pl-PL"/>
        </w:rPr>
        <w:br/>
        <w:t xml:space="preserve">Inny sposób: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Nie </w:t>
      </w:r>
      <w:r w:rsidRPr="001034F8">
        <w:rPr>
          <w:rFonts w:ascii="Times New Roman" w:eastAsia="Times New Roman" w:hAnsi="Times New Roman" w:cs="Times New Roman"/>
          <w:sz w:val="24"/>
          <w:szCs w:val="24"/>
          <w:lang w:eastAsia="pl-PL"/>
        </w:rPr>
        <w:br/>
        <w:t xml:space="preserve">Inny sposób: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Adres: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u w:val="single"/>
          <w:lang w:eastAsia="pl-PL"/>
        </w:rPr>
        <w:t xml:space="preserve">SEKCJA II: PRZEDMIOT ZAMÓWIENIA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II.1) Nazwa nadana zamówieniu przez zamawiającego: </w:t>
      </w:r>
      <w:r w:rsidRPr="001034F8">
        <w:rPr>
          <w:rFonts w:ascii="Times New Roman" w:eastAsia="Times New Roman" w:hAnsi="Times New Roman" w:cs="Times New Roman"/>
          <w:sz w:val="24"/>
          <w:szCs w:val="24"/>
          <w:lang w:eastAsia="pl-PL"/>
        </w:rPr>
        <w:t>Przebudowa wjazdu głównego do AWF w Krakowie wraz z infrastrukturą techniczną w celu dostosowania drogi do wymogów drogi p-</w:t>
      </w:r>
      <w:proofErr w:type="spellStart"/>
      <w:r w:rsidRPr="001034F8">
        <w:rPr>
          <w:rFonts w:ascii="Times New Roman" w:eastAsia="Times New Roman" w:hAnsi="Times New Roman" w:cs="Times New Roman"/>
          <w:sz w:val="24"/>
          <w:szCs w:val="24"/>
          <w:lang w:eastAsia="pl-PL"/>
        </w:rPr>
        <w:t>poż</w:t>
      </w:r>
      <w:proofErr w:type="spellEnd"/>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Numer referencyjny: </w:t>
      </w:r>
      <w:r w:rsidRPr="001034F8">
        <w:rPr>
          <w:rFonts w:ascii="Times New Roman" w:eastAsia="Times New Roman" w:hAnsi="Times New Roman" w:cs="Times New Roman"/>
          <w:sz w:val="24"/>
          <w:szCs w:val="24"/>
          <w:lang w:eastAsia="pl-PL"/>
        </w:rPr>
        <w:t xml:space="preserve">K-2.381/12/2020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034F8" w:rsidRPr="001034F8" w:rsidRDefault="001034F8" w:rsidP="001034F8">
      <w:pPr>
        <w:spacing w:after="0" w:line="450" w:lineRule="atLeast"/>
        <w:jc w:val="both"/>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II.2) Rodzaj zamówienia: </w:t>
      </w:r>
      <w:r w:rsidRPr="001034F8">
        <w:rPr>
          <w:rFonts w:ascii="Times New Roman" w:eastAsia="Times New Roman" w:hAnsi="Times New Roman" w:cs="Times New Roman"/>
          <w:sz w:val="24"/>
          <w:szCs w:val="24"/>
          <w:lang w:eastAsia="pl-PL"/>
        </w:rPr>
        <w:t xml:space="preserve">Roboty budowlane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II.3) Informacja o możliwości składania ofert częściowych</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Zamówienie podzielone jest na części: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Oferty lub wnioski o dopuszczenie do udziału w postępowaniu można składać w odniesieniu do:</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II.4) Krótki opis przedmiotu zamówienia </w:t>
      </w:r>
      <w:r w:rsidRPr="001034F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034F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034F8">
        <w:rPr>
          <w:rFonts w:ascii="Times New Roman" w:eastAsia="Times New Roman" w:hAnsi="Times New Roman" w:cs="Times New Roman"/>
          <w:sz w:val="24"/>
          <w:szCs w:val="24"/>
          <w:lang w:eastAsia="pl-PL"/>
        </w:rPr>
        <w:t xml:space="preserve">Przedmiotem niniejszej umowy objęte są następujące roboty budowlane: a) poszerzenie istniejących ciągów pieszo-jezdnych do szerokości 5,0m i przebudowę konstrukcji do nośności 100kN/oś b) wymiana podbudowy i nawierzchni chodników istniejących c) likwidacja istniejących słupów oświetleniowych, budowa słupów oświetleniowych w nowych lokalizacjach, budowa nowej linii zasilającej słupy oświetleniowe d) korekta położenia wpustów kanalizacyjnych odwadniających ciągi pieszo-jezdne e) ułożenie linii kablowej zasilania i linii kablowej sterowania szlabanów, wykonanie pętli indukcyjnej przed szlabanem wyjazdowym (pętla indukcyjna układana w warstwie podsypki cementowo-piaskowej wg wytycznych producenta) f) ułożenie kabla światłowodowego do szafy teletechnicznej wraz z zasilaniem energetycznym szafy teletechnicznej oraz wyposażenie szafy w sprzęt wg zestawienia g) ułożenie linii kablowej zasilającej kamery monitoringu h) usunięcie elementów zieleni kolidujących z projektowanymi obiektami i) wykonanie zniszczonego trawnika po pracach drogowych j) posadzenie żywopłotu w nowym miejscu po usunięciu starego żywopłotu kolidującego z robotami drogowymi k) wykonanie plac porządkowych oraz wykonanie trawników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II.5) Główny kod CPV: </w:t>
      </w:r>
      <w:r w:rsidRPr="001034F8">
        <w:rPr>
          <w:rFonts w:ascii="Times New Roman" w:eastAsia="Times New Roman" w:hAnsi="Times New Roman" w:cs="Times New Roman"/>
          <w:sz w:val="24"/>
          <w:szCs w:val="24"/>
          <w:lang w:eastAsia="pl-PL"/>
        </w:rPr>
        <w:t xml:space="preserve">45453000-7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Dodatkowe kody CPV:</w:t>
      </w:r>
      <w:r w:rsidRPr="001034F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Kod CPV</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45233142-6</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45314300-4</w:t>
            </w:r>
          </w:p>
        </w:tc>
      </w:tr>
    </w:tbl>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II.6) Całkowita wartość zamówienia </w:t>
      </w:r>
      <w:r w:rsidRPr="001034F8">
        <w:rPr>
          <w:rFonts w:ascii="Times New Roman" w:eastAsia="Times New Roman" w:hAnsi="Times New Roman" w:cs="Times New Roman"/>
          <w:i/>
          <w:iCs/>
          <w:sz w:val="24"/>
          <w:szCs w:val="24"/>
          <w:lang w:eastAsia="pl-PL"/>
        </w:rPr>
        <w:t>(jeżeli zamawiający podaje informacje o wartości zamówienia)</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Wartość bez VAT: </w:t>
      </w:r>
      <w:r w:rsidRPr="001034F8">
        <w:rPr>
          <w:rFonts w:ascii="Times New Roman" w:eastAsia="Times New Roman" w:hAnsi="Times New Roman" w:cs="Times New Roman"/>
          <w:sz w:val="24"/>
          <w:szCs w:val="24"/>
          <w:lang w:eastAsia="pl-PL"/>
        </w:rPr>
        <w:br/>
        <w:t xml:space="preserve">Waluta: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034F8">
        <w:rPr>
          <w:rFonts w:ascii="Times New Roman" w:eastAsia="Times New Roman" w:hAnsi="Times New Roman" w:cs="Times New Roman"/>
          <w:b/>
          <w:bCs/>
          <w:sz w:val="24"/>
          <w:szCs w:val="24"/>
          <w:lang w:eastAsia="pl-PL"/>
        </w:rPr>
        <w:t>Pzp</w:t>
      </w:r>
      <w:proofErr w:type="spellEnd"/>
      <w:r w:rsidRPr="001034F8">
        <w:rPr>
          <w:rFonts w:ascii="Times New Roman" w:eastAsia="Times New Roman" w:hAnsi="Times New Roman" w:cs="Times New Roman"/>
          <w:b/>
          <w:bCs/>
          <w:sz w:val="24"/>
          <w:szCs w:val="24"/>
          <w:lang w:eastAsia="pl-PL"/>
        </w:rPr>
        <w:t xml:space="preserve">: </w:t>
      </w: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miesiącach:   </w:t>
      </w:r>
      <w:r w:rsidRPr="001034F8">
        <w:rPr>
          <w:rFonts w:ascii="Times New Roman" w:eastAsia="Times New Roman" w:hAnsi="Times New Roman" w:cs="Times New Roman"/>
          <w:i/>
          <w:iCs/>
          <w:sz w:val="24"/>
          <w:szCs w:val="24"/>
          <w:lang w:eastAsia="pl-PL"/>
        </w:rPr>
        <w:t xml:space="preserve"> lub </w:t>
      </w:r>
      <w:r w:rsidRPr="001034F8">
        <w:rPr>
          <w:rFonts w:ascii="Times New Roman" w:eastAsia="Times New Roman" w:hAnsi="Times New Roman" w:cs="Times New Roman"/>
          <w:b/>
          <w:bCs/>
          <w:sz w:val="24"/>
          <w:szCs w:val="24"/>
          <w:lang w:eastAsia="pl-PL"/>
        </w:rPr>
        <w:t>dniach:</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i/>
          <w:iCs/>
          <w:sz w:val="24"/>
          <w:szCs w:val="24"/>
          <w:lang w:eastAsia="pl-PL"/>
        </w:rPr>
        <w:t>lub</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data rozpoczęcia: </w:t>
      </w:r>
      <w:r w:rsidRPr="001034F8">
        <w:rPr>
          <w:rFonts w:ascii="Times New Roman" w:eastAsia="Times New Roman" w:hAnsi="Times New Roman" w:cs="Times New Roman"/>
          <w:sz w:val="24"/>
          <w:szCs w:val="24"/>
          <w:lang w:eastAsia="pl-PL"/>
        </w:rPr>
        <w:t> </w:t>
      </w:r>
      <w:r w:rsidRPr="001034F8">
        <w:rPr>
          <w:rFonts w:ascii="Times New Roman" w:eastAsia="Times New Roman" w:hAnsi="Times New Roman" w:cs="Times New Roman"/>
          <w:i/>
          <w:iCs/>
          <w:sz w:val="24"/>
          <w:szCs w:val="24"/>
          <w:lang w:eastAsia="pl-PL"/>
        </w:rPr>
        <w:t xml:space="preserve"> lub </w:t>
      </w:r>
      <w:r w:rsidRPr="001034F8">
        <w:rPr>
          <w:rFonts w:ascii="Times New Roman" w:eastAsia="Times New Roman" w:hAnsi="Times New Roman" w:cs="Times New Roman"/>
          <w:b/>
          <w:bCs/>
          <w:sz w:val="24"/>
          <w:szCs w:val="24"/>
          <w:lang w:eastAsia="pl-PL"/>
        </w:rPr>
        <w:t xml:space="preserve">zakończenia: </w:t>
      </w:r>
      <w:r w:rsidRPr="001034F8">
        <w:rPr>
          <w:rFonts w:ascii="Times New Roman" w:eastAsia="Times New Roman" w:hAnsi="Times New Roman" w:cs="Times New Roman"/>
          <w:sz w:val="24"/>
          <w:szCs w:val="24"/>
          <w:lang w:eastAsia="pl-PL"/>
        </w:rPr>
        <w:t xml:space="preserve">2020-09-30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II.9) Informacje dodatkowe: </w:t>
      </w:r>
    </w:p>
    <w:p w:rsidR="001034F8" w:rsidRPr="001034F8" w:rsidRDefault="001034F8" w:rsidP="001034F8">
      <w:pPr>
        <w:spacing w:after="0" w:line="450" w:lineRule="atLeast"/>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III.1) WARUNKI UDZIAŁU W POSTĘPOWANIU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 Zamawiający nie wyznacza warunku w tym zakresie. Ocena spełniania warunków udziału w postępowaniu będzie dokonana na podstawie oświadczenia na zasadzie spełnia/nie spełnia. </w:t>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III.1.2) Sytuacja finansowa lub ekonomiczna </w:t>
      </w:r>
      <w:r w:rsidRPr="001034F8">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 Zamawiający nie wyznacza warunku w tym zakresie. Ocena spełniania warunków udziału w postępowaniu będzie dokonana na podstawie oświadczenia na zasadzie spełnia/nie spełnia. </w:t>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III.1.3) Zdolność techniczna lub zawodowa </w:t>
      </w:r>
      <w:r w:rsidRPr="001034F8">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Zamawiający uzna warunek za spełniony, jeżeli Wykonawca wykaże, iż w ciągu ostatnich pięciu lat przed upływem terminu składania ofert, a jeżeli okres prowadzenia działalności jest krótszy - w tym okresie, zrealizował co najmniej 2 roboty polegające na remoncie, przebudowie lub budowie dróg na kwotę co najmniej 300 000,00 zł każda Ocena spełniania warunków udziału w postępowaniu będzie dokonana na podstawie wykazu robót - zał. nr 5 do SIWZ na zasadzie spełnia/nie spełnia. 2. Zamawiający uzna warunek za spełniony, jeżeli Wykonawca wykaże, że dysponuje lub będzie dysponował osobami z uprawnieniami budowlanymi, tj.: a) Kierownik budowy posiadający uprawnienia budowlane do prowadzenia robót budowlanych bez ograniczeń w specjalności konstrukcyjno-budowlanej b) Kierownik robót branży elektrycznej, posiadający uprawnienia budowlane w specjalności instalacyjnej bez ograniczeń w zakresie sieci, instalacji i urządzeń elektrycznych i elektroenergetycznych c) Kierownik robót branży sanitarnej posiadający uprawnienia budowlane w specjalności instalacyjnej bez ograniczeń w zakresie sieci kanalizacyjnych Ocena spełniania warunków udziału w postępowaniu będzie dokonana na podstawie wykazu osób - zał. nr 6 do SIWZ na zasadzie spełnia/nie spełnia. </w:t>
      </w:r>
      <w:r w:rsidRPr="001034F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1034F8">
        <w:rPr>
          <w:rFonts w:ascii="Times New Roman" w:eastAsia="Times New Roman" w:hAnsi="Times New Roman" w:cs="Times New Roman"/>
          <w:sz w:val="24"/>
          <w:szCs w:val="24"/>
          <w:lang w:eastAsia="pl-PL"/>
        </w:rPr>
        <w:br/>
        <w:t xml:space="preserve">Informacje dodatkowe: a) Kierownik budowy posiadający uprawnienia budowlane do prowadzenia robót budowlanych bez ograniczeń w specjalności konstrukcyjno-budowlanej b) Kierownik robót branży elektrycznej, posiadający uprawnienia budowlane w specjalności instalacyjnej bez ograniczeń w zakresie sieci, instalacji i urządzeń elektrycznych i elektroenergetycznych c) Kierownik robót branży sanitarnej posiadający uprawnienia budowlane w specjalności instalacyjnej bez ograniczeń w zakresie sieci kanalizacyjnych Ocena spełniania warunków udziału w postępowaniu będzie dokonana na podstawie wykazu osób - zał. nr 6 do SIWZ na zasadzie spełnia/nie spełnia.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III.2) PODSTAWY WYKLUCZENIA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034F8">
        <w:rPr>
          <w:rFonts w:ascii="Times New Roman" w:eastAsia="Times New Roman" w:hAnsi="Times New Roman" w:cs="Times New Roman"/>
          <w:b/>
          <w:bCs/>
          <w:sz w:val="24"/>
          <w:szCs w:val="24"/>
          <w:lang w:eastAsia="pl-PL"/>
        </w:rPr>
        <w:t>Pzp</w:t>
      </w:r>
      <w:proofErr w:type="spellEnd"/>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034F8">
        <w:rPr>
          <w:rFonts w:ascii="Times New Roman" w:eastAsia="Times New Roman" w:hAnsi="Times New Roman" w:cs="Times New Roman"/>
          <w:b/>
          <w:bCs/>
          <w:sz w:val="24"/>
          <w:szCs w:val="24"/>
          <w:lang w:eastAsia="pl-PL"/>
        </w:rPr>
        <w:t>Pzp</w:t>
      </w:r>
      <w:proofErr w:type="spellEnd"/>
      <w:r w:rsidRPr="001034F8">
        <w:rPr>
          <w:rFonts w:ascii="Times New Roman" w:eastAsia="Times New Roman" w:hAnsi="Times New Roman" w:cs="Times New Roman"/>
          <w:sz w:val="24"/>
          <w:szCs w:val="24"/>
          <w:lang w:eastAsia="pl-PL"/>
        </w:rPr>
        <w:t xml:space="preserve"> Nie Zamawiający przewiduje następujące fakultatywne podstawy wykluczenia: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034F8">
        <w:rPr>
          <w:rFonts w:ascii="Times New Roman" w:eastAsia="Times New Roman" w:hAnsi="Times New Roman" w:cs="Times New Roman"/>
          <w:sz w:val="24"/>
          <w:szCs w:val="24"/>
          <w:lang w:eastAsia="pl-PL"/>
        </w:rPr>
        <w:br/>
        <w:t xml:space="preserve">Tak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Oświadczenie o spełnianiu kryteriów selekcji </w:t>
      </w:r>
      <w:r w:rsidRPr="001034F8">
        <w:rPr>
          <w:rFonts w:ascii="Times New Roman" w:eastAsia="Times New Roman" w:hAnsi="Times New Roman" w:cs="Times New Roman"/>
          <w:sz w:val="24"/>
          <w:szCs w:val="24"/>
          <w:lang w:eastAsia="pl-PL"/>
        </w:rPr>
        <w:br/>
        <w:t xml:space="preserve">Nie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Oświadczenie o niepodleganiu wykluczeniu oraz spełnianiu warunków udziału, Oświadczenia wykonawcy o przynależności albo braku przynależności do tej samej grupy kapitałowej –załącznik nr 4 do SIWZ. Odpis z właściwego rejestru lub z centralnej ewidencji i informacji o działalności gospodarczej,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III.5.1) W ZAKRESIE SPEŁNIANIA WARUNKÓW UDZIAŁU W POSTĘPOWANIU:</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Oświadczenie o niepodleganiu wykluczeniu oraz spełnianiu warunków udziału,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w:t>
      </w:r>
      <w:proofErr w:type="spellStart"/>
      <w:r w:rsidRPr="001034F8">
        <w:rPr>
          <w:rFonts w:ascii="Times New Roman" w:eastAsia="Times New Roman" w:hAnsi="Times New Roman" w:cs="Times New Roman"/>
          <w:sz w:val="24"/>
          <w:szCs w:val="24"/>
          <w:lang w:eastAsia="pl-PL"/>
        </w:rPr>
        <w:t>dokumenty.Zobowiązanie</w:t>
      </w:r>
      <w:proofErr w:type="spellEnd"/>
      <w:r w:rsidRPr="001034F8">
        <w:rPr>
          <w:rFonts w:ascii="Times New Roman" w:eastAsia="Times New Roman" w:hAnsi="Times New Roman" w:cs="Times New Roman"/>
          <w:sz w:val="24"/>
          <w:szCs w:val="24"/>
          <w:lang w:eastAsia="pl-PL"/>
        </w:rPr>
        <w:t xml:space="preserve"> podmiotów, na zdolnościach lub sytuacji których Wykonawca polega, do oddania mu do dyspozycji niezbędnych zasobów na potrzeby realizacji zamówienia.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III.5.2) W ZAKRESIE KRYTERIÓW SELEKCJI:</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III.7) INNE DOKUMENTY NIE WYMIENIONE W pkt III.3) - III.6)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Wypełniony formularz ofertowy (załącznik nr 2 do SIWZ)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Projekt umowy – załącznik nr 8 do SIWZ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1034F8" w:rsidRPr="001034F8" w:rsidRDefault="001034F8" w:rsidP="001034F8">
      <w:pPr>
        <w:spacing w:after="0" w:line="450" w:lineRule="atLeast"/>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u w:val="single"/>
          <w:lang w:eastAsia="pl-PL"/>
        </w:rPr>
        <w:t xml:space="preserve">SEKCJA IV: PROCEDURA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 xml:space="preserve">IV.1) OPIS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IV.1.1) Tryb udzielenia zamówienia: </w:t>
      </w:r>
      <w:r w:rsidRPr="001034F8">
        <w:rPr>
          <w:rFonts w:ascii="Times New Roman" w:eastAsia="Times New Roman" w:hAnsi="Times New Roman" w:cs="Times New Roman"/>
          <w:sz w:val="24"/>
          <w:szCs w:val="24"/>
          <w:lang w:eastAsia="pl-PL"/>
        </w:rPr>
        <w:t xml:space="preserve">Przetarg nieograniczony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IV.1.2) Zamawiający żąda wniesienia wadium:</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Tak </w:t>
      </w:r>
      <w:r w:rsidRPr="001034F8">
        <w:rPr>
          <w:rFonts w:ascii="Times New Roman" w:eastAsia="Times New Roman" w:hAnsi="Times New Roman" w:cs="Times New Roman"/>
          <w:sz w:val="24"/>
          <w:szCs w:val="24"/>
          <w:lang w:eastAsia="pl-PL"/>
        </w:rPr>
        <w:br/>
        <w:t xml:space="preserve">Informacja na temat wadium </w:t>
      </w:r>
      <w:r w:rsidRPr="001034F8">
        <w:rPr>
          <w:rFonts w:ascii="Times New Roman" w:eastAsia="Times New Roman" w:hAnsi="Times New Roman" w:cs="Times New Roman"/>
          <w:sz w:val="24"/>
          <w:szCs w:val="24"/>
          <w:lang w:eastAsia="pl-PL"/>
        </w:rPr>
        <w:br/>
        <w:t>14.1. Oferta musi być zabezpieczona wadium w wysokości: 31 000.00 PLN (słownie: trzydzieści jeden tysięcy zł 00/100 PLN). 14.2. Wadium należy wnieść w terminie do dnia 21 lipca 2020 r. do godz. 12:00. 14.3.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w:t>
      </w:r>
      <w:proofErr w:type="spellStart"/>
      <w:r w:rsidRPr="001034F8">
        <w:rPr>
          <w:rFonts w:ascii="Times New Roman" w:eastAsia="Times New Roman" w:hAnsi="Times New Roman" w:cs="Times New Roman"/>
          <w:sz w:val="24"/>
          <w:szCs w:val="24"/>
          <w:lang w:eastAsia="pl-PL"/>
        </w:rPr>
        <w:t>t.j</w:t>
      </w:r>
      <w:proofErr w:type="spellEnd"/>
      <w:r w:rsidRPr="001034F8">
        <w:rPr>
          <w:rFonts w:ascii="Times New Roman" w:eastAsia="Times New Roman" w:hAnsi="Times New Roman" w:cs="Times New Roman"/>
          <w:sz w:val="24"/>
          <w:szCs w:val="24"/>
          <w:lang w:eastAsia="pl-PL"/>
        </w:rPr>
        <w:t xml:space="preserve">. Dz. U. z 2019r. poz. 310). 14.4.Wykonawca zobowiązany jest wnieść wadium na okres związania ofertą. 14.5.Za termin wniesienia wadium w pieniądzu zostanie przyjęty termin uznania rachunku Zamawiającego. 14.6. W przypadku wnoszenia wadium w formie innej niż w pieniądzu wymagane jest załączenie do oferty oryginalnego dokumentu gwarancji/poręczenia. Beneficjentem wadium wnoszonego w formie innej niż w pieniądzu jest Zamawiający. 14.7.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d) zawierać w swojej treści nieodwołalne i bezwarunkowe zobowiązanie wystawcy dokumentu do zapłaty kwoty wadium na rzecz Zamawiającego. 14.8. Zamawiający zwróci wadium na zasadach określonych w art. 46 ust.1, 1a, 2 i 4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14.9. Zamawiający zażąda ponownego wniesienia wadium przez Wykonawcę, któremu zwrócono wadium na podstawie art. 46 ust. 1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14.10. Zamawiający zatrzyma wadium wraz z odsetkami, w przypadkach określonych w art. 46 ust. 4a i 5 ustawy </w:t>
      </w:r>
      <w:proofErr w:type="spellStart"/>
      <w:r w:rsidRPr="001034F8">
        <w:rPr>
          <w:rFonts w:ascii="Times New Roman" w:eastAsia="Times New Roman" w:hAnsi="Times New Roman" w:cs="Times New Roman"/>
          <w:sz w:val="24"/>
          <w:szCs w:val="24"/>
          <w:lang w:eastAsia="pl-PL"/>
        </w:rPr>
        <w:t>Pzp</w:t>
      </w:r>
      <w:proofErr w:type="spellEnd"/>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IV.1.3) Przewiduje się udzielenie zaliczek na poczet wykonania zamówienia:</w:t>
      </w:r>
      <w:r w:rsidRPr="001034F8">
        <w:rPr>
          <w:rFonts w:ascii="Times New Roman" w:eastAsia="Times New Roman" w:hAnsi="Times New Roman" w:cs="Times New Roman"/>
          <w:sz w:val="24"/>
          <w:szCs w:val="24"/>
          <w:lang w:eastAsia="pl-PL"/>
        </w:rPr>
        <w:t xml:space="preserv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Należy podać informacje na temat udzielania zaliczek: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034F8">
        <w:rPr>
          <w:rFonts w:ascii="Times New Roman" w:eastAsia="Times New Roman" w:hAnsi="Times New Roman" w:cs="Times New Roman"/>
          <w:sz w:val="24"/>
          <w:szCs w:val="24"/>
          <w:lang w:eastAsia="pl-PL"/>
        </w:rPr>
        <w:br/>
        <w:t xml:space="preserve">Nie </w:t>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IV.1.5.) Wymaga się złożenia oferty wariantowej: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Dopuszcza się złożenie oferty wariantowej </w:t>
      </w:r>
      <w:r w:rsidRPr="001034F8">
        <w:rPr>
          <w:rFonts w:ascii="Times New Roman" w:eastAsia="Times New Roman" w:hAnsi="Times New Roman" w:cs="Times New Roman"/>
          <w:sz w:val="24"/>
          <w:szCs w:val="24"/>
          <w:lang w:eastAsia="pl-PL"/>
        </w:rPr>
        <w:br/>
        <w:t xml:space="preserve">Nie </w:t>
      </w:r>
      <w:r w:rsidRPr="001034F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Liczba wykonawców   </w:t>
      </w:r>
      <w:r w:rsidRPr="001034F8">
        <w:rPr>
          <w:rFonts w:ascii="Times New Roman" w:eastAsia="Times New Roman" w:hAnsi="Times New Roman" w:cs="Times New Roman"/>
          <w:sz w:val="24"/>
          <w:szCs w:val="24"/>
          <w:lang w:eastAsia="pl-PL"/>
        </w:rPr>
        <w:br/>
        <w:t xml:space="preserve">Przewidywana minimalna liczba wykonawców </w:t>
      </w:r>
      <w:r w:rsidRPr="001034F8">
        <w:rPr>
          <w:rFonts w:ascii="Times New Roman" w:eastAsia="Times New Roman" w:hAnsi="Times New Roman" w:cs="Times New Roman"/>
          <w:sz w:val="24"/>
          <w:szCs w:val="24"/>
          <w:lang w:eastAsia="pl-PL"/>
        </w:rPr>
        <w:br/>
        <w:t xml:space="preserve">Maksymalna liczba wykonawców   </w:t>
      </w:r>
      <w:r w:rsidRPr="001034F8">
        <w:rPr>
          <w:rFonts w:ascii="Times New Roman" w:eastAsia="Times New Roman" w:hAnsi="Times New Roman" w:cs="Times New Roman"/>
          <w:sz w:val="24"/>
          <w:szCs w:val="24"/>
          <w:lang w:eastAsia="pl-PL"/>
        </w:rPr>
        <w:br/>
        <w:t xml:space="preserve">Kryteria selekcji wykonawców: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IV.1.7) Informacje na temat umowy ramowej lub dynamicznego systemu zakupów: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Umowa ramowa będzie zawarta: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Czy przewiduje się ograniczenie liczby uczestników umowy ramowej: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Przewidziana maksymalna liczba uczestników umowy ramowej: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Zamówienie obejmuje ustanowienie dynamicznego systemu zakupów: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IV.1.8) Aukcja elektroniczna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Przewidziane jest przeprowadzenie aukcji elektronicznej </w:t>
      </w:r>
      <w:r w:rsidRPr="001034F8">
        <w:rPr>
          <w:rFonts w:ascii="Times New Roman" w:eastAsia="Times New Roman" w:hAnsi="Times New Roman" w:cs="Times New Roman"/>
          <w:i/>
          <w:iCs/>
          <w:sz w:val="24"/>
          <w:szCs w:val="24"/>
          <w:lang w:eastAsia="pl-PL"/>
        </w:rPr>
        <w:t xml:space="preserve">(przetarg nieograniczony, przetarg ograniczony, negocjacje z ogłoszeniem) </w:t>
      </w:r>
      <w:r w:rsidRPr="001034F8">
        <w:rPr>
          <w:rFonts w:ascii="Times New Roman" w:eastAsia="Times New Roman" w:hAnsi="Times New Roman" w:cs="Times New Roman"/>
          <w:sz w:val="24"/>
          <w:szCs w:val="24"/>
          <w:lang w:eastAsia="pl-PL"/>
        </w:rPr>
        <w:t xml:space="preserve">Nie </w:t>
      </w:r>
      <w:r w:rsidRPr="001034F8">
        <w:rPr>
          <w:rFonts w:ascii="Times New Roman" w:eastAsia="Times New Roman" w:hAnsi="Times New Roman" w:cs="Times New Roman"/>
          <w:sz w:val="24"/>
          <w:szCs w:val="24"/>
          <w:lang w:eastAsia="pl-PL"/>
        </w:rPr>
        <w:br/>
        <w:t xml:space="preserve">Należy podać adres strony internetowej, na której aukcja będzie prowadzona: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034F8">
        <w:rPr>
          <w:rFonts w:ascii="Times New Roman" w:eastAsia="Times New Roman" w:hAnsi="Times New Roman" w:cs="Times New Roman"/>
          <w:sz w:val="24"/>
          <w:szCs w:val="24"/>
          <w:lang w:eastAsia="pl-PL"/>
        </w:rPr>
        <w:br/>
        <w:t xml:space="preserve">Informacje dotyczące przebiegu aukcji elektronicznej: </w:t>
      </w:r>
      <w:r w:rsidRPr="001034F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034F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034F8">
        <w:rPr>
          <w:rFonts w:ascii="Times New Roman" w:eastAsia="Times New Roman" w:hAnsi="Times New Roman" w:cs="Times New Roman"/>
          <w:sz w:val="24"/>
          <w:szCs w:val="24"/>
          <w:lang w:eastAsia="pl-PL"/>
        </w:rPr>
        <w:br/>
        <w:t xml:space="preserve">Wymagania dotyczące rejestracji i identyfikacji wykonawców w aukcji elektronicznej: </w:t>
      </w:r>
      <w:r w:rsidRPr="001034F8">
        <w:rPr>
          <w:rFonts w:ascii="Times New Roman" w:eastAsia="Times New Roman" w:hAnsi="Times New Roman" w:cs="Times New Roman"/>
          <w:sz w:val="24"/>
          <w:szCs w:val="24"/>
          <w:lang w:eastAsia="pl-PL"/>
        </w:rPr>
        <w:br/>
        <w:t xml:space="preserve">Informacje o liczbie etapów aukcji elektronicznej i czasie ich trwania: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Czas trwania: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034F8">
        <w:rPr>
          <w:rFonts w:ascii="Times New Roman" w:eastAsia="Times New Roman" w:hAnsi="Times New Roman" w:cs="Times New Roman"/>
          <w:sz w:val="24"/>
          <w:szCs w:val="24"/>
          <w:lang w:eastAsia="pl-PL"/>
        </w:rPr>
        <w:br/>
        <w:t xml:space="preserve">Warunki zamknięcia aukcji elektronicznej: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IV.2) KRYTERIA OCENY OFERT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IV.2.1) Kryteria oceny ofert: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IV.2.2) Kryteria</w:t>
      </w:r>
      <w:r w:rsidRPr="001034F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43"/>
        <w:gridCol w:w="1016"/>
      </w:tblGrid>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Znaczenie</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60,00</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wysokość kary umownej za zwłokę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10,00</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skrócenie terminu wykonania prac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10,00</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20,00</w:t>
            </w:r>
          </w:p>
        </w:tc>
      </w:tr>
      <w:tr w:rsidR="001034F8" w:rsidRPr="001034F8" w:rsidTr="001034F8">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20,00</w:t>
            </w:r>
          </w:p>
        </w:tc>
      </w:tr>
    </w:tbl>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034F8">
        <w:rPr>
          <w:rFonts w:ascii="Times New Roman" w:eastAsia="Times New Roman" w:hAnsi="Times New Roman" w:cs="Times New Roman"/>
          <w:b/>
          <w:bCs/>
          <w:sz w:val="24"/>
          <w:szCs w:val="24"/>
          <w:lang w:eastAsia="pl-PL"/>
        </w:rPr>
        <w:t>Pzp</w:t>
      </w:r>
      <w:proofErr w:type="spellEnd"/>
      <w:r w:rsidRPr="001034F8">
        <w:rPr>
          <w:rFonts w:ascii="Times New Roman" w:eastAsia="Times New Roman" w:hAnsi="Times New Roman" w:cs="Times New Roman"/>
          <w:b/>
          <w:bCs/>
          <w:sz w:val="24"/>
          <w:szCs w:val="24"/>
          <w:lang w:eastAsia="pl-PL"/>
        </w:rPr>
        <w:t xml:space="preserve"> </w:t>
      </w:r>
      <w:r w:rsidRPr="001034F8">
        <w:rPr>
          <w:rFonts w:ascii="Times New Roman" w:eastAsia="Times New Roman" w:hAnsi="Times New Roman" w:cs="Times New Roman"/>
          <w:sz w:val="24"/>
          <w:szCs w:val="24"/>
          <w:lang w:eastAsia="pl-PL"/>
        </w:rPr>
        <w:t xml:space="preserve">(przetarg nieograniczony) </w:t>
      </w:r>
      <w:r w:rsidRPr="001034F8">
        <w:rPr>
          <w:rFonts w:ascii="Times New Roman" w:eastAsia="Times New Roman" w:hAnsi="Times New Roman" w:cs="Times New Roman"/>
          <w:sz w:val="24"/>
          <w:szCs w:val="24"/>
          <w:lang w:eastAsia="pl-PL"/>
        </w:rPr>
        <w:br/>
        <w:t xml:space="preserve">Tak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IV.3) Negocjacje z ogłoszeniem, dialog konkurencyjny, partnerstwo innowacyjne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IV.3.1) Informacje na temat negocjacji z ogłoszeniem</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Minimalne wymagania, które muszą spełniać wszystkie oferty: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034F8">
        <w:rPr>
          <w:rFonts w:ascii="Times New Roman" w:eastAsia="Times New Roman" w:hAnsi="Times New Roman" w:cs="Times New Roman"/>
          <w:sz w:val="24"/>
          <w:szCs w:val="24"/>
          <w:lang w:eastAsia="pl-PL"/>
        </w:rPr>
        <w:br/>
        <w:t xml:space="preserve">Przewidziany jest podział negocjacji na etapy w celu ograniczenia liczby ofert: </w:t>
      </w:r>
      <w:r w:rsidRPr="001034F8">
        <w:rPr>
          <w:rFonts w:ascii="Times New Roman" w:eastAsia="Times New Roman" w:hAnsi="Times New Roman" w:cs="Times New Roman"/>
          <w:sz w:val="24"/>
          <w:szCs w:val="24"/>
          <w:lang w:eastAsia="pl-PL"/>
        </w:rPr>
        <w:br/>
        <w:t xml:space="preserve">Należy podać informacje na temat etapów negocjacji (w tym liczbę etapów):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IV.3.2) Informacje na temat dialogu konkurencyjnego</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Wstępny harmonogram postępowania: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Podział dialogu na etapy w celu ograniczenia liczby rozwiązań: </w:t>
      </w:r>
      <w:r w:rsidRPr="001034F8">
        <w:rPr>
          <w:rFonts w:ascii="Times New Roman" w:eastAsia="Times New Roman" w:hAnsi="Times New Roman" w:cs="Times New Roman"/>
          <w:sz w:val="24"/>
          <w:szCs w:val="24"/>
          <w:lang w:eastAsia="pl-PL"/>
        </w:rPr>
        <w:br/>
        <w:t xml:space="preserve">Należy podać informacje na temat etapów dialogu: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IV.3.3) Informacje na temat partnerstwa innowacyjnego</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Informacje dodatkowe: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IV.4) Licytacja elektroniczna </w:t>
      </w:r>
      <w:r w:rsidRPr="001034F8">
        <w:rPr>
          <w:rFonts w:ascii="Times New Roman" w:eastAsia="Times New Roman" w:hAnsi="Times New Roman" w:cs="Times New Roman"/>
          <w:sz w:val="24"/>
          <w:szCs w:val="24"/>
          <w:lang w:eastAsia="pl-PL"/>
        </w:rPr>
        <w:br/>
        <w:t xml:space="preserve">Adres strony internetowej, na której będzie prowadzona licytacja elektroniczna: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Informacje o liczbie etapów licytacji elektronicznej i czasie ich trwania: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Czas trwania: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Termin składania wniosków o dopuszczenie do udziału w licytacji elektronicznej: </w:t>
      </w:r>
      <w:r w:rsidRPr="001034F8">
        <w:rPr>
          <w:rFonts w:ascii="Times New Roman" w:eastAsia="Times New Roman" w:hAnsi="Times New Roman" w:cs="Times New Roman"/>
          <w:sz w:val="24"/>
          <w:szCs w:val="24"/>
          <w:lang w:eastAsia="pl-PL"/>
        </w:rPr>
        <w:br/>
        <w:t xml:space="preserve">Data: godzina: </w:t>
      </w:r>
      <w:r w:rsidRPr="001034F8">
        <w:rPr>
          <w:rFonts w:ascii="Times New Roman" w:eastAsia="Times New Roman" w:hAnsi="Times New Roman" w:cs="Times New Roman"/>
          <w:sz w:val="24"/>
          <w:szCs w:val="24"/>
          <w:lang w:eastAsia="pl-PL"/>
        </w:rPr>
        <w:br/>
        <w:t xml:space="preserve">Termin otwarcia licytacji elektronicznej: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t xml:space="preserve">Termin i warunki zamknięcia licytacji elektronicznej: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Wymagania dotyczące zabezpieczenia należytego wykonania umowy: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br/>
        <w:t xml:space="preserve">Informacje dodatkowe: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r w:rsidRPr="001034F8">
        <w:rPr>
          <w:rFonts w:ascii="Times New Roman" w:eastAsia="Times New Roman" w:hAnsi="Times New Roman" w:cs="Times New Roman"/>
          <w:b/>
          <w:bCs/>
          <w:sz w:val="24"/>
          <w:szCs w:val="24"/>
          <w:lang w:eastAsia="pl-PL"/>
        </w:rPr>
        <w:t>IV.5) ZMIANA UMOWY</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034F8">
        <w:rPr>
          <w:rFonts w:ascii="Times New Roman" w:eastAsia="Times New Roman" w:hAnsi="Times New Roman" w:cs="Times New Roman"/>
          <w:sz w:val="24"/>
          <w:szCs w:val="24"/>
          <w:lang w:eastAsia="pl-PL"/>
        </w:rPr>
        <w:t xml:space="preserve"> Tak </w:t>
      </w:r>
      <w:r w:rsidRPr="001034F8">
        <w:rPr>
          <w:rFonts w:ascii="Times New Roman" w:eastAsia="Times New Roman" w:hAnsi="Times New Roman" w:cs="Times New Roman"/>
          <w:sz w:val="24"/>
          <w:szCs w:val="24"/>
          <w:lang w:eastAsia="pl-PL"/>
        </w:rPr>
        <w:br/>
        <w:t xml:space="preserve">Należy wskazać zakres, charakter zmian oraz warunki wprowadzenia zmian: </w:t>
      </w:r>
      <w:r w:rsidRPr="001034F8">
        <w:rPr>
          <w:rFonts w:ascii="Times New Roman" w:eastAsia="Times New Roman" w:hAnsi="Times New Roman" w:cs="Times New Roman"/>
          <w:sz w:val="24"/>
          <w:szCs w:val="24"/>
          <w:lang w:eastAsia="pl-PL"/>
        </w:rPr>
        <w:br/>
        <w:t xml:space="preserve">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1034F8">
        <w:rPr>
          <w:rFonts w:ascii="Times New Roman" w:eastAsia="Times New Roman" w:hAnsi="Times New Roman" w:cs="Times New Roman"/>
          <w:sz w:val="24"/>
          <w:szCs w:val="24"/>
          <w:lang w:eastAsia="pl-PL"/>
        </w:rPr>
        <w:t>późn</w:t>
      </w:r>
      <w:proofErr w:type="spellEnd"/>
      <w:r w:rsidRPr="001034F8">
        <w:rPr>
          <w:rFonts w:ascii="Times New Roman" w:eastAsia="Times New Roman" w:hAnsi="Times New Roman" w:cs="Times New Roman"/>
          <w:sz w:val="24"/>
          <w:szCs w:val="24"/>
          <w:lang w:eastAsia="pl-PL"/>
        </w:rPr>
        <w:t xml:space="preserve">. zmianami). Przewiduje się dopuszczenie zmian w następującym zakresie: a) Jakości lub innych parametrów materiałów lub urządzeń zaoferowanych 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 b) Osób przewidzianych do realizacji zamówienia w przypadku nieprzewidzianych zdarzeń losowych m.in. takich jak: śmierć, choroba, ustanie stosunku pracy, pod warunkiem, że osoby zaproponowane będą posiadały takie same kwalifikacje jak osoby wskazane w umowie, c) Podwykonawcy: jeżeli podwykonawca nie został zaakceptowany przez Zamawiającego, nie wykonuje prac z należytą starannością, uległ likwidacji, doszło do rozwiązania umowy łączącej go z Wykonawcą, pod warunkiem, że zapewni to prawidłową realizację umowy. d) Zmiany zakresu części prac powierzonych podwykonawcy w przypadku gdy: • konieczność powierzenia przez Wykonawcę prac podwykonawcy spowodowana jest rozwiązaniem umów o pracę z pracownikami wykonującymi pracę w danej branży w takiej liczbie, która uniemożliwia realizację prac przez Wykonawcę, • wprowadzenie nowego podwykonawcy zapewni lepszą realizację danej części zamówienia, • konieczność powierzenia prac podwykonawcy jest wynikiem zmiany technologii robót lub materiałów, e) Terminów realizacji przedmiotu zamówienia (w tym terminów pośrednich wynikających z harmonogramu robót), gdy jest ona spowodowana: 1) epidemią stwierdzoną przez uprawnione do tego organy lokalne lub państwowe, klęską żywiołową, strajkiem lub stanem wyjątkowym, 2) warunkami pogodowymi uniemożliwiającymi wykonywanie prac zewnętrznych. (np. intensywne opady, powodzie) 3) 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 6) Uzyskania wymaganych decyzji i pozwoleń niezbędnych do pozwolenia na użytkowanie obiektu 7) Wyłączenia zakresu części prac w przypadku: okoliczności powodujących ograniczenie środków finansowych niezależnymi od Zamawiającego. 2. W przypadku ograniczenia części robót objętych zamówieniem Zamawiający zastrzega sobie prawo do ewentualnego obniżenia wynagrodzenia o wartość tych prac w związku z nadzwyczajnymi okolicznościami powodującymi ograniczenie środków finansowych. 3. Wykonawca z tego tytułu nie będzie dochodził praw odszkodowawczych 4. Podstawę obliczenia kosztów zmiany mającej wpływ na wynagrodzenie Wykonawcy wynikającej z ust.2 stanowić będzie kosztorys ofertowy. 5. 4. W przypadku wystąpienia którejkolwiek z okoliczności wymienionych w ust. 1 lit. e) termin zakończenia robót może ulec odpowiedniemu przedłużeniu, nie dłużej jednak niż o okres trwania tych okoliczności. 6. Zmiany wynagrodzenia Wykonawcy w przypadku zamiany stawki podatku VAT. 7. Zmiany przewidziane w umowie mogą być inicjowane przez Zamawiającego oraz przez Wykonawcę. 8. Warunkiem dokonania zmian w umowie jest złożenie wniosku przez stronę inicjującą zamianę zawierającego: opis propozycji zmian, uzasadnienie zmian, opis wypływu zmiany na termin wykonania umowy.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IV.6) INFORMACJE ADMINISTRACYJNE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IV.6.1) Sposób udostępniania informacji o charakterze poufnym </w:t>
      </w:r>
      <w:r w:rsidRPr="001034F8">
        <w:rPr>
          <w:rFonts w:ascii="Times New Roman" w:eastAsia="Times New Roman" w:hAnsi="Times New Roman" w:cs="Times New Roman"/>
          <w:i/>
          <w:iCs/>
          <w:sz w:val="24"/>
          <w:szCs w:val="24"/>
          <w:lang w:eastAsia="pl-PL"/>
        </w:rPr>
        <w:t xml:space="preserve">(jeżeli dotyczy):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Środki służące ochronie informacji o charakterze poufnym</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034F8">
        <w:rPr>
          <w:rFonts w:ascii="Times New Roman" w:eastAsia="Times New Roman" w:hAnsi="Times New Roman" w:cs="Times New Roman"/>
          <w:sz w:val="24"/>
          <w:szCs w:val="24"/>
          <w:lang w:eastAsia="pl-PL"/>
        </w:rPr>
        <w:br/>
        <w:t xml:space="preserve">Data: 2020-07-21, godzina: , </w:t>
      </w:r>
      <w:r w:rsidRPr="001034F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034F8">
        <w:rPr>
          <w:rFonts w:ascii="Times New Roman" w:eastAsia="Times New Roman" w:hAnsi="Times New Roman" w:cs="Times New Roman"/>
          <w:sz w:val="24"/>
          <w:szCs w:val="24"/>
          <w:lang w:eastAsia="pl-PL"/>
        </w:rPr>
        <w:br/>
        <w:t xml:space="preserve">Nie </w:t>
      </w:r>
      <w:r w:rsidRPr="001034F8">
        <w:rPr>
          <w:rFonts w:ascii="Times New Roman" w:eastAsia="Times New Roman" w:hAnsi="Times New Roman" w:cs="Times New Roman"/>
          <w:sz w:val="24"/>
          <w:szCs w:val="24"/>
          <w:lang w:eastAsia="pl-PL"/>
        </w:rPr>
        <w:br/>
        <w:t xml:space="preserve">Wskazać powody: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034F8">
        <w:rPr>
          <w:rFonts w:ascii="Times New Roman" w:eastAsia="Times New Roman" w:hAnsi="Times New Roman" w:cs="Times New Roman"/>
          <w:sz w:val="24"/>
          <w:szCs w:val="24"/>
          <w:lang w:eastAsia="pl-PL"/>
        </w:rPr>
        <w:br/>
        <w:t xml:space="preserve">&gt; polski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 xml:space="preserve">IV.6.3) Termin związania ofertą: </w:t>
      </w:r>
      <w:r w:rsidRPr="001034F8">
        <w:rPr>
          <w:rFonts w:ascii="Times New Roman" w:eastAsia="Times New Roman" w:hAnsi="Times New Roman" w:cs="Times New Roman"/>
          <w:sz w:val="24"/>
          <w:szCs w:val="24"/>
          <w:lang w:eastAsia="pl-PL"/>
        </w:rPr>
        <w:t xml:space="preserve">do: okres w dniach: 30 (od ostatecznego terminu składania ofert)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r w:rsidRPr="001034F8">
        <w:rPr>
          <w:rFonts w:ascii="Times New Roman" w:eastAsia="Times New Roman" w:hAnsi="Times New Roman" w:cs="Times New Roman"/>
          <w:b/>
          <w:bCs/>
          <w:sz w:val="24"/>
          <w:szCs w:val="24"/>
          <w:lang w:eastAsia="pl-PL"/>
        </w:rPr>
        <w:t>IV.6.5) Informacje dodatkowe:</w:t>
      </w:r>
      <w:r w:rsidRPr="001034F8">
        <w:rPr>
          <w:rFonts w:ascii="Times New Roman" w:eastAsia="Times New Roman" w:hAnsi="Times New Roman" w:cs="Times New Roman"/>
          <w:sz w:val="24"/>
          <w:szCs w:val="24"/>
          <w:lang w:eastAsia="pl-PL"/>
        </w:rPr>
        <w:t xml:space="preserve"> </w:t>
      </w:r>
      <w:r w:rsidRPr="001034F8">
        <w:rPr>
          <w:rFonts w:ascii="Times New Roman" w:eastAsia="Times New Roman" w:hAnsi="Times New Roman" w:cs="Times New Roman"/>
          <w:sz w:val="24"/>
          <w:szCs w:val="24"/>
          <w:lang w:eastAsia="pl-PL"/>
        </w:rPr>
        <w:br/>
      </w:r>
    </w:p>
    <w:p w:rsidR="001034F8" w:rsidRPr="001034F8" w:rsidRDefault="001034F8" w:rsidP="001034F8">
      <w:pPr>
        <w:spacing w:after="0" w:line="450" w:lineRule="atLeast"/>
        <w:jc w:val="center"/>
        <w:rPr>
          <w:rFonts w:ascii="Times New Roman" w:eastAsia="Times New Roman" w:hAnsi="Times New Roman" w:cs="Times New Roman"/>
          <w:b/>
          <w:bCs/>
          <w:sz w:val="27"/>
          <w:szCs w:val="27"/>
          <w:lang w:eastAsia="pl-PL"/>
        </w:rPr>
      </w:pPr>
      <w:r w:rsidRPr="001034F8">
        <w:rPr>
          <w:rFonts w:ascii="Times New Roman" w:eastAsia="Times New Roman" w:hAnsi="Times New Roman" w:cs="Times New Roman"/>
          <w:b/>
          <w:bCs/>
          <w:sz w:val="27"/>
          <w:szCs w:val="27"/>
          <w:u w:val="single"/>
          <w:lang w:eastAsia="pl-PL"/>
        </w:rPr>
        <w:t xml:space="preserve">ZAŁĄCZNIK I - INFORMACJE DOTYCZĄCE OFERT CZĘŚCIOWYCH </w:t>
      </w: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p>
    <w:p w:rsidR="001034F8" w:rsidRPr="001034F8" w:rsidRDefault="001034F8" w:rsidP="001034F8">
      <w:pPr>
        <w:spacing w:after="0" w:line="450" w:lineRule="atLeast"/>
        <w:rPr>
          <w:rFonts w:ascii="Times New Roman" w:eastAsia="Times New Roman" w:hAnsi="Times New Roman" w:cs="Times New Roman"/>
          <w:sz w:val="24"/>
          <w:szCs w:val="24"/>
          <w:lang w:eastAsia="pl-PL"/>
        </w:rPr>
      </w:pPr>
    </w:p>
    <w:p w:rsidR="001034F8" w:rsidRPr="001034F8" w:rsidRDefault="001034F8" w:rsidP="001034F8">
      <w:pPr>
        <w:spacing w:after="240" w:line="450" w:lineRule="atLeast"/>
        <w:rPr>
          <w:rFonts w:ascii="Times New Roman" w:eastAsia="Times New Roman" w:hAnsi="Times New Roman" w:cs="Times New Roman"/>
          <w:sz w:val="24"/>
          <w:szCs w:val="24"/>
          <w:lang w:eastAsia="pl-PL"/>
        </w:rPr>
      </w:pPr>
    </w:p>
    <w:p w:rsidR="001034F8" w:rsidRPr="001034F8" w:rsidRDefault="001034F8" w:rsidP="001034F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1034F8" w:rsidRPr="001034F8" w:rsidTr="001034F8">
        <w:trPr>
          <w:tblCellSpacing w:w="15" w:type="dxa"/>
        </w:trPr>
        <w:tc>
          <w:tcPr>
            <w:tcW w:w="0" w:type="auto"/>
            <w:vAlign w:val="center"/>
            <w:hideMark/>
          </w:tcPr>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object w:dxaOrig="225" w:dyaOrig="225">
                <v:shape id="_x0000_i1057" type="#_x0000_t75" style="width:66pt;height:22.5pt" o:ole="">
                  <v:imagedata r:id="rId10" o:title=""/>
                </v:shape>
                <w:control r:id="rId11" w:name="DefaultOcxName6" w:shapeid="_x0000_i1057"/>
              </w:object>
            </w:r>
          </w:p>
        </w:tc>
      </w:tr>
    </w:tbl>
    <w:p w:rsidR="001034F8" w:rsidRPr="001034F8" w:rsidRDefault="001034F8" w:rsidP="001034F8">
      <w:pPr>
        <w:spacing w:after="0" w:line="240" w:lineRule="auto"/>
        <w:rPr>
          <w:rFonts w:ascii="Times New Roman" w:eastAsia="Times New Roman" w:hAnsi="Times New Roman" w:cs="Times New Roman"/>
          <w:sz w:val="24"/>
          <w:szCs w:val="24"/>
          <w:lang w:eastAsia="pl-PL"/>
        </w:rPr>
      </w:pPr>
      <w:r w:rsidRPr="001034F8">
        <w:rPr>
          <w:rFonts w:ascii="Times New Roman" w:eastAsia="Times New Roman" w:hAnsi="Times New Roman" w:cs="Times New Roman"/>
          <w:sz w:val="24"/>
          <w:szCs w:val="24"/>
          <w:lang w:eastAsia="pl-PL"/>
        </w:rPr>
        <w:pict/>
      </w:r>
    </w:p>
    <w:p w:rsidR="001034F8" w:rsidRPr="001034F8" w:rsidRDefault="001034F8" w:rsidP="001034F8">
      <w:pPr>
        <w:pBdr>
          <w:top w:val="single" w:sz="6" w:space="1" w:color="auto"/>
        </w:pBdr>
        <w:spacing w:after="0" w:line="240" w:lineRule="auto"/>
        <w:jc w:val="center"/>
        <w:rPr>
          <w:rFonts w:ascii="Arial" w:eastAsia="Times New Roman" w:hAnsi="Arial" w:cs="Arial"/>
          <w:vanish/>
          <w:sz w:val="16"/>
          <w:szCs w:val="16"/>
          <w:lang w:eastAsia="pl-PL"/>
        </w:rPr>
      </w:pPr>
      <w:r w:rsidRPr="001034F8">
        <w:rPr>
          <w:rFonts w:ascii="Arial" w:eastAsia="Times New Roman" w:hAnsi="Arial" w:cs="Arial"/>
          <w:vanish/>
          <w:sz w:val="16"/>
          <w:szCs w:val="16"/>
          <w:lang w:eastAsia="pl-PL"/>
        </w:rPr>
        <w:t>Dół formularza</w:t>
      </w:r>
    </w:p>
    <w:p w:rsidR="009C013D" w:rsidRDefault="001034F8"/>
    <w:sectPr w:rsidR="009C01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4F8"/>
    <w:rsid w:val="00082389"/>
    <w:rsid w:val="001034F8"/>
    <w:rsid w:val="00A942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A8BD9B-92EE-4B24-A499-D732BA5B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1034F8"/>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1034F8"/>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1034F8"/>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1034F8"/>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808009">
      <w:bodyDiv w:val="1"/>
      <w:marLeft w:val="0"/>
      <w:marRight w:val="0"/>
      <w:marTop w:val="0"/>
      <w:marBottom w:val="0"/>
      <w:divBdr>
        <w:top w:val="none" w:sz="0" w:space="0" w:color="auto"/>
        <w:left w:val="none" w:sz="0" w:space="0" w:color="auto"/>
        <w:bottom w:val="none" w:sz="0" w:space="0" w:color="auto"/>
        <w:right w:val="none" w:sz="0" w:space="0" w:color="auto"/>
      </w:divBdr>
      <w:divsChild>
        <w:div w:id="281813369">
          <w:marLeft w:val="0"/>
          <w:marRight w:val="0"/>
          <w:marTop w:val="0"/>
          <w:marBottom w:val="0"/>
          <w:divBdr>
            <w:top w:val="none" w:sz="0" w:space="0" w:color="auto"/>
            <w:left w:val="none" w:sz="0" w:space="0" w:color="auto"/>
            <w:bottom w:val="none" w:sz="0" w:space="0" w:color="auto"/>
            <w:right w:val="none" w:sz="0" w:space="0" w:color="auto"/>
          </w:divBdr>
        </w:div>
        <w:div w:id="576787530">
          <w:marLeft w:val="0"/>
          <w:marRight w:val="0"/>
          <w:marTop w:val="0"/>
          <w:marBottom w:val="0"/>
          <w:divBdr>
            <w:top w:val="none" w:sz="0" w:space="0" w:color="auto"/>
            <w:left w:val="none" w:sz="0" w:space="0" w:color="auto"/>
            <w:bottom w:val="none" w:sz="0" w:space="0" w:color="auto"/>
            <w:right w:val="none" w:sz="0" w:space="0" w:color="auto"/>
          </w:divBdr>
        </w:div>
        <w:div w:id="1208103717">
          <w:marLeft w:val="0"/>
          <w:marRight w:val="0"/>
          <w:marTop w:val="0"/>
          <w:marBottom w:val="0"/>
          <w:divBdr>
            <w:top w:val="none" w:sz="0" w:space="0" w:color="auto"/>
            <w:left w:val="none" w:sz="0" w:space="0" w:color="auto"/>
            <w:bottom w:val="none" w:sz="0" w:space="0" w:color="auto"/>
            <w:right w:val="none" w:sz="0" w:space="0" w:color="auto"/>
          </w:divBdr>
          <w:divsChild>
            <w:div w:id="1652632371">
              <w:marLeft w:val="0"/>
              <w:marRight w:val="0"/>
              <w:marTop w:val="0"/>
              <w:marBottom w:val="0"/>
              <w:divBdr>
                <w:top w:val="none" w:sz="0" w:space="0" w:color="auto"/>
                <w:left w:val="none" w:sz="0" w:space="0" w:color="auto"/>
                <w:bottom w:val="none" w:sz="0" w:space="0" w:color="auto"/>
                <w:right w:val="none" w:sz="0" w:space="0" w:color="auto"/>
              </w:divBdr>
              <w:divsChild>
                <w:div w:id="1684935937">
                  <w:marLeft w:val="0"/>
                  <w:marRight w:val="0"/>
                  <w:marTop w:val="0"/>
                  <w:marBottom w:val="0"/>
                  <w:divBdr>
                    <w:top w:val="none" w:sz="0" w:space="0" w:color="auto"/>
                    <w:left w:val="none" w:sz="0" w:space="0" w:color="auto"/>
                    <w:bottom w:val="none" w:sz="0" w:space="0" w:color="auto"/>
                    <w:right w:val="none" w:sz="0" w:space="0" w:color="auto"/>
                  </w:divBdr>
                </w:div>
                <w:div w:id="1672681746">
                  <w:marLeft w:val="0"/>
                  <w:marRight w:val="0"/>
                  <w:marTop w:val="0"/>
                  <w:marBottom w:val="0"/>
                  <w:divBdr>
                    <w:top w:val="none" w:sz="0" w:space="0" w:color="auto"/>
                    <w:left w:val="none" w:sz="0" w:space="0" w:color="auto"/>
                    <w:bottom w:val="none" w:sz="0" w:space="0" w:color="auto"/>
                    <w:right w:val="none" w:sz="0" w:space="0" w:color="auto"/>
                  </w:divBdr>
                </w:div>
                <w:div w:id="1497309517">
                  <w:marLeft w:val="0"/>
                  <w:marRight w:val="0"/>
                  <w:marTop w:val="0"/>
                  <w:marBottom w:val="0"/>
                  <w:divBdr>
                    <w:top w:val="none" w:sz="0" w:space="0" w:color="auto"/>
                    <w:left w:val="none" w:sz="0" w:space="0" w:color="auto"/>
                    <w:bottom w:val="none" w:sz="0" w:space="0" w:color="auto"/>
                    <w:right w:val="none" w:sz="0" w:space="0" w:color="auto"/>
                  </w:divBdr>
                  <w:divsChild>
                    <w:div w:id="1201163545">
                      <w:marLeft w:val="0"/>
                      <w:marRight w:val="0"/>
                      <w:marTop w:val="0"/>
                      <w:marBottom w:val="0"/>
                      <w:divBdr>
                        <w:top w:val="none" w:sz="0" w:space="0" w:color="auto"/>
                        <w:left w:val="none" w:sz="0" w:space="0" w:color="auto"/>
                        <w:bottom w:val="none" w:sz="0" w:space="0" w:color="auto"/>
                        <w:right w:val="none" w:sz="0" w:space="0" w:color="auto"/>
                      </w:divBdr>
                    </w:div>
                  </w:divsChild>
                </w:div>
                <w:div w:id="624776182">
                  <w:marLeft w:val="0"/>
                  <w:marRight w:val="0"/>
                  <w:marTop w:val="0"/>
                  <w:marBottom w:val="0"/>
                  <w:divBdr>
                    <w:top w:val="none" w:sz="0" w:space="0" w:color="auto"/>
                    <w:left w:val="none" w:sz="0" w:space="0" w:color="auto"/>
                    <w:bottom w:val="none" w:sz="0" w:space="0" w:color="auto"/>
                    <w:right w:val="none" w:sz="0" w:space="0" w:color="auto"/>
                  </w:divBdr>
                  <w:divsChild>
                    <w:div w:id="512500729">
                      <w:marLeft w:val="0"/>
                      <w:marRight w:val="0"/>
                      <w:marTop w:val="0"/>
                      <w:marBottom w:val="0"/>
                      <w:divBdr>
                        <w:top w:val="none" w:sz="0" w:space="0" w:color="auto"/>
                        <w:left w:val="none" w:sz="0" w:space="0" w:color="auto"/>
                        <w:bottom w:val="none" w:sz="0" w:space="0" w:color="auto"/>
                        <w:right w:val="none" w:sz="0" w:space="0" w:color="auto"/>
                      </w:divBdr>
                    </w:div>
                  </w:divsChild>
                </w:div>
                <w:div w:id="1821263574">
                  <w:marLeft w:val="0"/>
                  <w:marRight w:val="0"/>
                  <w:marTop w:val="0"/>
                  <w:marBottom w:val="0"/>
                  <w:divBdr>
                    <w:top w:val="none" w:sz="0" w:space="0" w:color="auto"/>
                    <w:left w:val="none" w:sz="0" w:space="0" w:color="auto"/>
                    <w:bottom w:val="none" w:sz="0" w:space="0" w:color="auto"/>
                    <w:right w:val="none" w:sz="0" w:space="0" w:color="auto"/>
                  </w:divBdr>
                  <w:divsChild>
                    <w:div w:id="790126010">
                      <w:marLeft w:val="0"/>
                      <w:marRight w:val="0"/>
                      <w:marTop w:val="0"/>
                      <w:marBottom w:val="0"/>
                      <w:divBdr>
                        <w:top w:val="none" w:sz="0" w:space="0" w:color="auto"/>
                        <w:left w:val="none" w:sz="0" w:space="0" w:color="auto"/>
                        <w:bottom w:val="none" w:sz="0" w:space="0" w:color="auto"/>
                        <w:right w:val="none" w:sz="0" w:space="0" w:color="auto"/>
                      </w:divBdr>
                    </w:div>
                    <w:div w:id="996614671">
                      <w:marLeft w:val="0"/>
                      <w:marRight w:val="0"/>
                      <w:marTop w:val="0"/>
                      <w:marBottom w:val="0"/>
                      <w:divBdr>
                        <w:top w:val="none" w:sz="0" w:space="0" w:color="auto"/>
                        <w:left w:val="none" w:sz="0" w:space="0" w:color="auto"/>
                        <w:bottom w:val="none" w:sz="0" w:space="0" w:color="auto"/>
                        <w:right w:val="none" w:sz="0" w:space="0" w:color="auto"/>
                      </w:divBdr>
                    </w:div>
                    <w:div w:id="659311560">
                      <w:marLeft w:val="0"/>
                      <w:marRight w:val="0"/>
                      <w:marTop w:val="0"/>
                      <w:marBottom w:val="0"/>
                      <w:divBdr>
                        <w:top w:val="none" w:sz="0" w:space="0" w:color="auto"/>
                        <w:left w:val="none" w:sz="0" w:space="0" w:color="auto"/>
                        <w:bottom w:val="none" w:sz="0" w:space="0" w:color="auto"/>
                        <w:right w:val="none" w:sz="0" w:space="0" w:color="auto"/>
                      </w:divBdr>
                    </w:div>
                    <w:div w:id="1430585427">
                      <w:marLeft w:val="0"/>
                      <w:marRight w:val="0"/>
                      <w:marTop w:val="0"/>
                      <w:marBottom w:val="0"/>
                      <w:divBdr>
                        <w:top w:val="none" w:sz="0" w:space="0" w:color="auto"/>
                        <w:left w:val="none" w:sz="0" w:space="0" w:color="auto"/>
                        <w:bottom w:val="none" w:sz="0" w:space="0" w:color="auto"/>
                        <w:right w:val="none" w:sz="0" w:space="0" w:color="auto"/>
                      </w:divBdr>
                    </w:div>
                  </w:divsChild>
                </w:div>
                <w:div w:id="1942755442">
                  <w:marLeft w:val="0"/>
                  <w:marRight w:val="0"/>
                  <w:marTop w:val="0"/>
                  <w:marBottom w:val="0"/>
                  <w:divBdr>
                    <w:top w:val="none" w:sz="0" w:space="0" w:color="auto"/>
                    <w:left w:val="none" w:sz="0" w:space="0" w:color="auto"/>
                    <w:bottom w:val="none" w:sz="0" w:space="0" w:color="auto"/>
                    <w:right w:val="none" w:sz="0" w:space="0" w:color="auto"/>
                  </w:divBdr>
                  <w:divsChild>
                    <w:div w:id="184682944">
                      <w:marLeft w:val="0"/>
                      <w:marRight w:val="0"/>
                      <w:marTop w:val="0"/>
                      <w:marBottom w:val="0"/>
                      <w:divBdr>
                        <w:top w:val="none" w:sz="0" w:space="0" w:color="auto"/>
                        <w:left w:val="none" w:sz="0" w:space="0" w:color="auto"/>
                        <w:bottom w:val="none" w:sz="0" w:space="0" w:color="auto"/>
                        <w:right w:val="none" w:sz="0" w:space="0" w:color="auto"/>
                      </w:divBdr>
                    </w:div>
                    <w:div w:id="657654059">
                      <w:marLeft w:val="0"/>
                      <w:marRight w:val="0"/>
                      <w:marTop w:val="0"/>
                      <w:marBottom w:val="0"/>
                      <w:divBdr>
                        <w:top w:val="none" w:sz="0" w:space="0" w:color="auto"/>
                        <w:left w:val="none" w:sz="0" w:space="0" w:color="auto"/>
                        <w:bottom w:val="none" w:sz="0" w:space="0" w:color="auto"/>
                        <w:right w:val="none" w:sz="0" w:space="0" w:color="auto"/>
                      </w:divBdr>
                    </w:div>
                    <w:div w:id="1573467785">
                      <w:marLeft w:val="0"/>
                      <w:marRight w:val="0"/>
                      <w:marTop w:val="0"/>
                      <w:marBottom w:val="0"/>
                      <w:divBdr>
                        <w:top w:val="none" w:sz="0" w:space="0" w:color="auto"/>
                        <w:left w:val="none" w:sz="0" w:space="0" w:color="auto"/>
                        <w:bottom w:val="none" w:sz="0" w:space="0" w:color="auto"/>
                        <w:right w:val="none" w:sz="0" w:space="0" w:color="auto"/>
                      </w:divBdr>
                    </w:div>
                    <w:div w:id="1249146528">
                      <w:marLeft w:val="0"/>
                      <w:marRight w:val="0"/>
                      <w:marTop w:val="0"/>
                      <w:marBottom w:val="0"/>
                      <w:divBdr>
                        <w:top w:val="none" w:sz="0" w:space="0" w:color="auto"/>
                        <w:left w:val="none" w:sz="0" w:space="0" w:color="auto"/>
                        <w:bottom w:val="none" w:sz="0" w:space="0" w:color="auto"/>
                        <w:right w:val="none" w:sz="0" w:space="0" w:color="auto"/>
                      </w:divBdr>
                    </w:div>
                    <w:div w:id="189687900">
                      <w:marLeft w:val="0"/>
                      <w:marRight w:val="0"/>
                      <w:marTop w:val="0"/>
                      <w:marBottom w:val="0"/>
                      <w:divBdr>
                        <w:top w:val="none" w:sz="0" w:space="0" w:color="auto"/>
                        <w:left w:val="none" w:sz="0" w:space="0" w:color="auto"/>
                        <w:bottom w:val="none" w:sz="0" w:space="0" w:color="auto"/>
                        <w:right w:val="none" w:sz="0" w:space="0" w:color="auto"/>
                      </w:divBdr>
                    </w:div>
                    <w:div w:id="692615173">
                      <w:marLeft w:val="0"/>
                      <w:marRight w:val="0"/>
                      <w:marTop w:val="0"/>
                      <w:marBottom w:val="0"/>
                      <w:divBdr>
                        <w:top w:val="none" w:sz="0" w:space="0" w:color="auto"/>
                        <w:left w:val="none" w:sz="0" w:space="0" w:color="auto"/>
                        <w:bottom w:val="none" w:sz="0" w:space="0" w:color="auto"/>
                        <w:right w:val="none" w:sz="0" w:space="0" w:color="auto"/>
                      </w:divBdr>
                    </w:div>
                    <w:div w:id="2129736257">
                      <w:marLeft w:val="0"/>
                      <w:marRight w:val="0"/>
                      <w:marTop w:val="0"/>
                      <w:marBottom w:val="0"/>
                      <w:divBdr>
                        <w:top w:val="none" w:sz="0" w:space="0" w:color="auto"/>
                        <w:left w:val="none" w:sz="0" w:space="0" w:color="auto"/>
                        <w:bottom w:val="none" w:sz="0" w:space="0" w:color="auto"/>
                        <w:right w:val="none" w:sz="0" w:space="0" w:color="auto"/>
                      </w:divBdr>
                    </w:div>
                  </w:divsChild>
                </w:div>
                <w:div w:id="2031490465">
                  <w:marLeft w:val="0"/>
                  <w:marRight w:val="0"/>
                  <w:marTop w:val="0"/>
                  <w:marBottom w:val="0"/>
                  <w:divBdr>
                    <w:top w:val="none" w:sz="0" w:space="0" w:color="auto"/>
                    <w:left w:val="none" w:sz="0" w:space="0" w:color="auto"/>
                    <w:bottom w:val="none" w:sz="0" w:space="0" w:color="auto"/>
                    <w:right w:val="none" w:sz="0" w:space="0" w:color="auto"/>
                  </w:divBdr>
                  <w:divsChild>
                    <w:div w:id="1828860223">
                      <w:marLeft w:val="0"/>
                      <w:marRight w:val="0"/>
                      <w:marTop w:val="0"/>
                      <w:marBottom w:val="0"/>
                      <w:divBdr>
                        <w:top w:val="none" w:sz="0" w:space="0" w:color="auto"/>
                        <w:left w:val="none" w:sz="0" w:space="0" w:color="auto"/>
                        <w:bottom w:val="none" w:sz="0" w:space="0" w:color="auto"/>
                        <w:right w:val="none" w:sz="0" w:space="0" w:color="auto"/>
                      </w:divBdr>
                    </w:div>
                    <w:div w:id="591813178">
                      <w:marLeft w:val="0"/>
                      <w:marRight w:val="0"/>
                      <w:marTop w:val="0"/>
                      <w:marBottom w:val="0"/>
                      <w:divBdr>
                        <w:top w:val="none" w:sz="0" w:space="0" w:color="auto"/>
                        <w:left w:val="none" w:sz="0" w:space="0" w:color="auto"/>
                        <w:bottom w:val="none" w:sz="0" w:space="0" w:color="auto"/>
                        <w:right w:val="none" w:sz="0" w:space="0" w:color="auto"/>
                      </w:divBdr>
                    </w:div>
                  </w:divsChild>
                </w:div>
                <w:div w:id="2022464178">
                  <w:marLeft w:val="0"/>
                  <w:marRight w:val="0"/>
                  <w:marTop w:val="0"/>
                  <w:marBottom w:val="0"/>
                  <w:divBdr>
                    <w:top w:val="none" w:sz="0" w:space="0" w:color="auto"/>
                    <w:left w:val="none" w:sz="0" w:space="0" w:color="auto"/>
                    <w:bottom w:val="none" w:sz="0" w:space="0" w:color="auto"/>
                    <w:right w:val="none" w:sz="0" w:space="0" w:color="auto"/>
                  </w:divBdr>
                  <w:divsChild>
                    <w:div w:id="1443108191">
                      <w:marLeft w:val="0"/>
                      <w:marRight w:val="0"/>
                      <w:marTop w:val="0"/>
                      <w:marBottom w:val="0"/>
                      <w:divBdr>
                        <w:top w:val="none" w:sz="0" w:space="0" w:color="auto"/>
                        <w:left w:val="none" w:sz="0" w:space="0" w:color="auto"/>
                        <w:bottom w:val="none" w:sz="0" w:space="0" w:color="auto"/>
                        <w:right w:val="none" w:sz="0" w:space="0" w:color="auto"/>
                      </w:divBdr>
                    </w:div>
                    <w:div w:id="1994527675">
                      <w:marLeft w:val="0"/>
                      <w:marRight w:val="0"/>
                      <w:marTop w:val="0"/>
                      <w:marBottom w:val="0"/>
                      <w:divBdr>
                        <w:top w:val="none" w:sz="0" w:space="0" w:color="auto"/>
                        <w:left w:val="none" w:sz="0" w:space="0" w:color="auto"/>
                        <w:bottom w:val="none" w:sz="0" w:space="0" w:color="auto"/>
                        <w:right w:val="none" w:sz="0" w:space="0" w:color="auto"/>
                      </w:divBdr>
                    </w:div>
                    <w:div w:id="1840845078">
                      <w:marLeft w:val="0"/>
                      <w:marRight w:val="0"/>
                      <w:marTop w:val="0"/>
                      <w:marBottom w:val="0"/>
                      <w:divBdr>
                        <w:top w:val="none" w:sz="0" w:space="0" w:color="auto"/>
                        <w:left w:val="none" w:sz="0" w:space="0" w:color="auto"/>
                        <w:bottom w:val="none" w:sz="0" w:space="0" w:color="auto"/>
                        <w:right w:val="none" w:sz="0" w:space="0" w:color="auto"/>
                      </w:divBdr>
                    </w:div>
                    <w:div w:id="250937482">
                      <w:marLeft w:val="0"/>
                      <w:marRight w:val="0"/>
                      <w:marTop w:val="0"/>
                      <w:marBottom w:val="0"/>
                      <w:divBdr>
                        <w:top w:val="none" w:sz="0" w:space="0" w:color="auto"/>
                        <w:left w:val="none" w:sz="0" w:space="0" w:color="auto"/>
                        <w:bottom w:val="none" w:sz="0" w:space="0" w:color="auto"/>
                        <w:right w:val="none" w:sz="0" w:space="0" w:color="auto"/>
                      </w:divBdr>
                    </w:div>
                    <w:div w:id="749809615">
                      <w:marLeft w:val="0"/>
                      <w:marRight w:val="0"/>
                      <w:marTop w:val="0"/>
                      <w:marBottom w:val="0"/>
                      <w:divBdr>
                        <w:top w:val="none" w:sz="0" w:space="0" w:color="auto"/>
                        <w:left w:val="none" w:sz="0" w:space="0" w:color="auto"/>
                        <w:bottom w:val="none" w:sz="0" w:space="0" w:color="auto"/>
                        <w:right w:val="none" w:sz="0" w:space="0" w:color="auto"/>
                      </w:divBdr>
                    </w:div>
                    <w:div w:id="500900452">
                      <w:marLeft w:val="0"/>
                      <w:marRight w:val="0"/>
                      <w:marTop w:val="0"/>
                      <w:marBottom w:val="0"/>
                      <w:divBdr>
                        <w:top w:val="none" w:sz="0" w:space="0" w:color="auto"/>
                        <w:left w:val="none" w:sz="0" w:space="0" w:color="auto"/>
                        <w:bottom w:val="none" w:sz="0" w:space="0" w:color="auto"/>
                        <w:right w:val="none" w:sz="0" w:space="0" w:color="auto"/>
                      </w:divBdr>
                    </w:div>
                  </w:divsChild>
                </w:div>
                <w:div w:id="1931111406">
                  <w:marLeft w:val="0"/>
                  <w:marRight w:val="0"/>
                  <w:marTop w:val="0"/>
                  <w:marBottom w:val="0"/>
                  <w:divBdr>
                    <w:top w:val="none" w:sz="0" w:space="0" w:color="auto"/>
                    <w:left w:val="none" w:sz="0" w:space="0" w:color="auto"/>
                    <w:bottom w:val="none" w:sz="0" w:space="0" w:color="auto"/>
                    <w:right w:val="none" w:sz="0" w:space="0" w:color="auto"/>
                  </w:divBdr>
                  <w:divsChild>
                    <w:div w:id="2015642048">
                      <w:marLeft w:val="0"/>
                      <w:marRight w:val="0"/>
                      <w:marTop w:val="0"/>
                      <w:marBottom w:val="0"/>
                      <w:divBdr>
                        <w:top w:val="none" w:sz="0" w:space="0" w:color="auto"/>
                        <w:left w:val="none" w:sz="0" w:space="0" w:color="auto"/>
                        <w:bottom w:val="none" w:sz="0" w:space="0" w:color="auto"/>
                        <w:right w:val="none" w:sz="0" w:space="0" w:color="auto"/>
                      </w:divBdr>
                    </w:div>
                    <w:div w:id="1831486125">
                      <w:marLeft w:val="0"/>
                      <w:marRight w:val="0"/>
                      <w:marTop w:val="0"/>
                      <w:marBottom w:val="0"/>
                      <w:divBdr>
                        <w:top w:val="none" w:sz="0" w:space="0" w:color="auto"/>
                        <w:left w:val="none" w:sz="0" w:space="0" w:color="auto"/>
                        <w:bottom w:val="none" w:sz="0" w:space="0" w:color="auto"/>
                        <w:right w:val="none" w:sz="0" w:space="0" w:color="auto"/>
                      </w:divBdr>
                    </w:div>
                    <w:div w:id="1919288473">
                      <w:marLeft w:val="0"/>
                      <w:marRight w:val="0"/>
                      <w:marTop w:val="0"/>
                      <w:marBottom w:val="0"/>
                      <w:divBdr>
                        <w:top w:val="none" w:sz="0" w:space="0" w:color="auto"/>
                        <w:left w:val="none" w:sz="0" w:space="0" w:color="auto"/>
                        <w:bottom w:val="none" w:sz="0" w:space="0" w:color="auto"/>
                        <w:right w:val="none" w:sz="0" w:space="0" w:color="auto"/>
                      </w:divBdr>
                    </w:div>
                    <w:div w:id="1711684155">
                      <w:marLeft w:val="0"/>
                      <w:marRight w:val="0"/>
                      <w:marTop w:val="0"/>
                      <w:marBottom w:val="0"/>
                      <w:divBdr>
                        <w:top w:val="none" w:sz="0" w:space="0" w:color="auto"/>
                        <w:left w:val="none" w:sz="0" w:space="0" w:color="auto"/>
                        <w:bottom w:val="none" w:sz="0" w:space="0" w:color="auto"/>
                        <w:right w:val="none" w:sz="0" w:space="0" w:color="auto"/>
                      </w:divBdr>
                    </w:div>
                    <w:div w:id="2054773020">
                      <w:marLeft w:val="0"/>
                      <w:marRight w:val="0"/>
                      <w:marTop w:val="0"/>
                      <w:marBottom w:val="0"/>
                      <w:divBdr>
                        <w:top w:val="none" w:sz="0" w:space="0" w:color="auto"/>
                        <w:left w:val="none" w:sz="0" w:space="0" w:color="auto"/>
                        <w:bottom w:val="none" w:sz="0" w:space="0" w:color="auto"/>
                        <w:right w:val="none" w:sz="0" w:space="0" w:color="auto"/>
                      </w:divBdr>
                    </w:div>
                    <w:div w:id="416513133">
                      <w:marLeft w:val="0"/>
                      <w:marRight w:val="0"/>
                      <w:marTop w:val="0"/>
                      <w:marBottom w:val="0"/>
                      <w:divBdr>
                        <w:top w:val="none" w:sz="0" w:space="0" w:color="auto"/>
                        <w:left w:val="none" w:sz="0" w:space="0" w:color="auto"/>
                        <w:bottom w:val="none" w:sz="0" w:space="0" w:color="auto"/>
                        <w:right w:val="none" w:sz="0" w:space="0" w:color="auto"/>
                      </w:divBdr>
                    </w:div>
                    <w:div w:id="185213602">
                      <w:marLeft w:val="0"/>
                      <w:marRight w:val="0"/>
                      <w:marTop w:val="0"/>
                      <w:marBottom w:val="0"/>
                      <w:divBdr>
                        <w:top w:val="none" w:sz="0" w:space="0" w:color="auto"/>
                        <w:left w:val="none" w:sz="0" w:space="0" w:color="auto"/>
                        <w:bottom w:val="none" w:sz="0" w:space="0" w:color="auto"/>
                        <w:right w:val="none" w:sz="0" w:space="0" w:color="auto"/>
                      </w:divBdr>
                    </w:div>
                    <w:div w:id="1207596110">
                      <w:marLeft w:val="0"/>
                      <w:marRight w:val="0"/>
                      <w:marTop w:val="0"/>
                      <w:marBottom w:val="0"/>
                      <w:divBdr>
                        <w:top w:val="none" w:sz="0" w:space="0" w:color="auto"/>
                        <w:left w:val="none" w:sz="0" w:space="0" w:color="auto"/>
                        <w:bottom w:val="none" w:sz="0" w:space="0" w:color="auto"/>
                        <w:right w:val="none" w:sz="0" w:space="0" w:color="auto"/>
                      </w:divBdr>
                    </w:div>
                  </w:divsChild>
                </w:div>
                <w:div w:id="56565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0" Type="http://schemas.openxmlformats.org/officeDocument/2006/relationships/image" Target="media/image3.wmf"/><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4076</Words>
  <Characters>24461</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1</cp:revision>
  <dcterms:created xsi:type="dcterms:W3CDTF">2020-07-06T09:53:00Z</dcterms:created>
  <dcterms:modified xsi:type="dcterms:W3CDTF">2020-07-06T09:54:00Z</dcterms:modified>
</cp:coreProperties>
</file>