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3AFE1442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A41637">
              <w:rPr>
                <w:rFonts w:eastAsia="Times New Roman" w:cs="Calibri"/>
                <w:b/>
              </w:rPr>
              <w:t>34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7A7C8CFB" w:rsidR="005E0CA7" w:rsidRPr="004B5044" w:rsidRDefault="00562D94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562D94">
              <w:rPr>
                <w:rFonts w:cs="Calibri"/>
                <w:b/>
              </w:rPr>
              <w:t xml:space="preserve">Rozbudowa rekreacyjnego ogólnodostępnego boiska do mini piłki nożnej i do gry w </w:t>
            </w:r>
            <w:proofErr w:type="spellStart"/>
            <w:r w:rsidRPr="00562D94">
              <w:rPr>
                <w:rFonts w:cs="Calibri"/>
                <w:b/>
              </w:rPr>
              <w:t>Funinho</w:t>
            </w:r>
            <w:proofErr w:type="spellEnd"/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bookmarkStart w:id="1" w:name="_GoBack"/>
        <w:bookmarkEnd w:id="1"/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5B080F9E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562D94" w:rsidRPr="00562D94">
        <w:rPr>
          <w:rFonts w:cs="Calibri"/>
          <w:b/>
        </w:rPr>
        <w:t xml:space="preserve">Rozbudowa rekreacyjnego ogólnodostępnego boiska do mini piłki nożnej i do gry w </w:t>
      </w:r>
      <w:proofErr w:type="spellStart"/>
      <w:r w:rsidR="00562D94" w:rsidRPr="00562D94">
        <w:rPr>
          <w:rFonts w:cs="Calibri"/>
          <w:b/>
        </w:rPr>
        <w:t>Funinho</w:t>
      </w:r>
      <w:proofErr w:type="spellEnd"/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445C40CC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562D94">
        <w:rPr>
          <w:rFonts w:eastAsia="Times New Roman" w:cs="Calibri"/>
          <w:i/>
        </w:rPr>
        <w:t>boiska sportowego ze sztuczną nawierzchnią</w:t>
      </w:r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100.000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1943"/>
        <w:gridCol w:w="2258"/>
        <w:gridCol w:w="1573"/>
        <w:gridCol w:w="2162"/>
      </w:tblGrid>
      <w:tr w:rsidR="00562D94" w14:paraId="792733C8" w14:textId="77777777" w:rsidTr="00562D94">
        <w:trPr>
          <w:trHeight w:val="126"/>
        </w:trPr>
        <w:tc>
          <w:tcPr>
            <w:tcW w:w="2396" w:type="dxa"/>
          </w:tcPr>
          <w:p w14:paraId="105F89D8" w14:textId="34CC4B3A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1943" w:type="dxa"/>
          </w:tcPr>
          <w:p w14:paraId="5A0326F4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3C37D30C" w14:textId="734C87D0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573" w:type="dxa"/>
          </w:tcPr>
          <w:p w14:paraId="44A85A50" w14:textId="5D655600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162" w:type="dxa"/>
          </w:tcPr>
          <w:p w14:paraId="099D7892" w14:textId="39329FA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562D94" w14:paraId="715E0F2B" w14:textId="77777777" w:rsidTr="00562D94">
        <w:trPr>
          <w:trHeight w:val="131"/>
        </w:trPr>
        <w:tc>
          <w:tcPr>
            <w:tcW w:w="2396" w:type="dxa"/>
          </w:tcPr>
          <w:p w14:paraId="6FFA6914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943" w:type="dxa"/>
          </w:tcPr>
          <w:p w14:paraId="2DFBF9D6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749E13FB" w14:textId="45FA4A2A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73" w:type="dxa"/>
          </w:tcPr>
          <w:p w14:paraId="6F717DCA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162" w:type="dxa"/>
          </w:tcPr>
          <w:p w14:paraId="6FF3A71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562D94" w14:paraId="12A50FAC" w14:textId="77777777" w:rsidTr="00562D94">
        <w:trPr>
          <w:trHeight w:val="253"/>
        </w:trPr>
        <w:tc>
          <w:tcPr>
            <w:tcW w:w="2396" w:type="dxa"/>
          </w:tcPr>
          <w:p w14:paraId="4078E18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943" w:type="dxa"/>
          </w:tcPr>
          <w:p w14:paraId="0BEB5DDC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7870CA16" w14:textId="36AC52A5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73" w:type="dxa"/>
          </w:tcPr>
          <w:p w14:paraId="1A05AA3A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162" w:type="dxa"/>
          </w:tcPr>
          <w:p w14:paraId="66602CD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AC4DC7D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</w:t>
      </w:r>
      <w:r w:rsidRPr="006D4454">
        <w:rPr>
          <w:rFonts w:cs="Calibri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A41637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0C6DD5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62D94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1637"/>
    <w:rsid w:val="00A4487E"/>
    <w:rsid w:val="00B752C7"/>
    <w:rsid w:val="00BE262F"/>
    <w:rsid w:val="00C33A86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E925-DBBD-4122-A61D-706D8E4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10</cp:revision>
  <dcterms:created xsi:type="dcterms:W3CDTF">2019-06-26T11:08:00Z</dcterms:created>
  <dcterms:modified xsi:type="dcterms:W3CDTF">2020-06-30T07:17:00Z</dcterms:modified>
</cp:coreProperties>
</file>