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B60" w:rsidRPr="00A31B60" w:rsidRDefault="00A31B60" w:rsidP="00A31B6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31B60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31B60" w:rsidRPr="00A31B60" w:rsidRDefault="00A31B60" w:rsidP="00A31B6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555811-N-2020 z dnia 2020-06-29 r. </w:t>
      </w:r>
    </w:p>
    <w:p w:rsidR="00A31B60" w:rsidRPr="00A31B60" w:rsidRDefault="00A31B60" w:rsidP="00A31B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Poznaniu: Dostawa spektrofotometru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mikropłytkowego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8294012.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www.amu.edu.pl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31B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BZP UAM Wieniawskiego 1, 61-712 Poznań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spektrofotometru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mikropłytkowego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ZP/2089/D/20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31B60" w:rsidRPr="00A31B60" w:rsidRDefault="00A31B60" w:rsidP="00A31B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spektrofotometru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mikropłytkowego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szczegółowy opis w załączniku A do SIWZ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38430000-8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spełni warunek jeżeli wykaże, że w okresie ostatnich trzech lat, a jeżeli okres prowadzenia działalności jest krótszy – w tym okresie, przed upływem terminu składania ofert wykonali, a w przypadku świadczeń okresowych lub ciągłych również wykonują, co najmniej: jedną dostawę odpowiadającą swoim rodzajem przedmiotowi niniejszego zamówienia tj. wykonawca dostarczył co najmniej 1 spektrofotometr na kwotę co najmniej 50.000,00 zł brutto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 Formularz cenowy [wg Załącznika nr 2 do SIWZ Potwierdzenie wniesienia wadium (jeżeli wadium wniesione jest w formie innej niż pieniężna). Opis techniczny oferowanego przedmiotu zamówienia zawierający wszelkie niezbędne informacje umożliwiające ocenę zgodności oferty z opisem przedmiotu zamówienia – załącznik nr A do SIWZ (tj. zestawienie nazw własnych, konfiguracji i parametrów oraz producentów urządzeń i oprogramowania w języku polskim itp.). pełnomocnictwo (jeżeli dotyczy) - jeżeli Wykonawcy wspólnie ubiegają się o zamówienie lub jeżeli Wykonawcę reprezentuje pełnomocnik Oświadczenie zgodnie z Załącznikiem nr 3 do niniejszej SIWZ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Oferta musi być zabezpieczona wadium w wysokości: 1.900,00 PLN (słownie: jeden tysiąc dziewięćset złotych 00/100) Wadium wnosi się w PLN, przed upływem terminu składania ofert. 2. Wadium może być wniesione w: a) pieniądzu - wadium wnoszone w pieniądzu wpłaca się przelewem na rachunek bankowy wskazany przez Zamawiającego - nr 24 1090 1362 0000 0001 3652 2885 b) poręczeniach bankowych lub poręczeniach spółdzielczej kasy oszczędnościowo-kredytowej, z tym, ze poręczenie kasy jest zawsze poręczeniem pieniężnym, c) gwarancjach bankowych, d) gwarancjach ubezpieczeniowych, e) poręczeniach udzielanych przez podmioty, o których mowa w art. 6b ust. 5 pkt 2 ustawy z dnia 9 listopada 2000 r. o utworzeniu Polskiej Agencji Rozwoju Przedsiębiorczości (Dz. U. Nr 109, poz. 1158 z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Z treści gwarancji winno wynikać bezwarunkowe, na każde pisemne żądanie zgłoszone przez Zamawiającego w terminie związania ofertą, zobowiązanie Gwaranta do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wypłaty Zamawiającemu pełnej kwoty wadium w okolicznościach określonych w art. 46 ust. 5 ustawy Prawo zamówień publicznych.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W ramach umowy ramowej/dynamicznego systemu zakupów dopuszcza się złożenie ofert w formie katalogów elektronicznych: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3"/>
        <w:gridCol w:w="1016"/>
      </w:tblGrid>
      <w:tr w:rsidR="00A31B60" w:rsidRPr="00A31B60" w:rsidTr="00A31B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B60" w:rsidRPr="00A31B60" w:rsidTr="00A31B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31B60" w:rsidRPr="00A31B60" w:rsidTr="00A31B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realizacji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A31B60" w:rsidRPr="00A31B60" w:rsidTr="00A31B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B60" w:rsidRPr="00A31B60" w:rsidRDefault="00A31B60" w:rsidP="00A31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31B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 przeprowadzenia negocjacji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Postanowienia niniejszej umowy nie mogą być zmienione w stosunku do treści oferty, na podstawie której dokonano wyboru Wykonawcy, z wyjątkiem przypadków określonych poniżej : - w sytuacji gdy pojawi się nowy model a produkcja modelu będącego przedmiotem umowy zostanie zaprzestana istnieje możliwość zastąpienia przedmiotu umowy w tym zakresie innym modelem o parametrach nie gorszych od wskazanych w ofercie Wykonawcy lub SIWZ, co musi wykazać Wykonawca oraz przy zachowaniu ceny wskazanej w § 2 niniejszej umowy -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- 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- w innych przypadkach wskazanych w art. 144 ustawy </w:t>
      </w:r>
      <w:proofErr w:type="spellStart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2. Zmiana umowy może nastąpić wyłącznie po uzgodnieniu z Wykonawcą, na podstawie pisemnego aneksu podpisanego przez obie strony, pod rygorem nieważności.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3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2020-07-22, godzina: 10:00,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</w:t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przypadku nieprzyznania środków, które miały być przeznaczone na sfinansowanie całości lub części zamówienia: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31B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31B60" w:rsidRPr="00A31B60" w:rsidRDefault="00A31B60" w:rsidP="00A31B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1B6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1B60" w:rsidRPr="00A31B60" w:rsidRDefault="00A31B60" w:rsidP="00A31B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1B60" w:rsidRPr="00A31B60" w:rsidRDefault="00A31B60" w:rsidP="00A31B6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1B60" w:rsidRPr="00A31B60" w:rsidRDefault="00A31B60" w:rsidP="00A31B6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B60" w:rsidRPr="00A31B60" w:rsidTr="00A31B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B60" w:rsidRPr="00A31B60" w:rsidRDefault="00A31B60" w:rsidP="00A31B6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31B60" w:rsidRPr="00A31B60" w:rsidRDefault="00A31B60" w:rsidP="00A31B6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31B60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A31B60" w:rsidRPr="00A31B60" w:rsidRDefault="00A31B60" w:rsidP="00A31B6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31B60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31B60" w:rsidRPr="00A31B60" w:rsidRDefault="00A31B60" w:rsidP="00A31B6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31B60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005C9" w:rsidRDefault="006005C9">
      <w:bookmarkStart w:id="0" w:name="_GoBack"/>
      <w:bookmarkEnd w:id="0"/>
    </w:p>
    <w:sectPr w:rsidR="00600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B60"/>
    <w:rsid w:val="006005C9"/>
    <w:rsid w:val="00A3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253A6-A318-4D61-A046-82FD5206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4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6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0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2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1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5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09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6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9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03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56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6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7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61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86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02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3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3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4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10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52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05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0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41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57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74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41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87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13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2710</Words>
  <Characters>16264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2020-06-29T10:37:00Z</dcterms:created>
  <dcterms:modified xsi:type="dcterms:W3CDTF">2020-06-29T10:37:00Z</dcterms:modified>
</cp:coreProperties>
</file>