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B75F4" w:rsidRPr="001B75F4">
        <w:rPr>
          <w:b/>
          <w:bCs/>
          <w:sz w:val="24"/>
        </w:rPr>
        <w:t>ZP/25/2020/11</w:t>
      </w:r>
      <w:r w:rsidR="002B15C3">
        <w:rPr>
          <w:sz w:val="24"/>
        </w:rPr>
        <w:tab/>
        <w:t xml:space="preserve"> </w:t>
      </w:r>
      <w:r w:rsidR="001B75F4" w:rsidRPr="001B75F4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1B75F4" w:rsidRPr="001B75F4">
        <w:rPr>
          <w:sz w:val="24"/>
        </w:rPr>
        <w:t>2020-06-2</w:t>
      </w:r>
      <w:r w:rsidR="0095061A">
        <w:rPr>
          <w:sz w:val="24"/>
        </w:rPr>
        <w:t>3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1B75F4" w:rsidRPr="001B75F4">
        <w:rPr>
          <w:rFonts w:ascii="Times New Roman" w:hAnsi="Times New Roman"/>
          <w:b w:val="0"/>
        </w:rPr>
        <w:t>8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B75F4" w:rsidRPr="001B75F4">
        <w:rPr>
          <w:sz w:val="24"/>
        </w:rPr>
        <w:t>2020-06-</w:t>
      </w:r>
      <w:r w:rsidR="009A4598">
        <w:rPr>
          <w:sz w:val="24"/>
        </w:rPr>
        <w:t>22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1B75F4" w:rsidRPr="001B75F4">
        <w:rPr>
          <w:b/>
          <w:sz w:val="24"/>
        </w:rPr>
        <w:t>przetarg nieograniczony</w:t>
      </w:r>
      <w:r>
        <w:rPr>
          <w:sz w:val="24"/>
        </w:rPr>
        <w:t>, na „</w:t>
      </w:r>
      <w:r w:rsidR="001B75F4" w:rsidRPr="001B75F4">
        <w:rPr>
          <w:b/>
          <w:sz w:val="24"/>
        </w:rPr>
        <w:t>Zakup i dostawa ręczników do higieny pacjenta, chusteczek do dezynfekcji powierzchni, myjek typu rękawica oraz preparatu do szybkiej dezynfekcji powierzchni.</w:t>
      </w:r>
      <w:r>
        <w:rPr>
          <w:sz w:val="24"/>
        </w:rPr>
        <w:t xml:space="preserve">”, </w:t>
      </w:r>
      <w:r w:rsidR="000625A8">
        <w:rPr>
          <w:sz w:val="24"/>
        </w:rPr>
        <w:br/>
      </w:r>
      <w:r>
        <w:rPr>
          <w:sz w:val="24"/>
        </w:rPr>
        <w:t>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1B75F4" w:rsidRPr="000625A8" w:rsidRDefault="001B75F4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0625A8">
        <w:rPr>
          <w:b/>
          <w:bCs/>
          <w:sz w:val="22"/>
          <w:szCs w:val="22"/>
        </w:rPr>
        <w:t>1 do pakietu 1. Poz. 1:</w:t>
      </w:r>
    </w:p>
    <w:p w:rsidR="001B75F4" w:rsidRPr="001B75F4" w:rsidRDefault="001B75F4" w:rsidP="000426DF">
      <w:pPr>
        <w:spacing w:after="120"/>
        <w:ind w:left="30" w:right="-72"/>
        <w:jc w:val="both"/>
        <w:rPr>
          <w:sz w:val="22"/>
          <w:szCs w:val="22"/>
        </w:rPr>
      </w:pPr>
      <w:r w:rsidRPr="001B75F4">
        <w:rPr>
          <w:sz w:val="22"/>
          <w:szCs w:val="22"/>
        </w:rPr>
        <w:t xml:space="preserve">Czy zamawiający dopuści do oceny jednorazowe ręczniki do higieny pacjenta z </w:t>
      </w:r>
      <w:proofErr w:type="spellStart"/>
      <w:r w:rsidRPr="001B75F4">
        <w:rPr>
          <w:sz w:val="22"/>
          <w:szCs w:val="22"/>
        </w:rPr>
        <w:t>wysokochłonnej</w:t>
      </w:r>
      <w:proofErr w:type="spellEnd"/>
      <w:r w:rsidRPr="001B75F4">
        <w:rPr>
          <w:sz w:val="22"/>
          <w:szCs w:val="22"/>
        </w:rPr>
        <w:t xml:space="preserve"> włókniny, miękkie, delikatne, nie rozrywające się po namoczeniu o gramaturze 50g/m2 w rozmiarze 50x50 a' 100 sztuk </w:t>
      </w:r>
      <w:r w:rsidR="009A4598">
        <w:rPr>
          <w:sz w:val="22"/>
          <w:szCs w:val="22"/>
        </w:rPr>
        <w:br/>
      </w:r>
      <w:r w:rsidRPr="001B75F4">
        <w:rPr>
          <w:sz w:val="22"/>
          <w:szCs w:val="22"/>
        </w:rPr>
        <w:t>z przeliczeniem ilości opakowań?</w:t>
      </w:r>
    </w:p>
    <w:p w:rsidR="000625A8" w:rsidRDefault="000625A8" w:rsidP="000625A8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9A4598">
        <w:rPr>
          <w:b/>
          <w:sz w:val="24"/>
        </w:rPr>
        <w:t xml:space="preserve"> Zgodnie z SIWZ. </w:t>
      </w:r>
    </w:p>
    <w:p w:rsidR="001B75F4" w:rsidRPr="001B75F4" w:rsidRDefault="001B75F4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B75F4" w:rsidRPr="000625A8" w:rsidRDefault="001B75F4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0625A8">
        <w:rPr>
          <w:b/>
          <w:bCs/>
          <w:sz w:val="22"/>
          <w:szCs w:val="22"/>
        </w:rPr>
        <w:t>2 do pakietu 1. Poz. 2:</w:t>
      </w:r>
    </w:p>
    <w:p w:rsidR="001B75F4" w:rsidRPr="001B75F4" w:rsidRDefault="001B75F4" w:rsidP="000426DF">
      <w:pPr>
        <w:spacing w:after="120"/>
        <w:ind w:left="30" w:right="-72"/>
        <w:jc w:val="both"/>
        <w:rPr>
          <w:sz w:val="22"/>
          <w:szCs w:val="22"/>
        </w:rPr>
      </w:pPr>
      <w:r w:rsidRPr="001B75F4">
        <w:rPr>
          <w:sz w:val="22"/>
          <w:szCs w:val="22"/>
        </w:rPr>
        <w:t xml:space="preserve">Czy zamawiający dopuści do oceny jednorazowe ręczniki do higieny pacjenta z </w:t>
      </w:r>
      <w:proofErr w:type="spellStart"/>
      <w:r w:rsidRPr="001B75F4">
        <w:rPr>
          <w:sz w:val="22"/>
          <w:szCs w:val="22"/>
        </w:rPr>
        <w:t>wysokochłonnej</w:t>
      </w:r>
      <w:proofErr w:type="spellEnd"/>
      <w:r w:rsidRPr="001B75F4">
        <w:rPr>
          <w:sz w:val="22"/>
          <w:szCs w:val="22"/>
        </w:rPr>
        <w:t xml:space="preserve"> włókniny, miękkie, delikatne, nie rozrywające się po namoczeniu o gramaturze 50g/m2 w rozmiarze 70x80a' 100 sztuk </w:t>
      </w:r>
      <w:r w:rsidR="009A4598">
        <w:rPr>
          <w:sz w:val="22"/>
          <w:szCs w:val="22"/>
        </w:rPr>
        <w:br/>
      </w:r>
      <w:r w:rsidRPr="001B75F4">
        <w:rPr>
          <w:sz w:val="22"/>
          <w:szCs w:val="22"/>
        </w:rPr>
        <w:t>z przeliczeniem ilości opakowań?</w:t>
      </w:r>
    </w:p>
    <w:p w:rsidR="000625A8" w:rsidRDefault="000625A8" w:rsidP="000625A8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9A4598">
        <w:rPr>
          <w:b/>
          <w:sz w:val="24"/>
        </w:rPr>
        <w:t xml:space="preserve"> Zgodnie z SIWZ. </w:t>
      </w:r>
    </w:p>
    <w:p w:rsidR="001B75F4" w:rsidRPr="001B75F4" w:rsidRDefault="001B75F4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1B75F4" w:rsidRPr="000625A8" w:rsidRDefault="001B75F4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0625A8">
        <w:rPr>
          <w:b/>
          <w:bCs/>
          <w:sz w:val="22"/>
          <w:szCs w:val="22"/>
        </w:rPr>
        <w:t>3. Do pakietu 2 poz.1:</w:t>
      </w:r>
    </w:p>
    <w:p w:rsidR="001B75F4" w:rsidRDefault="001B75F4" w:rsidP="000426DF">
      <w:pPr>
        <w:spacing w:after="120"/>
        <w:ind w:left="30" w:right="-72"/>
        <w:jc w:val="both"/>
        <w:rPr>
          <w:sz w:val="22"/>
          <w:szCs w:val="22"/>
        </w:rPr>
      </w:pPr>
      <w:r w:rsidRPr="001B75F4">
        <w:rPr>
          <w:sz w:val="22"/>
          <w:szCs w:val="22"/>
        </w:rPr>
        <w:t xml:space="preserve">Czy Zamawiający dopuści gotowe do użycia chusteczki bezalkoholowe o właściwościach dezynfekcyjno-myjących o wymiarach 200x200mm nasączone roztworem QAV przeznaczone do stosowania na wszystkich powierzchniach i sprzętach medycznych w tym nieodpornych na działanie alkoholu (pleksi, monitory, aparatura medyczna, lampy bezcieniowe, itp.), z możliwością stosowania na oddziałach noworodkowych posiadające szeroką kompatybilność materiałową potwierdzoną oświadczeniem producenta na podstawie badań własnych wobec stali nierdzewnej, mosiądzu, aluminium, tworzyw sztucznych, poliwęglanu, polimetakrylanu metylu / polistyrenu, polietylenu, polipropylenu, poliamidu, polichlorku winylu oraz rekomendację producenta głowic USG z możliwością stosowania 2 miesiące po otwarciu skuteczne wobec B, F( PN-EN 16615:2015) do 1 minuty HIV, HBV, HCV, </w:t>
      </w:r>
      <w:proofErr w:type="spellStart"/>
      <w:r w:rsidRPr="001B75F4">
        <w:rPr>
          <w:sz w:val="22"/>
          <w:szCs w:val="22"/>
        </w:rPr>
        <w:t>Vaccinia</w:t>
      </w:r>
      <w:proofErr w:type="spellEnd"/>
      <w:r w:rsidRPr="001B75F4">
        <w:rPr>
          <w:sz w:val="22"/>
          <w:szCs w:val="22"/>
        </w:rPr>
        <w:t xml:space="preserve">, Noro (PN-EN 14476:2003+A1:2015) do 30 sekund,  </w:t>
      </w:r>
      <w:proofErr w:type="spellStart"/>
      <w:r w:rsidRPr="001B75F4">
        <w:rPr>
          <w:sz w:val="22"/>
          <w:szCs w:val="22"/>
        </w:rPr>
        <w:t>Tbc</w:t>
      </w:r>
      <w:proofErr w:type="spellEnd"/>
      <w:r w:rsidRPr="001B75F4">
        <w:rPr>
          <w:sz w:val="22"/>
          <w:szCs w:val="22"/>
        </w:rPr>
        <w:t xml:space="preserve"> (</w:t>
      </w:r>
      <w:proofErr w:type="spellStart"/>
      <w:r w:rsidRPr="001B75F4">
        <w:rPr>
          <w:sz w:val="22"/>
          <w:szCs w:val="22"/>
        </w:rPr>
        <w:t>M.terrae</w:t>
      </w:r>
      <w:proofErr w:type="spellEnd"/>
      <w:r w:rsidRPr="001B75F4">
        <w:rPr>
          <w:sz w:val="22"/>
          <w:szCs w:val="22"/>
        </w:rPr>
        <w:t xml:space="preserve">) do 2 minut (PN-EN14348:2005) przebadane na roztworze odciśniętym z chusteczek, z możliwością stosowania bez użycia rękawic ochronnych wg karty charakterystyki, będące wyrobem medycznym klasy </w:t>
      </w:r>
      <w:proofErr w:type="spellStart"/>
      <w:r w:rsidRPr="001B75F4">
        <w:rPr>
          <w:sz w:val="22"/>
          <w:szCs w:val="22"/>
        </w:rPr>
        <w:t>IIa</w:t>
      </w:r>
      <w:proofErr w:type="spellEnd"/>
      <w:r w:rsidRPr="001B75F4">
        <w:rPr>
          <w:sz w:val="22"/>
          <w:szCs w:val="22"/>
        </w:rPr>
        <w:t xml:space="preserve"> w opakowaniu typu tuba a 200 sztuk z przeliczeniem ilości?</w:t>
      </w:r>
    </w:p>
    <w:p w:rsidR="000625A8" w:rsidRPr="00371B02" w:rsidRDefault="000625A8" w:rsidP="00371B02">
      <w:pPr>
        <w:pStyle w:val="Tekstpodstawowywcity3"/>
        <w:spacing w:line="240" w:lineRule="auto"/>
        <w:ind w:firstLine="0"/>
        <w:rPr>
          <w:b/>
          <w:sz w:val="24"/>
        </w:rPr>
      </w:pPr>
      <w:r w:rsidRPr="00371B02">
        <w:rPr>
          <w:b/>
          <w:sz w:val="24"/>
        </w:rPr>
        <w:lastRenderedPageBreak/>
        <w:t>Odpowiedź:</w:t>
      </w:r>
      <w:r w:rsidR="009A4598" w:rsidRPr="00371B02">
        <w:rPr>
          <w:b/>
          <w:sz w:val="24"/>
        </w:rPr>
        <w:t xml:space="preserve"> Dopuszcza się po spełnieniu wymagań zawartych w SIWZ. </w:t>
      </w:r>
      <w:r w:rsidR="00371B02">
        <w:rPr>
          <w:b/>
          <w:sz w:val="24"/>
        </w:rPr>
        <w:t xml:space="preserve"> </w:t>
      </w:r>
      <w:r w:rsidR="00371B02">
        <w:rPr>
          <w:b/>
          <w:sz w:val="24"/>
        </w:rPr>
        <w:br/>
        <w:t>(</w:t>
      </w:r>
      <w:r w:rsidR="00371B02" w:rsidRPr="00371B02">
        <w:rPr>
          <w:b/>
          <w:sz w:val="24"/>
        </w:rPr>
        <w:t>Działanie dezynfekcyjne włącznie z MRSA)</w:t>
      </w:r>
    </w:p>
    <w:p w:rsidR="009A4598" w:rsidRPr="009A4598" w:rsidRDefault="009A4598" w:rsidP="009A4598">
      <w:pPr>
        <w:pStyle w:val="Tekstpodstawowywcity3"/>
        <w:spacing w:line="240" w:lineRule="auto"/>
        <w:ind w:firstLine="0"/>
        <w:rPr>
          <w:b/>
          <w:color w:val="FF0000"/>
          <w:sz w:val="24"/>
        </w:rPr>
      </w:pPr>
    </w:p>
    <w:p w:rsidR="001B75F4" w:rsidRPr="000625A8" w:rsidRDefault="001B75F4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0625A8">
        <w:rPr>
          <w:b/>
          <w:bCs/>
          <w:sz w:val="22"/>
          <w:szCs w:val="22"/>
        </w:rPr>
        <w:t>4. Do pakietu 2 poz.1:</w:t>
      </w:r>
    </w:p>
    <w:p w:rsidR="002B15C3" w:rsidRPr="001C1A24" w:rsidRDefault="001B75F4" w:rsidP="001C1A24">
      <w:pPr>
        <w:spacing w:after="120"/>
        <w:ind w:left="30" w:right="-72"/>
        <w:jc w:val="both"/>
        <w:rPr>
          <w:sz w:val="22"/>
          <w:szCs w:val="22"/>
        </w:rPr>
      </w:pPr>
      <w:r w:rsidRPr="001B75F4">
        <w:rPr>
          <w:sz w:val="22"/>
          <w:szCs w:val="22"/>
        </w:rPr>
        <w:t xml:space="preserve">Czy Zamawiający dopuści gotowe do użycia chusteczki bezalkoholowe o właściwościach dezynfekcyjno-myjących o wymiarach 200x280mm nasączone roztworem QAV przeznaczone do stosowania na wszystkich powierzchniach i sprzętach medycznych w tym nieodpornych na działanie alkoholu (pleksi, monitory, aparatura medyczna, lampy bezcieniowe, itp.), z możliwością stosowania na oddziałach noworodkowych posiadające szeroką kompatybilność materiałową potwierdzoną oświadczeniem producenta na podstawie badań własnych wobec stali nierdzewnej, mosiądzu, aluminium, tworzyw sztucznych, poliwęglanu, polimetakrylanu metylu / polistyrenu, polietylenu, polipropylenu, poliamidu, polichlorku winylu oraz rekomendację producenta głowic USG z możliwością stosowania 2 miesiące po otwarciu skuteczne wobec B, F( PN-EN 16615:2015) do 1 minuty HIV, HBV, HCV, </w:t>
      </w:r>
      <w:proofErr w:type="spellStart"/>
      <w:r w:rsidRPr="001B75F4">
        <w:rPr>
          <w:sz w:val="22"/>
          <w:szCs w:val="22"/>
        </w:rPr>
        <w:t>Vaccinia</w:t>
      </w:r>
      <w:proofErr w:type="spellEnd"/>
      <w:r w:rsidRPr="001B75F4">
        <w:rPr>
          <w:sz w:val="22"/>
          <w:szCs w:val="22"/>
        </w:rPr>
        <w:t xml:space="preserve">, Noro (PN-EN 14476:2003+A1:2015) do 30 sekund,  </w:t>
      </w:r>
      <w:proofErr w:type="spellStart"/>
      <w:r w:rsidRPr="001B75F4">
        <w:rPr>
          <w:sz w:val="22"/>
          <w:szCs w:val="22"/>
        </w:rPr>
        <w:t>Tbc</w:t>
      </w:r>
      <w:proofErr w:type="spellEnd"/>
      <w:r w:rsidRPr="001B75F4">
        <w:rPr>
          <w:sz w:val="22"/>
          <w:szCs w:val="22"/>
        </w:rPr>
        <w:t xml:space="preserve"> (</w:t>
      </w:r>
      <w:proofErr w:type="spellStart"/>
      <w:r w:rsidRPr="001B75F4">
        <w:rPr>
          <w:sz w:val="22"/>
          <w:szCs w:val="22"/>
        </w:rPr>
        <w:t>M.terrae</w:t>
      </w:r>
      <w:proofErr w:type="spellEnd"/>
      <w:r w:rsidRPr="001B75F4">
        <w:rPr>
          <w:sz w:val="22"/>
          <w:szCs w:val="22"/>
        </w:rPr>
        <w:t xml:space="preserve">) do 2 minut (PN-EN14348:2005) przebadane na roztworze odciśniętym z chusteczek, z możliwością stosowania bez użycia rękawic ochronnych wg karty charakterystyki, będące wyrobem medycznym klasy </w:t>
      </w:r>
      <w:proofErr w:type="spellStart"/>
      <w:r w:rsidRPr="001B75F4">
        <w:rPr>
          <w:sz w:val="22"/>
          <w:szCs w:val="22"/>
        </w:rPr>
        <w:t>IIa</w:t>
      </w:r>
      <w:proofErr w:type="spellEnd"/>
      <w:r w:rsidRPr="001B75F4">
        <w:rPr>
          <w:sz w:val="22"/>
          <w:szCs w:val="22"/>
        </w:rPr>
        <w:t xml:space="preserve"> w opakowaniu typu </w:t>
      </w:r>
      <w:proofErr w:type="spellStart"/>
      <w:r w:rsidRPr="001B75F4">
        <w:rPr>
          <w:sz w:val="22"/>
          <w:szCs w:val="22"/>
        </w:rPr>
        <w:t>soft</w:t>
      </w:r>
      <w:proofErr w:type="spellEnd"/>
      <w:r w:rsidRPr="001B75F4">
        <w:rPr>
          <w:sz w:val="22"/>
          <w:szCs w:val="22"/>
        </w:rPr>
        <w:t xml:space="preserve"> </w:t>
      </w:r>
      <w:proofErr w:type="spellStart"/>
      <w:r w:rsidRPr="001B75F4">
        <w:rPr>
          <w:sz w:val="22"/>
          <w:szCs w:val="22"/>
        </w:rPr>
        <w:t>pack</w:t>
      </w:r>
      <w:proofErr w:type="spellEnd"/>
      <w:r w:rsidRPr="001B75F4">
        <w:rPr>
          <w:sz w:val="22"/>
          <w:szCs w:val="22"/>
        </w:rPr>
        <w:t xml:space="preserve"> a 100 sztuk?</w:t>
      </w:r>
      <w:bookmarkStart w:id="0" w:name="_GoBack"/>
      <w:bookmarkEnd w:id="0"/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9A4598">
        <w:rPr>
          <w:b/>
          <w:sz w:val="24"/>
        </w:rPr>
        <w:t xml:space="preserve"> Nie dopuszcza się ze względu na wielkość.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1B75F4" w:rsidP="002B15C3">
      <w:pPr>
        <w:ind w:left="3117" w:firstLine="2"/>
        <w:jc w:val="center"/>
        <w:rPr>
          <w:sz w:val="24"/>
        </w:rPr>
      </w:pPr>
      <w:r w:rsidRPr="001B75F4">
        <w:rPr>
          <w:sz w:val="24"/>
        </w:rPr>
        <w:t>Małgorzata</w:t>
      </w:r>
      <w:r w:rsidR="002B15C3">
        <w:rPr>
          <w:sz w:val="24"/>
        </w:rPr>
        <w:t xml:space="preserve"> </w:t>
      </w:r>
      <w:r w:rsidRPr="001B75F4">
        <w:rPr>
          <w:sz w:val="24"/>
        </w:rPr>
        <w:t xml:space="preserve">Krzystek -  </w:t>
      </w:r>
      <w:proofErr w:type="spellStart"/>
      <w:r w:rsidRPr="001B75F4">
        <w:rPr>
          <w:sz w:val="24"/>
        </w:rPr>
        <w:t>Purol</w:t>
      </w:r>
      <w:proofErr w:type="spellEnd"/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B75F4" w:rsidRDefault="001B75F4" w:rsidP="001B75F4">
      <w:r>
        <w:separator/>
      </w:r>
    </w:p>
  </w:endnote>
  <w:endnote w:type="continuationSeparator" w:id="0">
    <w:p w:rsidR="001B75F4" w:rsidRDefault="001B75F4" w:rsidP="001B7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75F4" w:rsidRDefault="001B75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75F4" w:rsidRDefault="001B75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75F4" w:rsidRDefault="001B75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B75F4" w:rsidRDefault="001B75F4" w:rsidP="001B75F4">
      <w:r>
        <w:separator/>
      </w:r>
    </w:p>
  </w:footnote>
  <w:footnote w:type="continuationSeparator" w:id="0">
    <w:p w:rsidR="001B75F4" w:rsidRDefault="001B75F4" w:rsidP="001B7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75F4" w:rsidRDefault="001B75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75F4" w:rsidRDefault="001B75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75F4" w:rsidRDefault="001B75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E0B"/>
    <w:rsid w:val="000426DF"/>
    <w:rsid w:val="000625A8"/>
    <w:rsid w:val="000C6E78"/>
    <w:rsid w:val="001B75F4"/>
    <w:rsid w:val="001C1A24"/>
    <w:rsid w:val="002B15C3"/>
    <w:rsid w:val="00345B04"/>
    <w:rsid w:val="00371B02"/>
    <w:rsid w:val="0047122E"/>
    <w:rsid w:val="005D6184"/>
    <w:rsid w:val="00793E0B"/>
    <w:rsid w:val="008130AE"/>
    <w:rsid w:val="0090024E"/>
    <w:rsid w:val="00940D1B"/>
    <w:rsid w:val="0095061A"/>
    <w:rsid w:val="009A4598"/>
    <w:rsid w:val="009B2E1F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BE644"/>
  <w15:chartTrackingRefBased/>
  <w15:docId w15:val="{95FA6A2A-6E2E-4054-8B5C-2E9EBAA7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B75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5F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558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7</cp:revision>
  <cp:lastPrinted>2020-06-23T12:07:00Z</cp:lastPrinted>
  <dcterms:created xsi:type="dcterms:W3CDTF">2020-06-22T13:45:00Z</dcterms:created>
  <dcterms:modified xsi:type="dcterms:W3CDTF">2020-06-23T12:07:00Z</dcterms:modified>
</cp:coreProperties>
</file>