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C764E" w:rsidRDefault="008C764E" w:rsidP="008C764E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C764E" w:rsidRDefault="008C764E" w:rsidP="008C764E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C764E" w:rsidRDefault="008C764E" w:rsidP="008C764E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C764E" w:rsidRDefault="008C764E" w:rsidP="008C764E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C764E" w:rsidRDefault="008C764E" w:rsidP="008C764E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010B31" w:rsidRDefault="00010B31" w:rsidP="00010B31">
      <w:pPr>
        <w:pStyle w:val="Nagwek"/>
        <w:tabs>
          <w:tab w:val="left" w:pos="708"/>
        </w:tabs>
        <w:rPr>
          <w:b/>
          <w:bCs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010B31" w:rsidRDefault="0085798D" w:rsidP="00010B31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Znak sprawy: ZP/24/2020</w:t>
      </w:r>
      <w:r w:rsidR="00010B31">
        <w:rPr>
          <w:sz w:val="24"/>
        </w:rPr>
        <w:tab/>
        <w:t xml:space="preserve"> </w:t>
      </w:r>
      <w:r w:rsidR="00C869DB" w:rsidRPr="00C869DB">
        <w:rPr>
          <w:sz w:val="24"/>
        </w:rPr>
        <w:t>Kraków</w:t>
      </w:r>
      <w:r w:rsidR="00010B31">
        <w:rPr>
          <w:sz w:val="24"/>
        </w:rPr>
        <w:t xml:space="preserve"> dnia: </w:t>
      </w:r>
      <w:r w:rsidR="00C869DB" w:rsidRPr="00C869DB">
        <w:rPr>
          <w:sz w:val="24"/>
        </w:rPr>
        <w:t>2020-06-22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010B31" w:rsidRPr="00F115CB" w:rsidRDefault="00010B31" w:rsidP="00010B31">
      <w:pPr>
        <w:pStyle w:val="Nagwek"/>
        <w:tabs>
          <w:tab w:val="left" w:pos="708"/>
        </w:tabs>
        <w:jc w:val="center"/>
        <w:rPr>
          <w:b/>
          <w:sz w:val="28"/>
          <w:szCs w:val="28"/>
        </w:rPr>
      </w:pPr>
      <w:r>
        <w:rPr>
          <w:b/>
          <w:sz w:val="28"/>
        </w:rPr>
        <w:t>o unieważnieniu postępowania</w:t>
      </w:r>
      <w:r w:rsidR="0085798D">
        <w:rPr>
          <w:b/>
          <w:sz w:val="28"/>
        </w:rPr>
        <w:t xml:space="preserve"> w zakresie Pakietu nr 7- </w:t>
      </w:r>
      <w:r w:rsidR="0085798D" w:rsidRPr="00F115CB">
        <w:rPr>
          <w:b/>
          <w:sz w:val="28"/>
          <w:szCs w:val="28"/>
        </w:rPr>
        <w:t>Obłożenia do zabiegów ortopedycznych</w:t>
      </w:r>
    </w:p>
    <w:p w:rsidR="00010B31" w:rsidRDefault="00010B31" w:rsidP="0085798D">
      <w:pPr>
        <w:pStyle w:val="Tekstpodstawowywcity"/>
        <w:spacing w:after="120" w:line="360" w:lineRule="auto"/>
        <w:ind w:firstLine="0"/>
        <w:rPr>
          <w:i/>
        </w:rPr>
      </w:pPr>
      <w:bookmarkStart w:id="0" w:name="_GoBack"/>
      <w:bookmarkEnd w:id="0"/>
    </w:p>
    <w:p w:rsidR="00010B31" w:rsidRDefault="00010B31" w:rsidP="00010B31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podstawie art. 93 ust. 2 ustawy z dnia 29 stycznia 2004 roku Prawo Zamówień Publicznych </w:t>
      </w:r>
      <w:r w:rsidR="00C869DB" w:rsidRPr="00C869DB">
        <w:rPr>
          <w:sz w:val="24"/>
          <w:szCs w:val="24"/>
        </w:rPr>
        <w:t>(</w:t>
      </w:r>
      <w:proofErr w:type="spellStart"/>
      <w:r w:rsidR="00C869DB" w:rsidRPr="00C869DB">
        <w:rPr>
          <w:sz w:val="24"/>
          <w:szCs w:val="24"/>
        </w:rPr>
        <w:t>t.j</w:t>
      </w:r>
      <w:proofErr w:type="spellEnd"/>
      <w:r w:rsidR="00C869DB" w:rsidRPr="00C869DB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</w:t>
      </w:r>
      <w:r w:rsidR="0085798D">
        <w:rPr>
          <w:sz w:val="24"/>
        </w:rPr>
        <w:br/>
      </w:r>
      <w:r>
        <w:rPr>
          <w:sz w:val="24"/>
        </w:rPr>
        <w:t xml:space="preserve">w postępowaniu o udzielenie zamówienia publicznego, prowadzonym w trybie </w:t>
      </w:r>
      <w:r w:rsidR="00C869DB" w:rsidRPr="00C869DB">
        <w:rPr>
          <w:b/>
          <w:sz w:val="24"/>
        </w:rPr>
        <w:t>przetarg nieograniczony</w:t>
      </w:r>
      <w:r>
        <w:rPr>
          <w:sz w:val="24"/>
        </w:rPr>
        <w:t xml:space="preserve"> na: </w:t>
      </w:r>
      <w:r w:rsidR="00C869DB" w:rsidRPr="00C869DB">
        <w:rPr>
          <w:b/>
          <w:sz w:val="24"/>
        </w:rPr>
        <w:t>Zakup i dostawa opatrunków jałowych II</w:t>
      </w:r>
      <w:r>
        <w:rPr>
          <w:sz w:val="24"/>
        </w:rPr>
        <w:t>,</w:t>
      </w:r>
    </w:p>
    <w:p w:rsidR="00010B31" w:rsidRDefault="00010B31" w:rsidP="00010B31">
      <w:pPr>
        <w:spacing w:line="360" w:lineRule="auto"/>
        <w:jc w:val="both"/>
        <w:rPr>
          <w:sz w:val="24"/>
        </w:rPr>
      </w:pPr>
      <w:r>
        <w:rPr>
          <w:sz w:val="24"/>
        </w:rPr>
        <w:t>był zobowiązany unieważnić następujące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2"/>
        <w:gridCol w:w="8256"/>
      </w:tblGrid>
      <w:tr w:rsidR="00010B31" w:rsidTr="009500EB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Nr zadania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b/>
                <w:sz w:val="24"/>
                <w:szCs w:val="24"/>
              </w:rPr>
            </w:pPr>
            <w:r w:rsidRPr="009500EB">
              <w:rPr>
                <w:b/>
                <w:sz w:val="24"/>
                <w:szCs w:val="24"/>
              </w:rPr>
              <w:t>Temat</w:t>
            </w:r>
          </w:p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Powód unieważnienia</w:t>
            </w:r>
          </w:p>
        </w:tc>
      </w:tr>
      <w:tr w:rsidR="00C869DB" w:rsidTr="00A73EF5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DB" w:rsidRPr="009500EB" w:rsidRDefault="00C869DB" w:rsidP="00A73EF5">
            <w:pPr>
              <w:spacing w:line="360" w:lineRule="auto"/>
              <w:jc w:val="both"/>
              <w:rPr>
                <w:sz w:val="24"/>
              </w:rPr>
            </w:pPr>
            <w:r w:rsidRPr="00C869DB">
              <w:rPr>
                <w:sz w:val="24"/>
              </w:rPr>
              <w:t>7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DB" w:rsidRPr="009500EB" w:rsidRDefault="00C869DB" w:rsidP="009661BF">
            <w:pPr>
              <w:jc w:val="both"/>
              <w:rPr>
                <w:b/>
                <w:sz w:val="24"/>
              </w:rPr>
            </w:pPr>
            <w:r w:rsidRPr="00C869DB">
              <w:rPr>
                <w:b/>
                <w:sz w:val="24"/>
              </w:rPr>
              <w:t>Pakiet nr 7- Obłożenia do zabiegów ortopedycznych</w:t>
            </w:r>
          </w:p>
          <w:p w:rsidR="00C869DB" w:rsidRPr="009500EB" w:rsidRDefault="0085798D" w:rsidP="009661BF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Art. 93 ust.1 pkt. 7 ustawy </w:t>
            </w:r>
            <w:proofErr w:type="spellStart"/>
            <w:r>
              <w:rPr>
                <w:sz w:val="24"/>
              </w:rPr>
              <w:t>Pzp</w:t>
            </w:r>
            <w:proofErr w:type="spellEnd"/>
            <w:r>
              <w:rPr>
                <w:sz w:val="24"/>
              </w:rPr>
              <w:t xml:space="preserve">- </w:t>
            </w:r>
            <w:r w:rsidR="00C869DB" w:rsidRPr="00C869DB">
              <w:rPr>
                <w:sz w:val="24"/>
              </w:rPr>
              <w:t>wada uniemożliwiająca zawarcie niepodlegającej unieważnieniu umowy</w:t>
            </w:r>
            <w:r>
              <w:rPr>
                <w:sz w:val="24"/>
              </w:rPr>
              <w:t xml:space="preserve">. </w:t>
            </w:r>
            <w:r w:rsidR="009661BF">
              <w:rPr>
                <w:sz w:val="24"/>
              </w:rPr>
              <w:t xml:space="preserve">Po otwarciu ofert okazało się, że przed terminem składania ofert do Zamawiającego wpłynęła jeszcze jedna oferta złożona w niniejszym postępowaniu. Jest to oferta złożona przez Wykonawcę: </w:t>
            </w:r>
            <w:proofErr w:type="spellStart"/>
            <w:r w:rsidR="009661BF">
              <w:rPr>
                <w:sz w:val="24"/>
              </w:rPr>
              <w:t>Lohmann&amp;Rauscher</w:t>
            </w:r>
            <w:proofErr w:type="spellEnd"/>
            <w:r w:rsidR="009661BF">
              <w:rPr>
                <w:sz w:val="24"/>
              </w:rPr>
              <w:t xml:space="preserve"> Polska Sp. z o.o. ul. Moniuszki 14 95-200 Pabianice. Z uwagi na to, iż fakt złożenia ww. oferty stwierdzono dopiero po dokonaniu czynności otwarcia ofert, doszło do naruszenia art. 86 i art.8 ust.1 ustawy </w:t>
            </w:r>
            <w:proofErr w:type="spellStart"/>
            <w:r w:rsidR="009661BF">
              <w:rPr>
                <w:sz w:val="24"/>
              </w:rPr>
              <w:t>Pzp</w:t>
            </w:r>
            <w:proofErr w:type="spellEnd"/>
            <w:r w:rsidR="009661BF">
              <w:rPr>
                <w:sz w:val="24"/>
              </w:rPr>
              <w:t xml:space="preserve">, gdyż na jawnym otwarciu ofert nie odczytano nazwy Wykonawcy, informacji dotyczących ceny oferty </w:t>
            </w:r>
            <w:r w:rsidR="009661BF">
              <w:rPr>
                <w:sz w:val="24"/>
              </w:rPr>
              <w:br/>
              <w:t xml:space="preserve">i innych elementów wymienionych w art. 86 ust. 4 ustawy </w:t>
            </w:r>
            <w:proofErr w:type="spellStart"/>
            <w:r w:rsidR="009661BF">
              <w:rPr>
                <w:sz w:val="24"/>
              </w:rPr>
              <w:t>Pzp</w:t>
            </w:r>
            <w:proofErr w:type="spellEnd"/>
            <w:r w:rsidR="009661BF">
              <w:rPr>
                <w:sz w:val="24"/>
              </w:rPr>
              <w:t xml:space="preserve">, a dotyczących oferty złożonej przez </w:t>
            </w:r>
            <w:proofErr w:type="spellStart"/>
            <w:r w:rsidR="009661BF">
              <w:rPr>
                <w:sz w:val="24"/>
              </w:rPr>
              <w:t>Lohmann&amp;Rauscher</w:t>
            </w:r>
            <w:proofErr w:type="spellEnd"/>
            <w:r w:rsidR="009661BF">
              <w:rPr>
                <w:sz w:val="24"/>
              </w:rPr>
              <w:t xml:space="preserve"> Polska Sp. z o.o. Czynności otwarcia ofert, jako czynności faktycznej, nie można powtórzyć. Postępowanie jest tym samym obarczone niemożliwą do usunięcia wadą uniemożliwiającą zawarcie niepodległej unieważnieniu umowy w sprawie zamówienia publicznego.</w:t>
            </w:r>
            <w:r>
              <w:rPr>
                <w:sz w:val="24"/>
              </w:rPr>
              <w:t xml:space="preserve"> </w:t>
            </w:r>
            <w:r w:rsidR="009661BF">
              <w:rPr>
                <w:sz w:val="24"/>
              </w:rPr>
              <w:br/>
            </w:r>
            <w:r>
              <w:rPr>
                <w:sz w:val="24"/>
              </w:rPr>
              <w:t xml:space="preserve">W związku z  </w:t>
            </w:r>
            <w:r w:rsidR="009661BF">
              <w:rPr>
                <w:sz w:val="24"/>
              </w:rPr>
              <w:t xml:space="preserve">powyższym </w:t>
            </w:r>
            <w:r>
              <w:rPr>
                <w:sz w:val="24"/>
              </w:rPr>
              <w:t xml:space="preserve">Zamawiający </w:t>
            </w:r>
            <w:r w:rsidR="009661BF">
              <w:rPr>
                <w:sz w:val="24"/>
              </w:rPr>
              <w:t xml:space="preserve">jest zmuszony </w:t>
            </w:r>
            <w:r>
              <w:rPr>
                <w:sz w:val="24"/>
              </w:rPr>
              <w:t>unieważni</w:t>
            </w:r>
            <w:r w:rsidR="009661BF">
              <w:rPr>
                <w:sz w:val="24"/>
              </w:rPr>
              <w:t>ć</w:t>
            </w:r>
            <w:r>
              <w:rPr>
                <w:sz w:val="24"/>
              </w:rPr>
              <w:t xml:space="preserve"> postępowanie</w:t>
            </w:r>
            <w:r w:rsidR="009661BF">
              <w:rPr>
                <w:sz w:val="24"/>
              </w:rPr>
              <w:t xml:space="preserve"> w zakresie Pakietu nr 7- Obłożenia do zabiegów ortopedycznych. </w:t>
            </w:r>
          </w:p>
        </w:tc>
      </w:tr>
    </w:tbl>
    <w:p w:rsidR="00993EFC" w:rsidRDefault="00993EFC" w:rsidP="00993EFC">
      <w:pPr>
        <w:pStyle w:val="Nagwek6"/>
        <w:ind w:firstLine="708"/>
        <w:rPr>
          <w:rFonts w:ascii="Times New Roman" w:hAnsi="Times New Roman"/>
          <w:b w:val="0"/>
          <w:bCs/>
          <w:sz w:val="24"/>
          <w:szCs w:val="24"/>
        </w:rPr>
      </w:pPr>
    </w:p>
    <w:p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C869DB" w:rsidRDefault="00C869DB" w:rsidP="00C869DB">
      <w:r>
        <w:separator/>
      </w:r>
    </w:p>
  </w:endnote>
  <w:endnote w:type="continuationSeparator" w:id="0">
    <w:p w:rsidR="00C869DB" w:rsidRDefault="00C869DB" w:rsidP="00C869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869DB" w:rsidRDefault="00C869D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869DB" w:rsidRDefault="00C869D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869DB" w:rsidRDefault="00C869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C869DB" w:rsidRDefault="00C869DB" w:rsidP="00C869DB">
      <w:r>
        <w:separator/>
      </w:r>
    </w:p>
  </w:footnote>
  <w:footnote w:type="continuationSeparator" w:id="0">
    <w:p w:rsidR="00C869DB" w:rsidRDefault="00C869DB" w:rsidP="00C869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869DB" w:rsidRDefault="00C869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869DB" w:rsidRDefault="00C869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869DB" w:rsidRDefault="00C869D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1109"/>
    <w:rsid w:val="00005C6F"/>
    <w:rsid w:val="00010B31"/>
    <w:rsid w:val="00104963"/>
    <w:rsid w:val="00121109"/>
    <w:rsid w:val="00823326"/>
    <w:rsid w:val="00856A3E"/>
    <w:rsid w:val="0085798D"/>
    <w:rsid w:val="008C764E"/>
    <w:rsid w:val="009500EB"/>
    <w:rsid w:val="009661BF"/>
    <w:rsid w:val="00993EFC"/>
    <w:rsid w:val="00AB3E72"/>
    <w:rsid w:val="00C869DB"/>
    <w:rsid w:val="00D41670"/>
    <w:rsid w:val="00E403D2"/>
    <w:rsid w:val="00E742E3"/>
    <w:rsid w:val="00F11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76259E-54AB-4DFD-9378-3981091A7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C869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869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266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dc:description/>
  <cp:lastModifiedBy>Natalia Miłoś</cp:lastModifiedBy>
  <cp:revision>2</cp:revision>
  <cp:lastPrinted>2020-06-22T07:24:00Z</cp:lastPrinted>
  <dcterms:created xsi:type="dcterms:W3CDTF">2020-06-22T13:17:00Z</dcterms:created>
  <dcterms:modified xsi:type="dcterms:W3CDTF">2020-06-22T13:17:00Z</dcterms:modified>
</cp:coreProperties>
</file>