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F8267" w14:textId="596947DB" w:rsidR="00CB6204" w:rsidRPr="00D25324" w:rsidRDefault="00CB6204" w:rsidP="00D25324">
      <w:pPr>
        <w:pStyle w:val="Nagwek4"/>
        <w:spacing w:line="240" w:lineRule="auto"/>
        <w:rPr>
          <w:rFonts w:asciiTheme="minorBidi" w:hAnsiTheme="minorBidi" w:cstheme="minorBidi"/>
          <w:b/>
          <w:i w:val="0"/>
          <w:sz w:val="20"/>
        </w:rPr>
      </w:pPr>
      <w:r w:rsidRPr="00D25324">
        <w:rPr>
          <w:rFonts w:asciiTheme="minorBidi" w:hAnsiTheme="minorBidi" w:cstheme="minorBidi"/>
          <w:b/>
          <w:i w:val="0"/>
          <w:sz w:val="20"/>
        </w:rPr>
        <w:t xml:space="preserve">Załącznik </w:t>
      </w:r>
      <w:r w:rsidR="00D25324">
        <w:rPr>
          <w:rFonts w:asciiTheme="minorBidi" w:hAnsiTheme="minorBidi" w:cstheme="minorBidi"/>
          <w:b/>
          <w:i w:val="0"/>
          <w:sz w:val="20"/>
        </w:rPr>
        <w:t>N</w:t>
      </w:r>
      <w:r w:rsidRPr="00D25324">
        <w:rPr>
          <w:rFonts w:asciiTheme="minorBidi" w:hAnsiTheme="minorBidi" w:cstheme="minorBidi"/>
          <w:b/>
          <w:i w:val="0"/>
          <w:sz w:val="20"/>
        </w:rPr>
        <w:t xml:space="preserve">r </w:t>
      </w:r>
      <w:r w:rsidR="003E3DF0" w:rsidRPr="00D25324">
        <w:rPr>
          <w:rFonts w:asciiTheme="minorBidi" w:hAnsiTheme="minorBidi" w:cstheme="minorBidi"/>
          <w:b/>
          <w:i w:val="0"/>
          <w:sz w:val="20"/>
        </w:rPr>
        <w:t xml:space="preserve">5 do </w:t>
      </w:r>
      <w:r w:rsidR="00D25324">
        <w:rPr>
          <w:rFonts w:asciiTheme="minorBidi" w:hAnsiTheme="minorBidi" w:cstheme="minorBidi"/>
          <w:b/>
          <w:i w:val="0"/>
          <w:sz w:val="20"/>
        </w:rPr>
        <w:t>SIWZ</w:t>
      </w:r>
    </w:p>
    <w:p w14:paraId="700AA20D" w14:textId="77777777" w:rsidR="00CB6204" w:rsidRPr="00D25324" w:rsidRDefault="00CB6204" w:rsidP="00D25324">
      <w:pPr>
        <w:pStyle w:val="Nagwek"/>
        <w:tabs>
          <w:tab w:val="clear" w:pos="4536"/>
          <w:tab w:val="clear" w:pos="9072"/>
        </w:tabs>
        <w:rPr>
          <w:rFonts w:asciiTheme="minorBidi" w:hAnsiTheme="minorBidi" w:cstheme="minorBidi"/>
        </w:rPr>
      </w:pPr>
    </w:p>
    <w:p w14:paraId="62F7B77E" w14:textId="77777777" w:rsidR="00CB6204" w:rsidRPr="00D25324" w:rsidRDefault="00CB6204" w:rsidP="00D25324">
      <w:pPr>
        <w:pStyle w:val="Nagwek"/>
        <w:tabs>
          <w:tab w:val="clear" w:pos="4536"/>
          <w:tab w:val="clear" w:pos="9072"/>
        </w:tabs>
        <w:rPr>
          <w:rFonts w:asciiTheme="minorBidi" w:hAnsiTheme="minorBidi" w:cstheme="minorBidi"/>
        </w:rPr>
      </w:pPr>
    </w:p>
    <w:p w14:paraId="544756D5" w14:textId="77777777" w:rsidR="00CB6204" w:rsidRPr="00D25324" w:rsidRDefault="00CB6204" w:rsidP="00D25324">
      <w:pPr>
        <w:pStyle w:val="Nagwek"/>
        <w:tabs>
          <w:tab w:val="clear" w:pos="4536"/>
          <w:tab w:val="clear" w:pos="9072"/>
        </w:tabs>
        <w:rPr>
          <w:rFonts w:asciiTheme="minorBidi" w:hAnsiTheme="minorBidi" w:cstheme="minorBidi"/>
        </w:rPr>
      </w:pPr>
    </w:p>
    <w:p w14:paraId="4FDAFF19" w14:textId="1A56E41D" w:rsidR="0000184A" w:rsidRPr="00D25324" w:rsidRDefault="0000184A" w:rsidP="00D25324">
      <w:pPr>
        <w:pStyle w:val="Nagwek"/>
        <w:rPr>
          <w:rFonts w:asciiTheme="minorBidi" w:hAnsiTheme="minorBidi" w:cstheme="minorBidi"/>
        </w:rPr>
      </w:pPr>
      <w:r w:rsidRPr="00D25324">
        <w:rPr>
          <w:rFonts w:asciiTheme="minorBidi" w:hAnsiTheme="minorBidi" w:cstheme="minorBidi"/>
        </w:rPr>
        <w:t xml:space="preserve">Znak Sprawy: </w:t>
      </w:r>
      <w:r w:rsidR="00116BAF" w:rsidRPr="00D25324">
        <w:rPr>
          <w:rFonts w:asciiTheme="minorBidi" w:hAnsiTheme="minorBidi" w:cstheme="minorBidi"/>
          <w:b/>
        </w:rPr>
        <w:t>ADZP-381-</w:t>
      </w:r>
      <w:r w:rsidR="00D25324">
        <w:rPr>
          <w:rFonts w:asciiTheme="minorBidi" w:hAnsiTheme="minorBidi" w:cstheme="minorBidi"/>
          <w:b/>
        </w:rPr>
        <w:t>29</w:t>
      </w:r>
      <w:r w:rsidR="00116BAF" w:rsidRPr="00D25324">
        <w:rPr>
          <w:rFonts w:asciiTheme="minorBidi" w:hAnsiTheme="minorBidi" w:cstheme="minorBidi"/>
          <w:b/>
        </w:rPr>
        <w:t>/</w:t>
      </w:r>
      <w:r w:rsidR="002A06B8" w:rsidRPr="00D25324">
        <w:rPr>
          <w:rFonts w:asciiTheme="minorBidi" w:hAnsiTheme="minorBidi" w:cstheme="minorBidi"/>
          <w:b/>
        </w:rPr>
        <w:t>20</w:t>
      </w:r>
    </w:p>
    <w:p w14:paraId="1F793421" w14:textId="053CAC0F" w:rsidR="00EC667E" w:rsidRDefault="00EC667E" w:rsidP="00D25324">
      <w:pPr>
        <w:pStyle w:val="Nagwek3"/>
        <w:spacing w:line="240" w:lineRule="auto"/>
        <w:ind w:left="0"/>
        <w:jc w:val="left"/>
        <w:rPr>
          <w:rFonts w:asciiTheme="minorBidi" w:hAnsiTheme="minorBidi" w:cstheme="minorBidi"/>
          <w:sz w:val="20"/>
        </w:rPr>
      </w:pPr>
    </w:p>
    <w:p w14:paraId="03A174EC" w14:textId="640F416C" w:rsidR="00D25324" w:rsidRDefault="00D25324" w:rsidP="00D25324"/>
    <w:p w14:paraId="384DB536" w14:textId="77777777" w:rsidR="00D25324" w:rsidRPr="00D25324" w:rsidRDefault="00D25324" w:rsidP="00D25324"/>
    <w:p w14:paraId="07D1ABDC" w14:textId="77777777" w:rsidR="00C606B9" w:rsidRPr="00D25324" w:rsidRDefault="00C606B9" w:rsidP="00D25324">
      <w:pPr>
        <w:jc w:val="center"/>
        <w:rPr>
          <w:rFonts w:asciiTheme="minorBidi" w:hAnsiTheme="minorBidi" w:cstheme="minorBidi"/>
          <w:b/>
        </w:rPr>
      </w:pPr>
      <w:r w:rsidRPr="00D25324">
        <w:rPr>
          <w:rFonts w:asciiTheme="minorBidi" w:hAnsiTheme="minorBidi" w:cstheme="minorBidi"/>
          <w:b/>
        </w:rPr>
        <w:t xml:space="preserve">Oświadczenie </w:t>
      </w:r>
    </w:p>
    <w:p w14:paraId="11BAD08B" w14:textId="77777777" w:rsidR="007D36CE" w:rsidRPr="00D25324" w:rsidRDefault="00C606B9" w:rsidP="00D25324">
      <w:pPr>
        <w:jc w:val="center"/>
        <w:rPr>
          <w:rFonts w:asciiTheme="minorBidi" w:hAnsiTheme="minorBidi" w:cstheme="minorBidi"/>
          <w:b/>
        </w:rPr>
      </w:pPr>
      <w:r w:rsidRPr="00D25324">
        <w:rPr>
          <w:rFonts w:asciiTheme="minorBidi" w:hAnsiTheme="minorBidi" w:cstheme="minorBidi"/>
          <w:b/>
        </w:rPr>
        <w:t xml:space="preserve">o przynależności / braku przynależności do tej samej </w:t>
      </w:r>
      <w:r w:rsidR="00775E2B" w:rsidRPr="00D25324">
        <w:rPr>
          <w:rFonts w:asciiTheme="minorBidi" w:hAnsiTheme="minorBidi" w:cstheme="minorBidi"/>
          <w:b/>
        </w:rPr>
        <w:t>grupy kapitałowej</w:t>
      </w:r>
    </w:p>
    <w:p w14:paraId="46DF321F" w14:textId="182D9E74" w:rsidR="00C606B9" w:rsidRDefault="00C606B9" w:rsidP="00D25324">
      <w:pPr>
        <w:jc w:val="center"/>
        <w:rPr>
          <w:rFonts w:asciiTheme="minorBidi" w:hAnsiTheme="minorBidi" w:cstheme="minorBidi"/>
          <w:b/>
        </w:rPr>
      </w:pPr>
    </w:p>
    <w:p w14:paraId="292486B5" w14:textId="77777777" w:rsidR="00D25324" w:rsidRPr="00D25324" w:rsidRDefault="00D25324" w:rsidP="00D25324">
      <w:pPr>
        <w:jc w:val="center"/>
        <w:rPr>
          <w:rFonts w:asciiTheme="minorBidi" w:hAnsiTheme="minorBidi" w:cstheme="minorBidi"/>
          <w:b/>
        </w:rPr>
      </w:pPr>
    </w:p>
    <w:p w14:paraId="7B92AFFE" w14:textId="77777777" w:rsidR="00D74F94" w:rsidRPr="00D25324" w:rsidRDefault="00D74F94" w:rsidP="00D25324">
      <w:pPr>
        <w:widowControl w:val="0"/>
        <w:adjustRightInd w:val="0"/>
        <w:jc w:val="both"/>
        <w:textAlignment w:val="baseline"/>
        <w:rPr>
          <w:rFonts w:asciiTheme="minorBidi" w:hAnsiTheme="minorBidi" w:cstheme="minorBidi"/>
        </w:rPr>
      </w:pPr>
      <w:r w:rsidRPr="00D25324">
        <w:rPr>
          <w:rFonts w:asciiTheme="minorBidi" w:hAnsiTheme="minorBidi" w:cstheme="minorBidi"/>
        </w:rPr>
        <w:t>…………………………………………………………………………………………………...</w:t>
      </w:r>
    </w:p>
    <w:p w14:paraId="45769038" w14:textId="77777777" w:rsidR="00D74F94" w:rsidRPr="00D25324" w:rsidRDefault="00D74F94" w:rsidP="00D25324">
      <w:pPr>
        <w:pStyle w:val="Tekstpodstawowywcity"/>
        <w:ind w:firstLine="0"/>
        <w:jc w:val="center"/>
        <w:rPr>
          <w:rFonts w:asciiTheme="minorBidi" w:hAnsiTheme="minorBidi" w:cstheme="minorBidi"/>
          <w:i/>
          <w:sz w:val="20"/>
        </w:rPr>
      </w:pPr>
      <w:r w:rsidRPr="00D25324">
        <w:rPr>
          <w:rFonts w:asciiTheme="minorBidi" w:hAnsiTheme="minorBidi" w:cstheme="minorBidi"/>
          <w:i/>
          <w:sz w:val="20"/>
        </w:rPr>
        <w:t>(pełna nazwa i adres Wykonawcy)</w:t>
      </w:r>
    </w:p>
    <w:p w14:paraId="70879260" w14:textId="79509AED" w:rsidR="00D74F94" w:rsidRDefault="00D74F94" w:rsidP="00D25324">
      <w:pPr>
        <w:widowControl w:val="0"/>
        <w:adjustRightInd w:val="0"/>
        <w:jc w:val="center"/>
        <w:textAlignment w:val="baseline"/>
        <w:rPr>
          <w:rFonts w:asciiTheme="minorBidi" w:hAnsiTheme="minorBidi" w:cstheme="minorBidi"/>
          <w:b/>
        </w:rPr>
      </w:pPr>
    </w:p>
    <w:p w14:paraId="245479C0" w14:textId="77777777" w:rsidR="00D25324" w:rsidRPr="00D25324" w:rsidRDefault="00D25324" w:rsidP="00D25324">
      <w:pPr>
        <w:widowControl w:val="0"/>
        <w:adjustRightInd w:val="0"/>
        <w:jc w:val="center"/>
        <w:textAlignment w:val="baseline"/>
        <w:rPr>
          <w:rFonts w:asciiTheme="minorBidi" w:hAnsiTheme="minorBidi" w:cstheme="minorBidi"/>
          <w:b/>
        </w:rPr>
      </w:pPr>
    </w:p>
    <w:p w14:paraId="63B40CCD" w14:textId="4C992F2C" w:rsidR="0000184A" w:rsidRPr="00D25324" w:rsidRDefault="007D36CE" w:rsidP="00D25324">
      <w:pPr>
        <w:pStyle w:val="Tekstpodstawowywcity"/>
        <w:ind w:firstLine="0"/>
        <w:rPr>
          <w:rFonts w:asciiTheme="minorBidi" w:hAnsiTheme="minorBidi" w:cstheme="minorBidi"/>
          <w:b/>
          <w:sz w:val="20"/>
        </w:rPr>
      </w:pPr>
      <w:r w:rsidRPr="00D25324">
        <w:rPr>
          <w:rFonts w:asciiTheme="minorBidi" w:hAnsiTheme="minorBidi" w:cstheme="minorBidi"/>
          <w:sz w:val="20"/>
        </w:rPr>
        <w:t xml:space="preserve">Składając </w:t>
      </w:r>
      <w:r w:rsidR="00753DC1" w:rsidRPr="00D25324">
        <w:rPr>
          <w:rFonts w:asciiTheme="minorBidi" w:hAnsiTheme="minorBidi" w:cstheme="minorBidi"/>
          <w:sz w:val="20"/>
        </w:rPr>
        <w:t>ofertę</w:t>
      </w:r>
      <w:r w:rsidRPr="00D25324">
        <w:rPr>
          <w:rFonts w:asciiTheme="minorBidi" w:hAnsiTheme="minorBidi" w:cstheme="minorBidi"/>
          <w:sz w:val="20"/>
        </w:rPr>
        <w:t xml:space="preserve"> w postępowaniu </w:t>
      </w:r>
      <w:r w:rsidR="0000184A" w:rsidRPr="00D25324">
        <w:rPr>
          <w:rFonts w:asciiTheme="minorBidi" w:hAnsiTheme="minorBidi" w:cstheme="minorBidi"/>
          <w:sz w:val="20"/>
        </w:rPr>
        <w:t>o udzielenie zamówienia publicznego</w:t>
      </w:r>
      <w:r w:rsidR="00753DC1" w:rsidRPr="00D25324">
        <w:rPr>
          <w:rFonts w:asciiTheme="minorBidi" w:hAnsiTheme="minorBidi" w:cstheme="minorBidi"/>
          <w:sz w:val="20"/>
        </w:rPr>
        <w:t xml:space="preserve"> prowadzonym </w:t>
      </w:r>
      <w:r w:rsidR="000720FD" w:rsidRPr="00D25324">
        <w:rPr>
          <w:rFonts w:asciiTheme="minorBidi" w:hAnsiTheme="minorBidi" w:cstheme="minorBidi"/>
          <w:sz w:val="20"/>
        </w:rPr>
        <w:br/>
      </w:r>
      <w:r w:rsidR="00753DC1" w:rsidRPr="00D25324">
        <w:rPr>
          <w:rFonts w:asciiTheme="minorBidi" w:hAnsiTheme="minorBidi" w:cstheme="minorBidi"/>
          <w:sz w:val="20"/>
        </w:rPr>
        <w:t xml:space="preserve">w trybie </w:t>
      </w:r>
      <w:r w:rsidR="00116BAF" w:rsidRPr="00D25324">
        <w:rPr>
          <w:rFonts w:asciiTheme="minorBidi" w:hAnsiTheme="minorBidi" w:cstheme="minorBidi"/>
          <w:b/>
          <w:sz w:val="20"/>
        </w:rPr>
        <w:t>przetarg</w:t>
      </w:r>
      <w:r w:rsidR="000720FD" w:rsidRPr="00D25324">
        <w:rPr>
          <w:rFonts w:asciiTheme="minorBidi" w:hAnsiTheme="minorBidi" w:cstheme="minorBidi"/>
          <w:b/>
          <w:sz w:val="20"/>
        </w:rPr>
        <w:t>u</w:t>
      </w:r>
      <w:r w:rsidR="00116BAF" w:rsidRPr="00D25324">
        <w:rPr>
          <w:rFonts w:asciiTheme="minorBidi" w:hAnsiTheme="minorBidi" w:cstheme="minorBidi"/>
          <w:b/>
          <w:sz w:val="20"/>
        </w:rPr>
        <w:t xml:space="preserve"> nieograniczon</w:t>
      </w:r>
      <w:r w:rsidR="000720FD" w:rsidRPr="00D25324">
        <w:rPr>
          <w:rFonts w:asciiTheme="minorBidi" w:hAnsiTheme="minorBidi" w:cstheme="minorBidi"/>
          <w:b/>
          <w:sz w:val="20"/>
        </w:rPr>
        <w:t>ego</w:t>
      </w:r>
      <w:r w:rsidR="00753DC1" w:rsidRPr="00D25324">
        <w:rPr>
          <w:rFonts w:asciiTheme="minorBidi" w:hAnsiTheme="minorBidi" w:cstheme="minorBidi"/>
          <w:sz w:val="20"/>
        </w:rPr>
        <w:t xml:space="preserve"> </w:t>
      </w:r>
      <w:r w:rsidR="000720FD" w:rsidRPr="00D25324">
        <w:rPr>
          <w:rFonts w:asciiTheme="minorBidi" w:hAnsiTheme="minorBidi" w:cstheme="minorBidi"/>
          <w:sz w:val="20"/>
        </w:rPr>
        <w:t>w przedmiocie</w:t>
      </w:r>
      <w:r w:rsidR="00753DC1" w:rsidRPr="00D25324">
        <w:rPr>
          <w:rFonts w:asciiTheme="minorBidi" w:hAnsiTheme="minorBidi" w:cstheme="minorBidi"/>
          <w:sz w:val="20"/>
        </w:rPr>
        <w:t>:</w:t>
      </w:r>
      <w:r w:rsidR="00D25324">
        <w:rPr>
          <w:rFonts w:asciiTheme="minorBidi" w:hAnsiTheme="minorBidi" w:cstheme="minorBidi"/>
          <w:sz w:val="20"/>
        </w:rPr>
        <w:t xml:space="preserve"> </w:t>
      </w:r>
      <w:r w:rsidR="001A60F8" w:rsidRPr="00D25324">
        <w:rPr>
          <w:rFonts w:asciiTheme="minorBidi" w:hAnsiTheme="minorBidi" w:cstheme="minorBidi"/>
          <w:b/>
          <w:sz w:val="20"/>
        </w:rPr>
        <w:t>„</w:t>
      </w:r>
      <w:r w:rsidR="00D25324" w:rsidRPr="00AD4FC7">
        <w:rPr>
          <w:rFonts w:ascii="Arial" w:hAnsi="Arial" w:cs="Arial"/>
          <w:b/>
          <w:sz w:val="20"/>
        </w:rPr>
        <w:t xml:space="preserve">Sukcesywna dostawa </w:t>
      </w:r>
      <w:proofErr w:type="spellStart"/>
      <w:r w:rsidR="00D25324" w:rsidRPr="00AD4FC7">
        <w:rPr>
          <w:rFonts w:ascii="Arial" w:hAnsi="Arial" w:cs="Arial"/>
          <w:b/>
          <w:sz w:val="20"/>
        </w:rPr>
        <w:t>obłożeń</w:t>
      </w:r>
      <w:proofErr w:type="spellEnd"/>
      <w:r w:rsidR="00D25324" w:rsidRPr="00AD4FC7">
        <w:rPr>
          <w:rFonts w:ascii="Arial" w:hAnsi="Arial" w:cs="Arial"/>
          <w:b/>
          <w:sz w:val="20"/>
        </w:rPr>
        <w:t>, podkładów higienicznych, czepków oraz ubrań niesterylnych jednorazowych oraz masek chirurgicznych dla Specjalistycznego Zespołu Opieki Zdrowotnej nad Matką i Dzieckiem w Poznaniu</w:t>
      </w:r>
      <w:r w:rsidR="001A60F8" w:rsidRPr="00D25324">
        <w:rPr>
          <w:rFonts w:asciiTheme="minorBidi" w:hAnsiTheme="minorBidi" w:cstheme="minorBidi"/>
          <w:b/>
          <w:sz w:val="20"/>
        </w:rPr>
        <w:t>”</w:t>
      </w:r>
      <w:r w:rsidR="003E3DF0" w:rsidRPr="00D25324">
        <w:rPr>
          <w:rFonts w:asciiTheme="minorBidi" w:hAnsiTheme="minorBidi" w:cstheme="minorBidi"/>
          <w:b/>
          <w:sz w:val="20"/>
        </w:rPr>
        <w:t>.</w:t>
      </w:r>
    </w:p>
    <w:p w14:paraId="0D5C059E" w14:textId="77777777" w:rsidR="00775E2B" w:rsidRPr="00D25324" w:rsidRDefault="00775E2B" w:rsidP="00D25324">
      <w:pPr>
        <w:widowControl w:val="0"/>
        <w:adjustRightInd w:val="0"/>
        <w:jc w:val="both"/>
        <w:textAlignment w:val="baseline"/>
        <w:rPr>
          <w:rFonts w:asciiTheme="minorBidi" w:hAnsiTheme="minorBidi" w:cstheme="minorBidi"/>
        </w:rPr>
      </w:pPr>
    </w:p>
    <w:p w14:paraId="1E503C84" w14:textId="4E1391D0" w:rsidR="0000184A" w:rsidRPr="00D25324" w:rsidRDefault="008B3C7B" w:rsidP="00D25324">
      <w:pPr>
        <w:widowControl w:val="0"/>
        <w:adjustRightInd w:val="0"/>
        <w:jc w:val="both"/>
        <w:textAlignment w:val="baseline"/>
        <w:rPr>
          <w:rFonts w:asciiTheme="minorBidi" w:hAnsiTheme="minorBidi" w:cstheme="minorBidi"/>
        </w:rPr>
      </w:pPr>
      <w:r w:rsidRPr="00D25324">
        <w:rPr>
          <w:rFonts w:asciiTheme="minorBidi" w:hAnsiTheme="minorBidi" w:cstheme="minorBidi"/>
        </w:rPr>
        <w:t>d</w:t>
      </w:r>
      <w:r w:rsidR="007D36CE" w:rsidRPr="00D25324">
        <w:rPr>
          <w:rFonts w:asciiTheme="minorBidi" w:hAnsiTheme="minorBidi" w:cstheme="minorBidi"/>
        </w:rPr>
        <w:t>ziałając na podstawie</w:t>
      </w:r>
      <w:r w:rsidR="00C606B9" w:rsidRPr="00D25324">
        <w:rPr>
          <w:rFonts w:asciiTheme="minorBidi" w:hAnsiTheme="minorBidi" w:cstheme="minorBidi"/>
        </w:rPr>
        <w:t xml:space="preserve"> art. 24 ust. 11</w:t>
      </w:r>
      <w:r w:rsidR="0000184A" w:rsidRPr="00D25324">
        <w:rPr>
          <w:rFonts w:asciiTheme="minorBidi" w:hAnsiTheme="minorBidi" w:cstheme="minorBidi"/>
        </w:rPr>
        <w:t xml:space="preserve"> ustawy z dnia 29 stycznia 2004 roku - Prawo zamówień publicznych </w:t>
      </w:r>
      <w:r w:rsidR="00116BAF" w:rsidRPr="00D25324">
        <w:rPr>
          <w:rFonts w:asciiTheme="minorBidi" w:hAnsiTheme="minorBidi" w:cstheme="minorBidi"/>
        </w:rPr>
        <w:t>(tj. Dz. U. z  201</w:t>
      </w:r>
      <w:r w:rsidR="00322D93" w:rsidRPr="00D25324">
        <w:rPr>
          <w:rFonts w:asciiTheme="minorBidi" w:hAnsiTheme="minorBidi" w:cstheme="minorBidi"/>
        </w:rPr>
        <w:t>9</w:t>
      </w:r>
      <w:r w:rsidR="00116BAF" w:rsidRPr="00D25324">
        <w:rPr>
          <w:rFonts w:asciiTheme="minorBidi" w:hAnsiTheme="minorBidi" w:cstheme="minorBidi"/>
        </w:rPr>
        <w:t xml:space="preserve"> r. poz. 1</w:t>
      </w:r>
      <w:r w:rsidR="00322D93" w:rsidRPr="00D25324">
        <w:rPr>
          <w:rFonts w:asciiTheme="minorBidi" w:hAnsiTheme="minorBidi" w:cstheme="minorBidi"/>
        </w:rPr>
        <w:t>843</w:t>
      </w:r>
      <w:r w:rsidR="003E3DF0" w:rsidRPr="00D25324">
        <w:rPr>
          <w:rFonts w:asciiTheme="minorBidi" w:hAnsiTheme="minorBidi" w:cstheme="minorBidi"/>
        </w:rPr>
        <w:t xml:space="preserve"> </w:t>
      </w:r>
      <w:r w:rsidR="00116BAF" w:rsidRPr="00D25324">
        <w:rPr>
          <w:rFonts w:asciiTheme="minorBidi" w:hAnsiTheme="minorBidi" w:cstheme="minorBidi"/>
        </w:rPr>
        <w:t>)</w:t>
      </w:r>
      <w:r w:rsidR="00952336" w:rsidRPr="00D25324">
        <w:rPr>
          <w:rFonts w:asciiTheme="minorBidi" w:hAnsiTheme="minorBidi" w:cstheme="minorBidi"/>
        </w:rPr>
        <w:t>.</w:t>
      </w:r>
    </w:p>
    <w:p w14:paraId="072E5DB0" w14:textId="77777777" w:rsidR="006D68D8" w:rsidRPr="00D25324" w:rsidRDefault="006D68D8" w:rsidP="00D25324">
      <w:pPr>
        <w:widowControl w:val="0"/>
        <w:adjustRightInd w:val="0"/>
        <w:jc w:val="both"/>
        <w:textAlignment w:val="baseline"/>
        <w:rPr>
          <w:rFonts w:asciiTheme="minorBidi" w:hAnsiTheme="minorBidi" w:cstheme="minorBidi"/>
        </w:rPr>
      </w:pPr>
    </w:p>
    <w:p w14:paraId="18CCD23A" w14:textId="77777777" w:rsidR="006D68D8" w:rsidRPr="00D25324" w:rsidRDefault="006D68D8" w:rsidP="00D25324">
      <w:pPr>
        <w:widowControl w:val="0"/>
        <w:adjustRightInd w:val="0"/>
        <w:jc w:val="center"/>
        <w:textAlignment w:val="baseline"/>
        <w:rPr>
          <w:rFonts w:asciiTheme="minorBidi" w:hAnsiTheme="minorBidi" w:cstheme="minorBidi"/>
          <w:b/>
        </w:rPr>
      </w:pPr>
      <w:r w:rsidRPr="00D25324">
        <w:rPr>
          <w:rFonts w:asciiTheme="minorBidi" w:hAnsiTheme="minorBidi" w:cstheme="minorBidi"/>
          <w:b/>
        </w:rPr>
        <w:t>Oświadczam/(-my)</w:t>
      </w:r>
    </w:p>
    <w:p w14:paraId="04A9B1C6" w14:textId="77777777" w:rsidR="0000184A" w:rsidRPr="00D25324" w:rsidRDefault="0000184A" w:rsidP="00D25324">
      <w:pPr>
        <w:widowControl w:val="0"/>
        <w:adjustRightInd w:val="0"/>
        <w:jc w:val="both"/>
        <w:textAlignment w:val="baseline"/>
        <w:rPr>
          <w:rFonts w:asciiTheme="minorBidi" w:hAnsiTheme="minorBidi" w:cstheme="minorBidi"/>
        </w:rPr>
      </w:pPr>
    </w:p>
    <w:p w14:paraId="7D159CF8" w14:textId="6B9D65C2" w:rsidR="0000184A" w:rsidRPr="00D25324" w:rsidRDefault="00697D36" w:rsidP="00D25324">
      <w:pPr>
        <w:widowControl w:val="0"/>
        <w:adjustRightInd w:val="0"/>
        <w:jc w:val="both"/>
        <w:textAlignment w:val="baseline"/>
        <w:rPr>
          <w:rFonts w:asciiTheme="minorBidi" w:hAnsiTheme="minorBidi" w:cstheme="minorBidi"/>
        </w:rPr>
      </w:pPr>
      <w:r w:rsidRPr="00D25324">
        <w:rPr>
          <w:rFonts w:asciiTheme="minorBidi" w:hAnsiTheme="minorBidi" w:cstheme="minorBidi"/>
          <w:bCs/>
        </w:rPr>
        <w:t xml:space="preserve">□ </w:t>
      </w:r>
      <w:r w:rsidR="006D68D8" w:rsidRPr="00D25324">
        <w:rPr>
          <w:rFonts w:asciiTheme="minorBidi" w:hAnsiTheme="minorBidi" w:cstheme="minorBidi"/>
          <w:u w:val="single"/>
        </w:rPr>
        <w:t xml:space="preserve">o  braku przynależności </w:t>
      </w:r>
      <w:r w:rsidR="006D68D8" w:rsidRPr="00D25324">
        <w:rPr>
          <w:rFonts w:asciiTheme="minorBidi" w:hAnsiTheme="minorBidi" w:cstheme="minorBidi"/>
        </w:rPr>
        <w:t xml:space="preserve">do </w:t>
      </w:r>
      <w:r w:rsidR="00753DC1" w:rsidRPr="00D25324">
        <w:rPr>
          <w:rFonts w:asciiTheme="minorBidi" w:hAnsiTheme="minorBidi" w:cstheme="minorBidi"/>
        </w:rPr>
        <w:t>tej samej grupy</w:t>
      </w:r>
      <w:r w:rsidR="006D68D8" w:rsidRPr="00D25324">
        <w:rPr>
          <w:rFonts w:asciiTheme="minorBidi" w:hAnsiTheme="minorBidi" w:cstheme="minorBidi"/>
        </w:rPr>
        <w:t xml:space="preserve"> kapitałowej, o której mowa w</w:t>
      </w:r>
      <w:r w:rsidR="0000184A" w:rsidRPr="00D25324">
        <w:rPr>
          <w:rFonts w:asciiTheme="minorBidi" w:hAnsiTheme="minorBidi" w:cstheme="minorBidi"/>
        </w:rPr>
        <w:t xml:space="preserve"> </w:t>
      </w:r>
      <w:r w:rsidR="006D68D8" w:rsidRPr="00D25324">
        <w:rPr>
          <w:rFonts w:asciiTheme="minorBidi" w:hAnsiTheme="minorBidi" w:cstheme="minorBidi"/>
        </w:rPr>
        <w:t>art. 24 ust. 1 pkt. 23</w:t>
      </w:r>
      <w:r w:rsidR="00D74F94" w:rsidRPr="00D25324">
        <w:rPr>
          <w:rFonts w:asciiTheme="minorBidi" w:hAnsiTheme="minorBidi" w:cstheme="minorBidi"/>
        </w:rPr>
        <w:t xml:space="preserve"> ustawy z dnia 29 stycznia 2004 roku - Prawo zamówień publicznych </w:t>
      </w:r>
      <w:r w:rsidR="00116BAF" w:rsidRPr="00D25324">
        <w:rPr>
          <w:rFonts w:asciiTheme="minorBidi" w:hAnsiTheme="minorBidi" w:cstheme="minorBidi"/>
        </w:rPr>
        <w:t>(tj. Dz. U. z 201</w:t>
      </w:r>
      <w:r w:rsidR="00322D93" w:rsidRPr="00D25324">
        <w:rPr>
          <w:rFonts w:asciiTheme="minorBidi" w:hAnsiTheme="minorBidi" w:cstheme="minorBidi"/>
        </w:rPr>
        <w:t>9</w:t>
      </w:r>
      <w:r w:rsidR="00116BAF" w:rsidRPr="00D25324">
        <w:rPr>
          <w:rFonts w:asciiTheme="minorBidi" w:hAnsiTheme="minorBidi" w:cstheme="minorBidi"/>
        </w:rPr>
        <w:t xml:space="preserve"> r. poz. 1</w:t>
      </w:r>
      <w:r w:rsidR="00322D93" w:rsidRPr="00D25324">
        <w:rPr>
          <w:rFonts w:asciiTheme="minorBidi" w:hAnsiTheme="minorBidi" w:cstheme="minorBidi"/>
        </w:rPr>
        <w:t>843</w:t>
      </w:r>
      <w:r w:rsidR="00116BAF" w:rsidRPr="00D25324">
        <w:rPr>
          <w:rFonts w:asciiTheme="minorBidi" w:hAnsiTheme="minorBidi" w:cstheme="minorBidi"/>
        </w:rPr>
        <w:t>)</w:t>
      </w:r>
      <w:r w:rsidR="00D74F94" w:rsidRPr="00D25324">
        <w:rPr>
          <w:rFonts w:asciiTheme="minorBidi" w:hAnsiTheme="minorBidi" w:cstheme="minorBidi"/>
        </w:rPr>
        <w:t>:</w:t>
      </w:r>
    </w:p>
    <w:p w14:paraId="4133BE18" w14:textId="69732E3A" w:rsidR="0000184A" w:rsidRPr="00D25324" w:rsidRDefault="00697D36" w:rsidP="00D25324">
      <w:pPr>
        <w:widowControl w:val="0"/>
        <w:adjustRightInd w:val="0"/>
        <w:jc w:val="both"/>
        <w:textAlignment w:val="baseline"/>
        <w:rPr>
          <w:rFonts w:asciiTheme="minorBidi" w:hAnsiTheme="minorBidi" w:cstheme="minorBidi"/>
        </w:rPr>
      </w:pPr>
      <w:r w:rsidRPr="00D25324">
        <w:rPr>
          <w:rFonts w:asciiTheme="minorBidi" w:hAnsiTheme="minorBidi" w:cstheme="minorBidi"/>
          <w:bCs/>
        </w:rPr>
        <w:t xml:space="preserve">□ </w:t>
      </w:r>
      <w:r w:rsidR="00312A4F" w:rsidRPr="00D25324">
        <w:rPr>
          <w:rFonts w:asciiTheme="minorBidi" w:hAnsiTheme="minorBidi" w:cstheme="minorBidi"/>
          <w:u w:val="single"/>
        </w:rPr>
        <w:t>o</w:t>
      </w:r>
      <w:r w:rsidR="006D68D8" w:rsidRPr="00D25324">
        <w:rPr>
          <w:rFonts w:asciiTheme="minorBidi" w:hAnsiTheme="minorBidi" w:cstheme="minorBidi"/>
          <w:u w:val="single"/>
        </w:rPr>
        <w:t xml:space="preserve"> przynależności</w:t>
      </w:r>
      <w:r w:rsidR="00312A4F" w:rsidRPr="00D25324">
        <w:rPr>
          <w:rStyle w:val="Odwoanieprzypisudolnego"/>
          <w:rFonts w:asciiTheme="minorBidi" w:hAnsiTheme="minorBidi" w:cstheme="minorBidi"/>
          <w:u w:val="single"/>
        </w:rPr>
        <w:footnoteReference w:id="1"/>
      </w:r>
      <w:r w:rsidR="006D68D8" w:rsidRPr="00D25324">
        <w:rPr>
          <w:rFonts w:asciiTheme="minorBidi" w:hAnsiTheme="minorBidi" w:cstheme="minorBidi"/>
          <w:u w:val="single"/>
        </w:rPr>
        <w:t xml:space="preserve"> </w:t>
      </w:r>
      <w:r w:rsidR="006D68D8" w:rsidRPr="00D25324">
        <w:rPr>
          <w:rFonts w:asciiTheme="minorBidi" w:hAnsiTheme="minorBidi" w:cstheme="minorBidi"/>
        </w:rPr>
        <w:t>do tej samej grupy kapitałowej, o której mowa w art. 24 ust. 1 pkt. 23 ustawy z dnia 29 stycznia 2004 roku</w:t>
      </w:r>
      <w:r w:rsidR="003E5D20" w:rsidRPr="00D25324">
        <w:rPr>
          <w:rFonts w:asciiTheme="minorBidi" w:hAnsiTheme="minorBidi" w:cstheme="minorBidi"/>
        </w:rPr>
        <w:t xml:space="preserve"> - Prawo zamówień publicznych </w:t>
      </w:r>
      <w:r w:rsidR="00116BAF" w:rsidRPr="00D25324">
        <w:rPr>
          <w:rFonts w:asciiTheme="minorBidi" w:hAnsiTheme="minorBidi" w:cstheme="minorBidi"/>
        </w:rPr>
        <w:t>(tj. Dz. U. z  201</w:t>
      </w:r>
      <w:r w:rsidR="00322D93" w:rsidRPr="00D25324">
        <w:rPr>
          <w:rFonts w:asciiTheme="minorBidi" w:hAnsiTheme="minorBidi" w:cstheme="minorBidi"/>
        </w:rPr>
        <w:t>9</w:t>
      </w:r>
      <w:r w:rsidR="00116BAF" w:rsidRPr="00D25324">
        <w:rPr>
          <w:rFonts w:asciiTheme="minorBidi" w:hAnsiTheme="minorBidi" w:cstheme="minorBidi"/>
        </w:rPr>
        <w:t xml:space="preserve"> r. poz. </w:t>
      </w:r>
      <w:r w:rsidR="00322D93" w:rsidRPr="00D25324">
        <w:rPr>
          <w:rFonts w:asciiTheme="minorBidi" w:hAnsiTheme="minorBidi" w:cstheme="minorBidi"/>
        </w:rPr>
        <w:t>1843)</w:t>
      </w:r>
      <w:r w:rsidR="00952336" w:rsidRPr="00D25324">
        <w:rPr>
          <w:rFonts w:asciiTheme="minorBidi" w:hAnsiTheme="minorBidi" w:cstheme="minorBidi"/>
        </w:rPr>
        <w:t>.</w:t>
      </w:r>
    </w:p>
    <w:p w14:paraId="79107D0D" w14:textId="77777777" w:rsidR="0000184A" w:rsidRPr="00D25324" w:rsidRDefault="0000184A" w:rsidP="00D25324">
      <w:pPr>
        <w:widowControl w:val="0"/>
        <w:adjustRightInd w:val="0"/>
        <w:jc w:val="both"/>
        <w:textAlignment w:val="baseline"/>
        <w:rPr>
          <w:rFonts w:asciiTheme="minorBidi" w:hAnsiTheme="minorBidi" w:cstheme="minorBidi"/>
        </w:rPr>
      </w:pPr>
    </w:p>
    <w:p w14:paraId="089A4FDD" w14:textId="77777777" w:rsidR="0000184A" w:rsidRPr="00D25324" w:rsidRDefault="0000184A" w:rsidP="00D25324">
      <w:pPr>
        <w:widowControl w:val="0"/>
        <w:adjustRightInd w:val="0"/>
        <w:jc w:val="both"/>
        <w:textAlignment w:val="baseline"/>
        <w:rPr>
          <w:rFonts w:asciiTheme="minorBidi" w:hAnsiTheme="minorBidi" w:cstheme="minorBidi"/>
          <w:i/>
        </w:rPr>
      </w:pPr>
      <w:r w:rsidRPr="00D25324">
        <w:rPr>
          <w:rFonts w:asciiTheme="minorBidi" w:hAnsiTheme="minorBidi" w:cstheme="minorBidi"/>
          <w:i/>
        </w:rPr>
        <w:t>.......................................</w:t>
      </w:r>
    </w:p>
    <w:p w14:paraId="22F699BE" w14:textId="77777777" w:rsidR="0000184A" w:rsidRPr="00D25324" w:rsidRDefault="0000184A" w:rsidP="00D25324">
      <w:pPr>
        <w:widowControl w:val="0"/>
        <w:adjustRightInd w:val="0"/>
        <w:jc w:val="both"/>
        <w:textAlignment w:val="baseline"/>
        <w:rPr>
          <w:rFonts w:asciiTheme="minorBidi" w:hAnsiTheme="minorBidi" w:cstheme="minorBidi"/>
          <w:i/>
        </w:rPr>
      </w:pPr>
      <w:r w:rsidRPr="00D25324">
        <w:rPr>
          <w:rFonts w:asciiTheme="minorBidi" w:hAnsiTheme="minorBidi" w:cstheme="minorBidi"/>
          <w:i/>
          <w:vertAlign w:val="superscript"/>
        </w:rPr>
        <w:t xml:space="preserve">           (miejscowość, data)         </w:t>
      </w:r>
    </w:p>
    <w:p w14:paraId="6974DA4C" w14:textId="77777777" w:rsidR="00106AC7" w:rsidRPr="00D25324" w:rsidRDefault="007D36CE" w:rsidP="00D25324">
      <w:pPr>
        <w:widowControl w:val="0"/>
        <w:adjustRightInd w:val="0"/>
        <w:textAlignment w:val="baseline"/>
        <w:rPr>
          <w:rFonts w:asciiTheme="minorBidi" w:hAnsiTheme="minorBidi" w:cstheme="minorBidi"/>
          <w:b/>
          <w:vertAlign w:val="superscript"/>
        </w:rPr>
      </w:pPr>
      <w:r w:rsidRPr="00D25324">
        <w:rPr>
          <w:rFonts w:asciiTheme="minorBidi" w:hAnsiTheme="minorBidi" w:cstheme="minorBidi"/>
          <w:i/>
        </w:rPr>
        <w:t xml:space="preserve">                                                               </w:t>
      </w:r>
      <w:r w:rsidR="008B3C7B" w:rsidRPr="00D25324">
        <w:rPr>
          <w:rFonts w:asciiTheme="minorBidi" w:hAnsiTheme="minorBidi" w:cstheme="minorBidi"/>
          <w:i/>
        </w:rPr>
        <w:t xml:space="preserve">            </w:t>
      </w:r>
      <w:r w:rsidRPr="00D25324">
        <w:rPr>
          <w:rFonts w:asciiTheme="minorBidi" w:hAnsiTheme="minorBidi" w:cstheme="minorBidi"/>
          <w:i/>
        </w:rPr>
        <w:t xml:space="preserve"> </w:t>
      </w:r>
    </w:p>
    <w:p w14:paraId="42E7925D" w14:textId="77777777" w:rsidR="001A60F8" w:rsidRPr="00D25324" w:rsidRDefault="001A60F8" w:rsidP="00D25324">
      <w:pPr>
        <w:widowControl w:val="0"/>
        <w:adjustRightInd w:val="0"/>
        <w:ind w:left="4248"/>
        <w:textAlignment w:val="baseline"/>
        <w:rPr>
          <w:rFonts w:asciiTheme="minorBidi" w:hAnsiTheme="minorBidi" w:cstheme="minorBidi"/>
          <w:b/>
          <w:vertAlign w:val="superscript"/>
        </w:rPr>
      </w:pPr>
    </w:p>
    <w:p w14:paraId="48E6E42F" w14:textId="77777777" w:rsidR="001A60F8" w:rsidRPr="00D25324" w:rsidRDefault="001A60F8" w:rsidP="00D25324">
      <w:pPr>
        <w:widowControl w:val="0"/>
        <w:adjustRightInd w:val="0"/>
        <w:ind w:left="4248"/>
        <w:textAlignment w:val="baseline"/>
        <w:rPr>
          <w:rFonts w:asciiTheme="minorBidi" w:hAnsiTheme="minorBidi" w:cstheme="minorBidi"/>
          <w:b/>
          <w:vertAlign w:val="superscript"/>
        </w:rPr>
      </w:pPr>
    </w:p>
    <w:p w14:paraId="5CCCB637" w14:textId="77777777" w:rsidR="001A60F8" w:rsidRPr="00D25324" w:rsidRDefault="001A60F8" w:rsidP="00D25324">
      <w:pPr>
        <w:widowControl w:val="0"/>
        <w:adjustRightInd w:val="0"/>
        <w:ind w:left="4248"/>
        <w:textAlignment w:val="baseline"/>
        <w:rPr>
          <w:rFonts w:asciiTheme="minorBidi" w:hAnsiTheme="minorBidi" w:cstheme="minorBidi"/>
          <w:b/>
          <w:vertAlign w:val="superscript"/>
        </w:rPr>
      </w:pPr>
    </w:p>
    <w:p w14:paraId="34773F56" w14:textId="35040048" w:rsidR="001A60F8" w:rsidRDefault="001A60F8" w:rsidP="00D25324">
      <w:pPr>
        <w:widowControl w:val="0"/>
        <w:adjustRightInd w:val="0"/>
        <w:ind w:left="4248"/>
        <w:textAlignment w:val="baseline"/>
        <w:rPr>
          <w:rFonts w:asciiTheme="minorBidi" w:hAnsiTheme="minorBidi" w:cstheme="minorBidi"/>
          <w:b/>
          <w:bCs/>
          <w:vertAlign w:val="superscript"/>
        </w:rPr>
      </w:pPr>
    </w:p>
    <w:p w14:paraId="758B8A11" w14:textId="77777777" w:rsidR="00D25324" w:rsidRPr="00D25324" w:rsidRDefault="00D25324" w:rsidP="00D25324">
      <w:pPr>
        <w:widowControl w:val="0"/>
        <w:adjustRightInd w:val="0"/>
        <w:ind w:left="4248"/>
        <w:textAlignment w:val="baseline"/>
        <w:rPr>
          <w:rFonts w:asciiTheme="minorBidi" w:hAnsiTheme="minorBidi" w:cstheme="minorBidi"/>
          <w:b/>
          <w:bCs/>
          <w:vertAlign w:val="superscript"/>
        </w:rPr>
      </w:pPr>
    </w:p>
    <w:sectPr w:rsidR="00D25324" w:rsidRPr="00D25324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63D00" w14:textId="77777777" w:rsidR="00E84C21" w:rsidRDefault="00E84C21">
      <w:r>
        <w:separator/>
      </w:r>
    </w:p>
  </w:endnote>
  <w:endnote w:type="continuationSeparator" w:id="0">
    <w:p w14:paraId="212F7824" w14:textId="77777777" w:rsidR="00E84C21" w:rsidRDefault="00E8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E8D1E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88BF72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5B472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0D9841E0" w14:textId="77777777" w:rsidR="00336EEB" w:rsidRDefault="000976C2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7EB735" wp14:editId="41474532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12C4B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14:paraId="2523D44A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621E3" w14:textId="77777777" w:rsidR="00116BAF" w:rsidRDefault="00116B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59A89" w14:textId="77777777" w:rsidR="00E84C21" w:rsidRDefault="00E84C21">
      <w:r>
        <w:separator/>
      </w:r>
    </w:p>
  </w:footnote>
  <w:footnote w:type="continuationSeparator" w:id="0">
    <w:p w14:paraId="557F2274" w14:textId="77777777" w:rsidR="00E84C21" w:rsidRDefault="00E84C21">
      <w:r>
        <w:continuationSeparator/>
      </w:r>
    </w:p>
  </w:footnote>
  <w:footnote w:id="1">
    <w:p w14:paraId="663659F1" w14:textId="77777777"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D25324">
        <w:rPr>
          <w:rFonts w:ascii="Arial" w:hAnsi="Arial" w:cs="Arial"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9740C" w14:textId="77777777" w:rsidR="00116BAF" w:rsidRDefault="00116B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CFFA1" w14:textId="77777777" w:rsidR="00116BAF" w:rsidRDefault="00116B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BF4D4" w14:textId="77777777" w:rsidR="00116BAF" w:rsidRDefault="00116B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21"/>
    <w:rsid w:val="0000184A"/>
    <w:rsid w:val="00012997"/>
    <w:rsid w:val="000621A2"/>
    <w:rsid w:val="000720FD"/>
    <w:rsid w:val="00075CEC"/>
    <w:rsid w:val="000976C2"/>
    <w:rsid w:val="00105E6D"/>
    <w:rsid w:val="00106AC7"/>
    <w:rsid w:val="00111985"/>
    <w:rsid w:val="00116BAF"/>
    <w:rsid w:val="00147532"/>
    <w:rsid w:val="001614BA"/>
    <w:rsid w:val="001A60F8"/>
    <w:rsid w:val="00204613"/>
    <w:rsid w:val="002A06B8"/>
    <w:rsid w:val="002B1E07"/>
    <w:rsid w:val="002C2DE7"/>
    <w:rsid w:val="002D160C"/>
    <w:rsid w:val="002D3BDF"/>
    <w:rsid w:val="003024A8"/>
    <w:rsid w:val="00307E5F"/>
    <w:rsid w:val="00312A4F"/>
    <w:rsid w:val="00322D93"/>
    <w:rsid w:val="00336EEB"/>
    <w:rsid w:val="003E3DF0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666B1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A0EB0"/>
    <w:rsid w:val="008B3C7B"/>
    <w:rsid w:val="008D4CAF"/>
    <w:rsid w:val="008E370F"/>
    <w:rsid w:val="00907FF8"/>
    <w:rsid w:val="00952336"/>
    <w:rsid w:val="009A21D7"/>
    <w:rsid w:val="009A4A2C"/>
    <w:rsid w:val="009B4AD7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BF45F6"/>
    <w:rsid w:val="00C33407"/>
    <w:rsid w:val="00C527C7"/>
    <w:rsid w:val="00C606B9"/>
    <w:rsid w:val="00CB6204"/>
    <w:rsid w:val="00CC527A"/>
    <w:rsid w:val="00D25324"/>
    <w:rsid w:val="00D74F94"/>
    <w:rsid w:val="00DD482A"/>
    <w:rsid w:val="00DE0396"/>
    <w:rsid w:val="00DE0405"/>
    <w:rsid w:val="00DE252B"/>
    <w:rsid w:val="00E37A20"/>
    <w:rsid w:val="00E84C21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82E17DD"/>
  <w15:chartTrackingRefBased/>
  <w15:docId w15:val="{628A975B-DEB9-4636-81DE-0EF7D823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AMPU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317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12700" tIns="12700" rIns="12700" bIns="1270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71EAB-183A-4CA4-AB18-3FB705A2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1</Pages>
  <Words>170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uzampub10</dc:creator>
  <cp:keywords/>
  <cp:lastModifiedBy>Katarzyna Gracz</cp:lastModifiedBy>
  <cp:revision>13</cp:revision>
  <cp:lastPrinted>2020-06-15T08:53:00Z</cp:lastPrinted>
  <dcterms:created xsi:type="dcterms:W3CDTF">2019-01-18T13:53:00Z</dcterms:created>
  <dcterms:modified xsi:type="dcterms:W3CDTF">2020-06-15T08:55:00Z</dcterms:modified>
</cp:coreProperties>
</file>