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276" w:rsidRDefault="003D4B9F" w:rsidP="003D4B9F">
      <w:pPr>
        <w:pStyle w:val="Tytu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2g do SIWZ</w:t>
      </w:r>
    </w:p>
    <w:p w:rsidR="003D4B9F" w:rsidRPr="003D4B9F" w:rsidRDefault="003D4B9F" w:rsidP="003D4B9F">
      <w:pPr>
        <w:rPr>
          <w:b/>
        </w:rPr>
      </w:pPr>
      <w:r w:rsidRPr="003D4B9F">
        <w:rPr>
          <w:b/>
        </w:rPr>
        <w:t>Oznaczenie sprawy: ZP/1770/D/20</w:t>
      </w:r>
    </w:p>
    <w:p w:rsidR="003D4B9F" w:rsidRDefault="003D4B9F" w:rsidP="003D4B9F"/>
    <w:p w:rsidR="003D4B9F" w:rsidRDefault="003D4B9F" w:rsidP="003D4B9F"/>
    <w:p w:rsidR="003D4B9F" w:rsidRDefault="003D4B9F" w:rsidP="003D4B9F"/>
    <w:p w:rsidR="003D4B9F" w:rsidRDefault="003D4B9F" w:rsidP="003D4B9F">
      <w:r>
        <w:t>………………………………………</w:t>
      </w:r>
    </w:p>
    <w:p w:rsidR="003D4B9F" w:rsidRPr="003D4B9F" w:rsidRDefault="003D4B9F" w:rsidP="003D4B9F">
      <w:r>
        <w:t xml:space="preserve">             Pieczęć Wykonawcy</w:t>
      </w:r>
    </w:p>
    <w:p w:rsidR="003D4B9F" w:rsidRPr="003D4B9F" w:rsidRDefault="003D4B9F">
      <w:pPr>
        <w:pStyle w:val="Tytu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-wzór-</w:t>
      </w:r>
    </w:p>
    <w:p w:rsidR="00E51276" w:rsidRPr="003D4B9F" w:rsidRDefault="003D4B9F">
      <w:pPr>
        <w:pStyle w:val="Tytu"/>
        <w:rPr>
          <w:rFonts w:ascii="Times New Roman" w:hAnsi="Times New Roman" w:cs="Times New Roman"/>
          <w:sz w:val="28"/>
        </w:rPr>
      </w:pPr>
      <w:r w:rsidRPr="003D4B9F">
        <w:rPr>
          <w:rFonts w:ascii="Times New Roman" w:hAnsi="Times New Roman" w:cs="Times New Roman"/>
          <w:sz w:val="28"/>
        </w:rPr>
        <w:t>FORMULARZ CENOWY CZĘŚĆ 7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072"/>
        <w:gridCol w:w="2818"/>
        <w:gridCol w:w="2303"/>
        <w:gridCol w:w="2329"/>
        <w:gridCol w:w="1146"/>
        <w:gridCol w:w="1063"/>
        <w:gridCol w:w="979"/>
      </w:tblGrid>
      <w:tr w:rsidR="003D4B9F" w:rsidTr="003D4B9F">
        <w:trPr>
          <w:trHeight w:val="509"/>
        </w:trPr>
        <w:tc>
          <w:tcPr>
            <w:tcW w:w="616" w:type="dxa"/>
            <w:vAlign w:val="center"/>
          </w:tcPr>
          <w:p w:rsidR="003D4B9F" w:rsidRDefault="003D4B9F" w:rsidP="003D4B9F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72" w:type="dxa"/>
            <w:vAlign w:val="center"/>
          </w:tcPr>
          <w:p w:rsidR="003D4B9F" w:rsidRDefault="003D4B9F" w:rsidP="003D4B9F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2818" w:type="dxa"/>
            <w:vAlign w:val="center"/>
          </w:tcPr>
          <w:p w:rsidR="003D4B9F" w:rsidRDefault="003D4B9F" w:rsidP="003D4B9F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2303" w:type="dxa"/>
            <w:vAlign w:val="center"/>
          </w:tcPr>
          <w:p w:rsidR="003D4B9F" w:rsidRDefault="003D4B9F" w:rsidP="003D4B9F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Wydawnictwo / rok wydania</w:t>
            </w:r>
          </w:p>
        </w:tc>
        <w:tc>
          <w:tcPr>
            <w:tcW w:w="2329" w:type="dxa"/>
            <w:vAlign w:val="center"/>
          </w:tcPr>
          <w:p w:rsidR="003D4B9F" w:rsidRDefault="003D4B9F" w:rsidP="003D4B9F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ISBN</w:t>
            </w:r>
          </w:p>
        </w:tc>
        <w:tc>
          <w:tcPr>
            <w:tcW w:w="1146" w:type="dxa"/>
            <w:vAlign w:val="center"/>
          </w:tcPr>
          <w:p w:rsidR="003D4B9F" w:rsidRDefault="003D4B9F" w:rsidP="003D4B9F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1063" w:type="dxa"/>
            <w:vAlign w:val="center"/>
          </w:tcPr>
          <w:p w:rsidR="003D4B9F" w:rsidRDefault="003D4B9F" w:rsidP="003D4B9F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979" w:type="dxa"/>
          </w:tcPr>
          <w:p w:rsidR="003D4B9F" w:rsidRDefault="003D4B9F" w:rsidP="003D4B9F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Razem brutto</w:t>
            </w:r>
          </w:p>
        </w:tc>
      </w:tr>
      <w:tr w:rsidR="003D4B9F" w:rsidTr="003D4B9F">
        <w:tc>
          <w:tcPr>
            <w:tcW w:w="616" w:type="dxa"/>
          </w:tcPr>
          <w:p w:rsidR="003D4B9F" w:rsidRDefault="003D4B9F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1.</w:t>
            </w:r>
          </w:p>
        </w:tc>
        <w:tc>
          <w:tcPr>
            <w:tcW w:w="3072" w:type="dxa"/>
          </w:tcPr>
          <w:p w:rsidR="003D4B9F" w:rsidRDefault="003D4B9F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i/>
                <w:iCs/>
              </w:rPr>
              <w:t>Ozvučena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čitanka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iz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hrvatske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dijalektologije</w:t>
            </w:r>
            <w:proofErr w:type="spellEnd"/>
            <w:r>
              <w:rPr>
                <w:rFonts w:cs="Times New Roman"/>
                <w:i/>
                <w:iCs/>
              </w:rPr>
              <w:t xml:space="preserve">. </w:t>
            </w:r>
            <w:proofErr w:type="spellStart"/>
            <w:r>
              <w:rPr>
                <w:rFonts w:cs="Times New Roman"/>
                <w:i/>
                <w:iCs/>
              </w:rPr>
              <w:t>Sveučilišni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udžbenik</w:t>
            </w:r>
            <w:proofErr w:type="spellEnd"/>
            <w:r>
              <w:rPr>
                <w:rFonts w:cs="Times New Roman"/>
                <w:i/>
                <w:iCs/>
              </w:rPr>
              <w:t xml:space="preserve"> s </w:t>
            </w:r>
            <w:proofErr w:type="spellStart"/>
            <w:r>
              <w:rPr>
                <w:rFonts w:cs="Times New Roman"/>
                <w:i/>
                <w:iCs/>
              </w:rPr>
              <w:t>nosačem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zvuka</w:t>
            </w:r>
            <w:proofErr w:type="spellEnd"/>
          </w:p>
        </w:tc>
        <w:tc>
          <w:tcPr>
            <w:tcW w:w="2818" w:type="dxa"/>
          </w:tcPr>
          <w:p w:rsidR="003D4B9F" w:rsidRDefault="003D4B9F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 xml:space="preserve">M. </w:t>
            </w:r>
            <w:proofErr w:type="spellStart"/>
            <w:r>
              <w:rPr>
                <w:rFonts w:cs="Times New Roman"/>
                <w:sz w:val="22"/>
                <w:szCs w:val="22"/>
              </w:rPr>
              <w:t>Menac-MIhalić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, A. </w:t>
            </w:r>
            <w:proofErr w:type="spellStart"/>
            <w:r>
              <w:rPr>
                <w:rFonts w:cs="Times New Roman"/>
                <w:sz w:val="22"/>
                <w:szCs w:val="22"/>
              </w:rPr>
              <w:t>Celinić</w:t>
            </w:r>
            <w:proofErr w:type="spellEnd"/>
          </w:p>
        </w:tc>
        <w:tc>
          <w:tcPr>
            <w:tcW w:w="2303" w:type="dxa"/>
          </w:tcPr>
          <w:p w:rsidR="003D4B9F" w:rsidRDefault="003D4B9F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Knjigra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Zagreb</w:t>
            </w:r>
            <w:proofErr w:type="spellEnd"/>
            <w:r>
              <w:rPr>
                <w:rFonts w:cs="Times New Roman"/>
              </w:rPr>
              <w:t xml:space="preserve"> 2012</w:t>
            </w:r>
          </w:p>
        </w:tc>
        <w:tc>
          <w:tcPr>
            <w:tcW w:w="2329" w:type="dxa"/>
          </w:tcPr>
          <w:p w:rsidR="003D4B9F" w:rsidRDefault="003D4B9F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9789537421113</w:t>
            </w:r>
          </w:p>
        </w:tc>
        <w:tc>
          <w:tcPr>
            <w:tcW w:w="1146" w:type="dxa"/>
            <w:vAlign w:val="center"/>
          </w:tcPr>
          <w:p w:rsidR="003D4B9F" w:rsidRDefault="003D4B9F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3D4B9F" w:rsidRDefault="003D4B9F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17DA1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2.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i/>
                <w:iCs/>
              </w:rPr>
              <w:t>Jazik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horvatski</w:t>
            </w:r>
            <w:proofErr w:type="spellEnd"/>
            <w:r>
              <w:rPr>
                <w:rFonts w:cs="Times New Roman"/>
                <w:i/>
                <w:iCs/>
              </w:rPr>
              <w:t xml:space="preserve">. </w:t>
            </w:r>
            <w:proofErr w:type="spellStart"/>
            <w:r>
              <w:rPr>
                <w:rFonts w:cs="Times New Roman"/>
                <w:i/>
                <w:iCs/>
              </w:rPr>
              <w:t>Jezične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raščlambe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starih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hrvatskih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tekstova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A.Frančić</w:t>
            </w:r>
            <w:proofErr w:type="spellEnd"/>
            <w:r>
              <w:rPr>
                <w:rFonts w:cs="Times New Roman"/>
              </w:rPr>
              <w:t xml:space="preserve">, B. </w:t>
            </w:r>
            <w:proofErr w:type="spellStart"/>
            <w:r>
              <w:rPr>
                <w:rFonts w:cs="Times New Roman"/>
              </w:rPr>
              <w:t>Kuzmić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Hrvatska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Sveučilišna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Naklada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Zagreb</w:t>
            </w:r>
            <w:proofErr w:type="spellEnd"/>
            <w:r>
              <w:rPr>
                <w:rFonts w:cs="Times New Roman"/>
              </w:rPr>
              <w:t xml:space="preserve"> 2009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9789531691970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</w:tcPr>
          <w:p w:rsidR="0004253A" w:rsidRDefault="0004253A" w:rsidP="0004253A">
            <w:pPr>
              <w:jc w:val="center"/>
            </w:pPr>
            <w:r w:rsidRPr="001822CF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17DA1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3.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i/>
                <w:iCs/>
              </w:rPr>
              <w:t>Hrvatski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frazeološki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rječnik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tabs>
                <w:tab w:val="left" w:pos="102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A</w:t>
            </w:r>
            <w:r>
              <w:rPr>
                <w:rFonts w:cs="Times New Roman"/>
              </w:rPr>
              <w:t xml:space="preserve">. </w:t>
            </w:r>
            <w:proofErr w:type="spellStart"/>
            <w:r>
              <w:rPr>
                <w:rFonts w:cs="Times New Roman"/>
              </w:rPr>
              <w:t>Menac</w:t>
            </w:r>
            <w:proofErr w:type="spellEnd"/>
            <w:r>
              <w:rPr>
                <w:rFonts w:cs="Times New Roman"/>
              </w:rPr>
              <w:t xml:space="preserve">, Ž. </w:t>
            </w:r>
            <w:proofErr w:type="spellStart"/>
            <w:r>
              <w:rPr>
                <w:rFonts w:cs="Times New Roman"/>
              </w:rPr>
              <w:t>Fink-Arsovski</w:t>
            </w:r>
            <w:proofErr w:type="spellEnd"/>
            <w:r>
              <w:rPr>
                <w:rFonts w:cs="Times New Roman"/>
              </w:rPr>
              <w:t xml:space="preserve">, R. </w:t>
            </w:r>
            <w:proofErr w:type="spellStart"/>
            <w:r>
              <w:rPr>
                <w:rFonts w:cs="Times New Roman"/>
              </w:rPr>
              <w:t>Venturin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Naklada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Ljevak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Zagreb</w:t>
            </w:r>
            <w:proofErr w:type="spellEnd"/>
            <w:r>
              <w:rPr>
                <w:rFonts w:cs="Times New Roman"/>
              </w:rPr>
              <w:t xml:space="preserve"> 2014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9789533036939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</w:tcPr>
          <w:p w:rsidR="0004253A" w:rsidRDefault="0004253A" w:rsidP="0004253A">
            <w:pPr>
              <w:jc w:val="center"/>
            </w:pPr>
            <w:r w:rsidRPr="001822CF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17DA1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4.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i/>
                <w:iCs/>
              </w:rPr>
              <w:t>Pregled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poviejsti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gramatike</w:t>
            </w:r>
            <w:proofErr w:type="spellEnd"/>
            <w:r>
              <w:rPr>
                <w:rFonts w:cs="Times New Roman"/>
                <w:i/>
                <w:iCs/>
              </w:rPr>
              <w:t xml:space="preserve"> i </w:t>
            </w:r>
            <w:proofErr w:type="spellStart"/>
            <w:r>
              <w:rPr>
                <w:rFonts w:cs="Times New Roman"/>
                <w:i/>
                <w:iCs/>
              </w:rPr>
              <w:t>pravopisa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hrvatskoga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jezika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A.Bičanić</w:t>
            </w:r>
            <w:proofErr w:type="spellEnd"/>
            <w:r>
              <w:rPr>
                <w:rFonts w:cs="Times New Roman"/>
              </w:rPr>
              <w:t xml:space="preserve">, L. </w:t>
            </w:r>
            <w:proofErr w:type="spellStart"/>
            <w:r>
              <w:rPr>
                <w:rFonts w:cs="Times New Roman"/>
              </w:rPr>
              <w:t>Frančić</w:t>
            </w:r>
            <w:proofErr w:type="spellEnd"/>
            <w:r>
              <w:rPr>
                <w:rFonts w:cs="Times New Roman"/>
              </w:rPr>
              <w:t xml:space="preserve">, M. </w:t>
            </w:r>
            <w:proofErr w:type="spellStart"/>
            <w:r>
              <w:rPr>
                <w:rFonts w:cs="Times New Roman"/>
              </w:rPr>
              <w:t>Hudeček</w:t>
            </w:r>
            <w:proofErr w:type="spellEnd"/>
            <w:r>
              <w:rPr>
                <w:rFonts w:cs="Times New Roman"/>
              </w:rPr>
              <w:t xml:space="preserve">, M. </w:t>
            </w:r>
            <w:proofErr w:type="spellStart"/>
            <w:r>
              <w:rPr>
                <w:rFonts w:cs="Times New Roman"/>
              </w:rPr>
              <w:t>Mihaljević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Croatica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Zagreb</w:t>
            </w:r>
            <w:proofErr w:type="spellEnd"/>
            <w:r>
              <w:rPr>
                <w:rFonts w:cs="Times New Roman"/>
              </w:rPr>
              <w:t xml:space="preserve"> 2013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9789535554066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</w:tcPr>
          <w:p w:rsidR="0004253A" w:rsidRDefault="0004253A" w:rsidP="0004253A">
            <w:pPr>
              <w:jc w:val="center"/>
            </w:pPr>
            <w:r w:rsidRPr="001822CF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17DA1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5.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i/>
                <w:iCs/>
              </w:rPr>
              <w:t>Hrvatska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školska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gramatika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L. </w:t>
            </w:r>
            <w:proofErr w:type="spellStart"/>
            <w:r>
              <w:rPr>
                <w:rFonts w:cs="Times New Roman"/>
              </w:rPr>
              <w:t>Hudeček</w:t>
            </w:r>
            <w:proofErr w:type="spellEnd"/>
            <w:r>
              <w:rPr>
                <w:rFonts w:cs="Times New Roman"/>
              </w:rPr>
              <w:t xml:space="preserve">, M. </w:t>
            </w:r>
            <w:proofErr w:type="spellStart"/>
            <w:r>
              <w:rPr>
                <w:rFonts w:cs="Times New Roman"/>
              </w:rPr>
              <w:t>Mihaljević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IHJJ </w:t>
            </w:r>
            <w:proofErr w:type="spellStart"/>
            <w:r>
              <w:rPr>
                <w:rFonts w:cs="Times New Roman"/>
              </w:rPr>
              <w:t>Zagreb</w:t>
            </w:r>
            <w:proofErr w:type="spellEnd"/>
            <w:r>
              <w:rPr>
                <w:rFonts w:cs="Times New Roman"/>
              </w:rPr>
              <w:t xml:space="preserve"> 2017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9789537967666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</w:tcPr>
          <w:p w:rsidR="0004253A" w:rsidRDefault="0004253A" w:rsidP="0004253A">
            <w:pPr>
              <w:jc w:val="center"/>
            </w:pPr>
            <w:r w:rsidRPr="001822CF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17DA1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>Kryzys muzeów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Jean Clair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Słowo – Obraz – Terytoria,</w:t>
            </w:r>
          </w:p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Gdańsk 2009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978-83-7453-902-9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</w:tcPr>
          <w:p w:rsidR="0004253A" w:rsidRDefault="0004253A" w:rsidP="0004253A">
            <w:pPr>
              <w:jc w:val="center"/>
            </w:pPr>
            <w:r w:rsidRPr="001822CF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17DA1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7.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i/>
                <w:iCs/>
                <w:color w:val="000000"/>
              </w:rPr>
              <w:t xml:space="preserve">U </w:t>
            </w:r>
            <w:proofErr w:type="spellStart"/>
            <w:r>
              <w:rPr>
                <w:rFonts w:cs="Times New Roman"/>
                <w:i/>
                <w:iCs/>
                <w:color w:val="000000"/>
              </w:rPr>
              <w:t>potrazi</w:t>
            </w:r>
            <w:proofErr w:type="spellEnd"/>
            <w:r>
              <w:rPr>
                <w:rFonts w:cs="Times New Roman"/>
                <w:i/>
                <w:iCs/>
                <w:color w:val="000000"/>
              </w:rPr>
              <w:t xml:space="preserve"> za </w:t>
            </w:r>
            <w:proofErr w:type="spellStart"/>
            <w:r>
              <w:rPr>
                <w:rFonts w:cs="Times New Roman"/>
                <w:i/>
                <w:iCs/>
                <w:color w:val="000000"/>
              </w:rPr>
              <w:t>blagostanjem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I.Duda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Srednja</w:t>
            </w:r>
            <w:proofErr w:type="spellEnd"/>
            <w:r>
              <w:rPr>
                <w:rFonts w:cs="Times New Roman"/>
              </w:rPr>
              <w:t xml:space="preserve"> Europa, </w:t>
            </w:r>
            <w:proofErr w:type="spellStart"/>
            <w:r>
              <w:rPr>
                <w:rFonts w:cs="Times New Roman"/>
              </w:rPr>
              <w:t>Zagreb</w:t>
            </w:r>
            <w:proofErr w:type="spellEnd"/>
            <w:r>
              <w:rPr>
                <w:rFonts w:cs="Times New Roman"/>
              </w:rPr>
              <w:t>, 2014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9789537963156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</w:tcPr>
          <w:p w:rsidR="0004253A" w:rsidRDefault="0004253A" w:rsidP="0004253A">
            <w:pPr>
              <w:jc w:val="center"/>
            </w:pPr>
            <w:r w:rsidRPr="001822CF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8.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i/>
                <w:iCs/>
                <w:color w:val="000000"/>
              </w:rPr>
              <w:t>Teorija</w:t>
            </w:r>
            <w:proofErr w:type="spellEnd"/>
            <w:r>
              <w:rPr>
                <w:rFonts w:cs="Times New Roman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color w:val="000000"/>
              </w:rPr>
              <w:t>skupova</w:t>
            </w:r>
            <w:proofErr w:type="spellEnd"/>
            <w:r>
              <w:rPr>
                <w:rFonts w:cs="Times New Roman"/>
                <w:i/>
                <w:iCs/>
                <w:color w:val="000000"/>
              </w:rPr>
              <w:t xml:space="preserve"> i </w:t>
            </w:r>
            <w:proofErr w:type="spellStart"/>
            <w:r>
              <w:rPr>
                <w:rFonts w:cs="Times New Roman"/>
                <w:i/>
                <w:iCs/>
                <w:color w:val="000000"/>
              </w:rPr>
              <w:t>jezična</w:t>
            </w:r>
            <w:proofErr w:type="spellEnd"/>
            <w:r>
              <w:rPr>
                <w:rFonts w:cs="Times New Roman"/>
                <w:i/>
                <w:iCs/>
                <w:color w:val="000000"/>
              </w:rPr>
              <w:t xml:space="preserve"> analiza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M. </w:t>
            </w:r>
            <w:proofErr w:type="spellStart"/>
            <w:r>
              <w:rPr>
                <w:rFonts w:cs="Times New Roman"/>
                <w:color w:val="000000"/>
              </w:rPr>
              <w:t>Kačić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 xml:space="preserve">PERGAMENA, </w:t>
            </w:r>
            <w:proofErr w:type="spellStart"/>
            <w:r>
              <w:rPr>
                <w:rFonts w:cs="Times New Roman"/>
                <w:sz w:val="22"/>
                <w:szCs w:val="22"/>
              </w:rPr>
              <w:t>Zagreb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2018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Style w:val="productdescriptionitemvalue"/>
                <w:rFonts w:cs="Times New Roman"/>
              </w:rPr>
              <w:t>9789536576609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9.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i/>
                <w:iCs/>
                <w:color w:val="222222"/>
              </w:rPr>
              <w:t>Rečnik</w:t>
            </w:r>
            <w:proofErr w:type="spellEnd"/>
            <w:r>
              <w:rPr>
                <w:rFonts w:cs="Times New Roman"/>
                <w:i/>
                <w:iCs/>
                <w:color w:val="222222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color w:val="222222"/>
              </w:rPr>
              <w:t>turcizama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color w:val="222222"/>
              </w:rPr>
              <w:t xml:space="preserve">D. </w:t>
            </w:r>
            <w:proofErr w:type="spellStart"/>
            <w:r>
              <w:rPr>
                <w:rFonts w:cs="Times New Roman"/>
                <w:color w:val="222222"/>
              </w:rPr>
              <w:t>Popović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color w:val="222222"/>
              </w:rPr>
              <w:t>Srpska</w:t>
            </w:r>
            <w:proofErr w:type="spellEnd"/>
            <w:r>
              <w:rPr>
                <w:rFonts w:cs="Times New Roman"/>
                <w:color w:val="222222"/>
              </w:rPr>
              <w:t xml:space="preserve"> </w:t>
            </w:r>
            <w:proofErr w:type="spellStart"/>
            <w:r>
              <w:rPr>
                <w:rFonts w:cs="Times New Roman"/>
                <w:color w:val="222222"/>
              </w:rPr>
              <w:t>knjizevna</w:t>
            </w:r>
            <w:proofErr w:type="spellEnd"/>
            <w:r>
              <w:rPr>
                <w:rFonts w:cs="Times New Roman"/>
                <w:color w:val="222222"/>
              </w:rPr>
              <w:t xml:space="preserve"> zadruga, Partenon 2014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9788671576703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10.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  <w:lang w:val="en-US"/>
              </w:rPr>
            </w:pPr>
            <w:r>
              <w:rPr>
                <w:rFonts w:cs="Times New Roman"/>
                <w:i/>
                <w:iCs/>
                <w:color w:val="222222"/>
                <w:lang w:val="en-US"/>
              </w:rPr>
              <w:t>Balkan Legacies of the Great War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sz w:val="22"/>
                <w:szCs w:val="22"/>
                <w:lang w:val="en-US"/>
              </w:rPr>
              <w:t>Anastasakis</w:t>
            </w:r>
            <w:proofErr w:type="spellEnd"/>
            <w:r>
              <w:rPr>
                <w:rFonts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sz w:val="22"/>
                <w:szCs w:val="22"/>
                <w:lang w:val="en-US"/>
              </w:rPr>
              <w:t>Othon</w:t>
            </w:r>
            <w:proofErr w:type="spellEnd"/>
            <w:r>
              <w:rPr>
                <w:rFonts w:cs="Times New Roman"/>
                <w:sz w:val="22"/>
                <w:szCs w:val="22"/>
                <w:lang w:val="en-US"/>
              </w:rPr>
              <w:t>, Madden, David, Roberts, Elizabeth (Eds.)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Palgrave Pivot 2015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9781137564146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11.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  <w:lang w:val="en-US"/>
              </w:rPr>
            </w:pPr>
            <w:r>
              <w:rPr>
                <w:rFonts w:cs="Times New Roman"/>
                <w:i/>
                <w:iCs/>
                <w:color w:val="222222"/>
                <w:lang w:val="en-US"/>
              </w:rPr>
              <w:t>The Great Powers and Orthodox Christendom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 xml:space="preserve">J. </w:t>
            </w:r>
            <w:proofErr w:type="spellStart"/>
            <w:r>
              <w:rPr>
                <w:rFonts w:cs="Times New Roman"/>
                <w:sz w:val="22"/>
                <w:szCs w:val="22"/>
                <w:lang w:val="en-US"/>
              </w:rPr>
              <w:t>Fairey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color w:val="222222"/>
                <w:lang w:val="en-US"/>
              </w:rPr>
              <w:t>Palgrave Macmillan 2015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9781137508454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 xml:space="preserve">12. 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i/>
                <w:iCs/>
                <w:color w:val="222222"/>
                <w:lang w:val="en-US"/>
              </w:rPr>
              <w:t>Royal Mothers and their Ruling Children. Wielding Political Authority from Antiquity to the Early Modern Era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color w:val="222222"/>
                <w:lang w:val="en-US"/>
              </w:rPr>
              <w:t>Woodacre</w:t>
            </w:r>
            <w:proofErr w:type="spellEnd"/>
            <w:r>
              <w:rPr>
                <w:rFonts w:cs="Times New Roman"/>
                <w:color w:val="222222"/>
                <w:lang w:val="en-US"/>
              </w:rPr>
              <w:t xml:space="preserve"> Elena, </w:t>
            </w:r>
            <w:proofErr w:type="spellStart"/>
            <w:r>
              <w:rPr>
                <w:rFonts w:cs="Times New Roman"/>
                <w:color w:val="222222"/>
                <w:lang w:val="en-US"/>
              </w:rPr>
              <w:t>Fleiner</w:t>
            </w:r>
            <w:proofErr w:type="spellEnd"/>
            <w:r>
              <w:rPr>
                <w:rFonts w:cs="Times New Roman"/>
                <w:color w:val="222222"/>
                <w:lang w:val="en-US"/>
              </w:rPr>
              <w:t xml:space="preserve"> Carey (Eds.)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color w:val="222222"/>
                <w:lang w:val="en-US"/>
              </w:rPr>
              <w:t>Palgrave Macmillan 2015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9781137513106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13.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  <w:lang w:val="en-US"/>
              </w:rPr>
            </w:pPr>
            <w:proofErr w:type="spellStart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>Unutarnja</w:t>
            </w:r>
            <w:proofErr w:type="spellEnd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>zemlja</w:t>
            </w:r>
            <w:proofErr w:type="spellEnd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>kratki</w:t>
            </w:r>
            <w:proofErr w:type="spellEnd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>pregled</w:t>
            </w:r>
            <w:proofErr w:type="spellEnd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>kulturne</w:t>
            </w:r>
            <w:proofErr w:type="spellEnd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>povijesti</w:t>
            </w:r>
            <w:proofErr w:type="spellEnd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>Bosne</w:t>
            </w:r>
            <w:proofErr w:type="spellEnd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>i</w:t>
            </w:r>
            <w:proofErr w:type="spellEnd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color w:val="222222"/>
                <w:shd w:val="clear" w:color="auto" w:fill="FFFFFF"/>
                <w:lang w:val="en-US"/>
              </w:rPr>
              <w:t>Hercegovine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color w:val="222222"/>
                <w:shd w:val="clear" w:color="auto" w:fill="FFFFFF"/>
                <w:lang w:val="en-US"/>
              </w:rPr>
              <w:t xml:space="preserve">Ivan </w:t>
            </w:r>
            <w:proofErr w:type="spellStart"/>
            <w:r>
              <w:rPr>
                <w:rFonts w:cs="Times New Roman"/>
                <w:color w:val="222222"/>
                <w:shd w:val="clear" w:color="auto" w:fill="FFFFFF"/>
                <w:lang w:val="en-US"/>
              </w:rPr>
              <w:t>Lovrenović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 xml:space="preserve">Synopsis, </w:t>
            </w:r>
            <w:r>
              <w:rPr>
                <w:rFonts w:cs="Times New Roman"/>
                <w:color w:val="222222"/>
                <w:shd w:val="clear" w:color="auto" w:fill="FFFFFF"/>
                <w:lang w:val="en-US"/>
              </w:rPr>
              <w:t xml:space="preserve">Sarajevo </w:t>
            </w:r>
            <w:r>
              <w:rPr>
                <w:rFonts w:cs="Times New Roman"/>
                <w:sz w:val="22"/>
                <w:szCs w:val="22"/>
                <w:lang w:val="en-US"/>
              </w:rPr>
              <w:t>2017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Style w:val="productdescriptionitemvalue"/>
                <w:rFonts w:cs="Times New Roman"/>
                <w:lang w:val="en-US"/>
              </w:rPr>
              <w:t>9789537968717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14.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  <w:sz w:val="22"/>
                <w:szCs w:val="22"/>
              </w:rPr>
              <w:t>Hrvatska</w:t>
            </w:r>
            <w:proofErr w:type="spellEnd"/>
            <w:r>
              <w:rPr>
                <w:rFonts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2"/>
                <w:szCs w:val="22"/>
              </w:rPr>
              <w:t>umjetnost</w:t>
            </w:r>
            <w:proofErr w:type="spellEnd"/>
            <w:r>
              <w:rPr>
                <w:rFonts w:cs="Times New Roman"/>
                <w:i/>
                <w:iCs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cs="Times New Roman"/>
                <w:i/>
                <w:iCs/>
                <w:sz w:val="22"/>
                <w:szCs w:val="22"/>
              </w:rPr>
              <w:t>povijest</w:t>
            </w:r>
            <w:proofErr w:type="spellEnd"/>
            <w:r>
              <w:rPr>
                <w:rFonts w:cs="Times New Roman"/>
                <w:i/>
                <w:iCs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cs="Times New Roman"/>
                <w:i/>
                <w:iCs/>
                <w:sz w:val="22"/>
                <w:szCs w:val="22"/>
              </w:rPr>
              <w:t>spomenici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Vladimir P. Goss, </w:t>
            </w:r>
            <w:proofErr w:type="spellStart"/>
            <w:r>
              <w:rPr>
                <w:rFonts w:cs="Times New Roman"/>
                <w:lang w:val="en-US"/>
              </w:rPr>
              <w:t>Tonko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Maroević</w:t>
            </w:r>
            <w:proofErr w:type="spellEnd"/>
            <w:r>
              <w:rPr>
                <w:rFonts w:cs="Times New Roman"/>
                <w:lang w:val="en-US"/>
              </w:rPr>
              <w:t xml:space="preserve">, Milan </w:t>
            </w:r>
            <w:proofErr w:type="spellStart"/>
            <w:r>
              <w:rPr>
                <w:rFonts w:cs="Times New Roman"/>
                <w:lang w:val="en-US"/>
              </w:rPr>
              <w:t>Pelc</w:t>
            </w:r>
            <w:proofErr w:type="spellEnd"/>
            <w:r>
              <w:rPr>
                <w:rFonts w:cs="Times New Roman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lang w:val="en-US"/>
              </w:rPr>
              <w:t>Petar</w:t>
            </w:r>
            <w:proofErr w:type="spellEnd"/>
            <w:r>
              <w:rPr>
                <w:rFonts w:cs="Times New Roman"/>
                <w:lang w:val="en-US"/>
              </w:rPr>
              <w:t xml:space="preserve"> Prelog (red.)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Školska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knjiga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Zagreb</w:t>
            </w:r>
            <w:proofErr w:type="spellEnd"/>
            <w:r>
              <w:rPr>
                <w:rFonts w:cs="Times New Roman"/>
              </w:rPr>
              <w:t>, 2010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9789536106790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15.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  <w:color w:val="222222"/>
              </w:rPr>
              <w:t>Mitologia ludów tureckich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color w:val="222222"/>
              </w:rPr>
              <w:t xml:space="preserve">M. </w:t>
            </w:r>
            <w:proofErr w:type="spellStart"/>
            <w:r>
              <w:rPr>
                <w:rFonts w:cs="Times New Roman"/>
                <w:color w:val="222222"/>
              </w:rPr>
              <w:t>Łabęcka-Koecherowa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color w:val="222222"/>
              </w:rPr>
              <w:t>Dialog, Warszawa 2015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9788380021730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16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  <w:color w:val="222222"/>
              </w:rPr>
            </w:pPr>
            <w:r>
              <w:rPr>
                <w:rFonts w:cs="Times New Roman"/>
                <w:i/>
                <w:iCs/>
                <w:color w:val="222222"/>
              </w:rPr>
              <w:t>Muzeum krytyczne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  <w:color w:val="222222"/>
              </w:rPr>
            </w:pPr>
            <w:r>
              <w:rPr>
                <w:rFonts w:cs="Times New Roman"/>
                <w:color w:val="222222"/>
              </w:rPr>
              <w:t>Piotr Piotrowski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color w:val="222222"/>
              </w:rPr>
            </w:pPr>
            <w:r>
              <w:rPr>
                <w:rFonts w:cs="Times New Roman"/>
                <w:color w:val="222222"/>
              </w:rPr>
              <w:t>Dom Wydawniczy REBIS,</w:t>
            </w:r>
          </w:p>
          <w:p w:rsidR="0004253A" w:rsidRDefault="0004253A" w:rsidP="003D4B9F">
            <w:pPr>
              <w:rPr>
                <w:rFonts w:cs="Times New Roman"/>
                <w:color w:val="222222"/>
              </w:rPr>
            </w:pPr>
            <w:r>
              <w:rPr>
                <w:rFonts w:cs="Times New Roman"/>
                <w:color w:val="222222"/>
              </w:rPr>
              <w:t>Poznań 2011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978-83-7510-762-3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17.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  <w:color w:val="222222"/>
              </w:rPr>
              <w:t>Z serca do serc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color w:val="222222"/>
              </w:rPr>
              <w:t>Yunus</w:t>
            </w:r>
            <w:proofErr w:type="spellEnd"/>
            <w:r>
              <w:rPr>
                <w:rFonts w:cs="Times New Roman"/>
                <w:color w:val="222222"/>
              </w:rPr>
              <w:t xml:space="preserve"> </w:t>
            </w:r>
            <w:proofErr w:type="spellStart"/>
            <w:r>
              <w:rPr>
                <w:rFonts w:cs="Times New Roman"/>
                <w:color w:val="222222"/>
              </w:rPr>
              <w:t>Emre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color w:val="222222"/>
              </w:rPr>
              <w:t>Oficyna Wydawniczo-Reklamowa Format, Warszawa 2002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8391670805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18.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  <w:color w:val="222222"/>
              </w:rPr>
              <w:t>Leksykon wiedzy o Turcji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Oprac. zbiorowe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color w:val="222222"/>
              </w:rPr>
              <w:t xml:space="preserve">Wydawnictwo </w:t>
            </w:r>
            <w:r>
              <w:rPr>
                <w:rFonts w:cs="Times New Roman"/>
                <w:color w:val="222222"/>
              </w:rPr>
              <w:lastRenderedPageBreak/>
              <w:t>Akademickie Dialog, Warszawa 2015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9788380021709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19.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  <w:color w:val="222222"/>
              </w:rPr>
              <w:t>Nauka czy rozrywka? Nowa muzeologia w europejskich definicjach muzeum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M. Borusiewicz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TAiWPN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Times New Roman"/>
                <w:sz w:val="22"/>
                <w:szCs w:val="22"/>
              </w:rPr>
              <w:t>Universitas</w:t>
            </w:r>
            <w:proofErr w:type="spellEnd"/>
            <w:r>
              <w:rPr>
                <w:rFonts w:cs="Times New Roman"/>
                <w:sz w:val="22"/>
                <w:szCs w:val="22"/>
              </w:rPr>
              <w:t>, Kraków 2013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9788324217519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20.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  <w:color w:val="222222"/>
              </w:rPr>
              <w:t>Muzeum: fenomeny i problemy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 xml:space="preserve">D. </w:t>
            </w:r>
            <w:r>
              <w:rPr>
                <w:rFonts w:cs="Times New Roman"/>
                <w:color w:val="222222"/>
              </w:rPr>
              <w:t>Folga-Januszewska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proofErr w:type="spellStart"/>
            <w:r>
              <w:rPr>
                <w:rFonts w:cs="Times New Roman"/>
                <w:sz w:val="22"/>
                <w:szCs w:val="22"/>
                <w:lang w:val="de-DE"/>
              </w:rPr>
              <w:t>TAiWPN</w:t>
            </w:r>
            <w:proofErr w:type="spellEnd"/>
            <w:r>
              <w:rPr>
                <w:rFonts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rFonts w:cs="Times New Roman"/>
                <w:sz w:val="22"/>
                <w:szCs w:val="22"/>
                <w:lang w:val="de-DE"/>
              </w:rPr>
              <w:t>Universitas</w:t>
            </w:r>
            <w:proofErr w:type="spellEnd"/>
            <w:r>
              <w:rPr>
                <w:rFonts w:cs="Times New Roman"/>
                <w:sz w:val="22"/>
                <w:szCs w:val="22"/>
                <w:lang w:val="de-DE"/>
              </w:rPr>
              <w:t>, Kraków 2015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9788324226900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21.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  <w:color w:val="222222"/>
              </w:rPr>
              <w:t>Obóz – muzeum. Trauma we współczesnym wystawiennictwie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color w:val="222222"/>
              </w:rPr>
              <w:t xml:space="preserve">M. Fabiszak, M. </w:t>
            </w:r>
            <w:proofErr w:type="spellStart"/>
            <w:r>
              <w:rPr>
                <w:rFonts w:cs="Times New Roman"/>
                <w:color w:val="222222"/>
              </w:rPr>
              <w:t>Owsiatyński</w:t>
            </w:r>
            <w:proofErr w:type="spellEnd"/>
            <w:r>
              <w:rPr>
                <w:rFonts w:cs="Times New Roman"/>
                <w:color w:val="222222"/>
              </w:rPr>
              <w:t xml:space="preserve"> (red.)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proofErr w:type="spellStart"/>
            <w:r>
              <w:rPr>
                <w:rFonts w:cs="Times New Roman"/>
                <w:sz w:val="22"/>
                <w:szCs w:val="22"/>
                <w:lang w:val="de-DE"/>
              </w:rPr>
              <w:t>TAiWPN</w:t>
            </w:r>
            <w:proofErr w:type="spellEnd"/>
            <w:r>
              <w:rPr>
                <w:rFonts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rFonts w:cs="Times New Roman"/>
                <w:sz w:val="22"/>
                <w:szCs w:val="22"/>
                <w:lang w:val="de-DE"/>
              </w:rPr>
              <w:t>Universitas</w:t>
            </w:r>
            <w:proofErr w:type="spellEnd"/>
            <w:r>
              <w:rPr>
                <w:rFonts w:cs="Times New Roman"/>
                <w:sz w:val="22"/>
                <w:szCs w:val="22"/>
                <w:lang w:val="de-DE"/>
              </w:rPr>
              <w:t>, Kraków 2013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9788324223619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22.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  <w:color w:val="222222"/>
              </w:rPr>
              <w:t>Turystyka muzealna</w:t>
            </w: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color w:val="222222"/>
              </w:rPr>
              <w:t>I.Wyszkowska</w:t>
            </w:r>
            <w:proofErr w:type="spellEnd"/>
            <w:r>
              <w:rPr>
                <w:rFonts w:cs="Times New Roman"/>
                <w:color w:val="222222"/>
              </w:rPr>
              <w:t>, T. Jędrysiak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Polskie Wydawnictwo Ekonomiczne, Warszawa 2017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9788320822830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23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Zwykytekst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Синонимен речник на българския език</w:t>
            </w: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04253A" w:rsidRDefault="0004253A" w:rsidP="003D4B9F">
            <w:pPr>
              <w:rPr>
                <w:rFonts w:cs="Times New Roman"/>
                <w:i/>
                <w:iCs/>
                <w:color w:val="222222"/>
                <w:lang w:val="bg-BG"/>
              </w:rPr>
            </w:pP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  <w:color w:val="222222"/>
                <w:lang w:val="bg-BG"/>
              </w:rPr>
            </w:pPr>
            <w:r>
              <w:rPr>
                <w:rFonts w:cs="Times New Roman"/>
                <w:lang w:val="bg-BG"/>
              </w:rPr>
              <w:t>Е. Пернишка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 xml:space="preserve">Наука и изкуство, </w:t>
            </w:r>
          </w:p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София 2012,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9789540203270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</w:tr>
      <w:tr w:rsidR="0004253A" w:rsidTr="0004253A">
        <w:trPr>
          <w:trHeight w:val="1071"/>
        </w:trPr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sz w:val="22"/>
                <w:szCs w:val="22"/>
                <w:lang w:val="bg-BG"/>
              </w:rPr>
              <w:t>24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Речник на близкозвучащите думи (паронимите) в българския език</w:t>
            </w:r>
          </w:p>
          <w:p w:rsidR="0004253A" w:rsidRDefault="0004253A" w:rsidP="003D4B9F">
            <w:pPr>
              <w:pStyle w:val="Zwykytekst"/>
              <w:ind w:left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</w:p>
        </w:tc>
        <w:tc>
          <w:tcPr>
            <w:tcW w:w="2818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Стефка Василева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 xml:space="preserve">Петър Берон, </w:t>
            </w:r>
          </w:p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София 1988,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sz w:val="22"/>
                <w:szCs w:val="22"/>
                <w:lang w:val="bg-BG"/>
              </w:rPr>
              <w:t>25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Речник на антонимите в българския език</w:t>
            </w: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Емилия Пернишка, Стефка Василева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 xml:space="preserve">Наука и изкуство, </w:t>
            </w:r>
          </w:p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София 2010.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978-954-02-0329-4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sz w:val="22"/>
                <w:szCs w:val="22"/>
                <w:lang w:val="bg-BG"/>
              </w:rPr>
              <w:t>26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Речник на турско-българските хибридни съществителни имена</w:t>
            </w: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Зоя Барболова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 xml:space="preserve">БАН, </w:t>
            </w:r>
          </w:p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София 2013.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9789543225736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sz w:val="22"/>
                <w:szCs w:val="22"/>
                <w:lang w:val="bg-BG"/>
              </w:rPr>
              <w:t>27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Фразеологичен речник на българския език</w:t>
            </w: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. Подбрано </w:t>
            </w:r>
          </w:p>
          <w:p w:rsidR="0004253A" w:rsidRDefault="0004253A" w:rsidP="003D4B9F">
            <w:pPr>
              <w:pStyle w:val="Zwykytekst"/>
              <w:ind w:left="72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Мария Банова, Стамена Димова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Бан Мар,</w:t>
            </w:r>
          </w:p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София 2014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9789549797534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775FF1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sz w:val="22"/>
                <w:szCs w:val="22"/>
                <w:lang w:val="bg-BG"/>
              </w:rPr>
              <w:lastRenderedPageBreak/>
              <w:t>28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Речник на новите думи в българския език</w:t>
            </w: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Емилия Пернишка, Диана Благоева, Сия Колковска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Наука и изкуство, София 2010.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978-954-02-0322-5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A93B0D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sz w:val="22"/>
                <w:szCs w:val="22"/>
                <w:lang w:val="bg-BG"/>
              </w:rPr>
              <w:t>29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 xml:space="preserve">Помагало по специализиран превод | Превод на документация – български и полски език </w:t>
            </w:r>
          </w:p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Станка Бонова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УИ „Св. св. Кирил и Методий”,</w:t>
            </w:r>
          </w:p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Велико Търново, 2016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978-619-20-8061-7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A93B0D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sz w:val="22"/>
                <w:szCs w:val="22"/>
                <w:lang w:val="bg-BG"/>
              </w:rPr>
              <w:t>30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Akapitzlist"/>
              <w:shd w:val="clear" w:color="auto" w:fill="FFFFFF"/>
              <w:ind w:left="0"/>
              <w:rPr>
                <w:color w:val="222222"/>
                <w:lang w:val="ru-RU"/>
              </w:rPr>
            </w:pPr>
            <w:r>
              <w:rPr>
                <w:i/>
                <w:iCs/>
                <w:color w:val="222222"/>
                <w:lang w:val="ru-RU"/>
              </w:rPr>
              <w:t>Речник славеносрпског језика-огледна свеска</w:t>
            </w:r>
            <w:r>
              <w:rPr>
                <w:i/>
                <w:iCs/>
                <w:color w:val="222222"/>
                <w:lang w:val="bg-BG"/>
              </w:rPr>
              <w:t xml:space="preserve"> </w:t>
            </w:r>
          </w:p>
          <w:p w:rsidR="0004253A" w:rsidRDefault="0004253A" w:rsidP="003D4B9F">
            <w:pPr>
              <w:pStyle w:val="Zwykytekst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bg-BG"/>
              </w:rPr>
            </w:pPr>
            <w:r>
              <w:rPr>
                <w:rFonts w:cs="Times New Roman"/>
                <w:color w:val="222222"/>
                <w:lang w:val="ru-RU"/>
              </w:rPr>
              <w:t>Исидора Бјелаковић, Ирена Цветковић Теофиловић и Александар Милановић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color w:val="222222"/>
                <w:lang w:val="bg-BG"/>
              </w:rPr>
            </w:pPr>
            <w:r>
              <w:rPr>
                <w:rFonts w:cs="Times New Roman"/>
                <w:color w:val="222222"/>
                <w:lang w:val="bg-BG"/>
              </w:rPr>
              <w:t>Матица Српска,</w:t>
            </w:r>
          </w:p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color w:val="222222"/>
                <w:lang w:val="ru-RU"/>
              </w:rPr>
              <w:t>Нови Сад 2017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lang w:val="bg-BG"/>
              </w:rPr>
              <w:t>978-86-7946-182-7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A93B0D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bg-BG"/>
              </w:rPr>
            </w:pPr>
            <w:r>
              <w:rPr>
                <w:rFonts w:cs="Times New Roman"/>
                <w:sz w:val="22"/>
                <w:szCs w:val="22"/>
                <w:lang w:val="bg-BG"/>
              </w:rPr>
              <w:t>31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Akapitzlist"/>
              <w:shd w:val="clear" w:color="auto" w:fill="FFFFFF"/>
              <w:ind w:left="0"/>
              <w:rPr>
                <w:i/>
                <w:iCs/>
                <w:color w:val="222222"/>
                <w:lang w:val="ru-RU"/>
              </w:rPr>
            </w:pPr>
            <w:r>
              <w:rPr>
                <w:i/>
                <w:iCs/>
                <w:kern w:val="36"/>
                <w:lang w:val="bg-BG"/>
              </w:rPr>
              <w:t>Č</w:t>
            </w:r>
            <w:r>
              <w:rPr>
                <w:i/>
                <w:iCs/>
                <w:kern w:val="36"/>
              </w:rPr>
              <w:t>esk</w:t>
            </w:r>
            <w:r>
              <w:rPr>
                <w:i/>
                <w:iCs/>
                <w:kern w:val="36"/>
                <w:lang w:val="bg-BG"/>
              </w:rPr>
              <w:t xml:space="preserve">ý </w:t>
            </w:r>
            <w:r>
              <w:rPr>
                <w:i/>
                <w:iCs/>
                <w:kern w:val="36"/>
              </w:rPr>
              <w:t>a</w:t>
            </w:r>
            <w:r>
              <w:rPr>
                <w:i/>
                <w:iCs/>
                <w:kern w:val="36"/>
                <w:lang w:val="bg-BG"/>
              </w:rPr>
              <w:t xml:space="preserve"> </w:t>
            </w:r>
            <w:proofErr w:type="spellStart"/>
            <w:r>
              <w:rPr>
                <w:i/>
                <w:iCs/>
                <w:kern w:val="36"/>
              </w:rPr>
              <w:t>slovensk</w:t>
            </w:r>
            <w:proofErr w:type="spellEnd"/>
            <w:r>
              <w:rPr>
                <w:i/>
                <w:iCs/>
                <w:kern w:val="36"/>
                <w:lang w:val="bg-BG"/>
              </w:rPr>
              <w:t xml:space="preserve">ý </w:t>
            </w:r>
            <w:r>
              <w:rPr>
                <w:i/>
                <w:iCs/>
                <w:kern w:val="36"/>
              </w:rPr>
              <w:t>liter</w:t>
            </w:r>
            <w:r>
              <w:rPr>
                <w:i/>
                <w:iCs/>
                <w:kern w:val="36"/>
                <w:lang w:val="bg-BG"/>
              </w:rPr>
              <w:t>á</w:t>
            </w:r>
            <w:proofErr w:type="spellStart"/>
            <w:r>
              <w:rPr>
                <w:i/>
                <w:iCs/>
                <w:kern w:val="36"/>
              </w:rPr>
              <w:t>rn</w:t>
            </w:r>
            <w:proofErr w:type="spellEnd"/>
            <w:r>
              <w:rPr>
                <w:i/>
                <w:iCs/>
                <w:kern w:val="36"/>
                <w:lang w:val="bg-BG"/>
              </w:rPr>
              <w:t xml:space="preserve">í </w:t>
            </w:r>
            <w:proofErr w:type="spellStart"/>
            <w:r>
              <w:rPr>
                <w:i/>
                <w:iCs/>
                <w:kern w:val="36"/>
              </w:rPr>
              <w:t>klasicismus</w:t>
            </w:r>
            <w:proofErr w:type="spellEnd"/>
            <w:r>
              <w:rPr>
                <w:i/>
                <w:iCs/>
                <w:kern w:val="36"/>
                <w:lang w:val="bg-BG"/>
              </w:rPr>
              <w:t>:</w:t>
            </w:r>
            <w:r>
              <w:rPr>
                <w:kern w:val="36"/>
              </w:rPr>
              <w:t> </w:t>
            </w:r>
            <w:proofErr w:type="spellStart"/>
            <w:r>
              <w:rPr>
                <w:i/>
                <w:iCs/>
                <w:kern w:val="36"/>
              </w:rPr>
              <w:t>Synopticko</w:t>
            </w:r>
            <w:proofErr w:type="spellEnd"/>
            <w:r>
              <w:rPr>
                <w:i/>
                <w:iCs/>
                <w:kern w:val="36"/>
                <w:lang w:val="bg-BG"/>
              </w:rPr>
              <w:t>-</w:t>
            </w:r>
            <w:proofErr w:type="spellStart"/>
            <w:r>
              <w:rPr>
                <w:i/>
                <w:iCs/>
                <w:kern w:val="36"/>
              </w:rPr>
              <w:t>pulza</w:t>
            </w:r>
            <w:proofErr w:type="spellEnd"/>
            <w:r>
              <w:rPr>
                <w:i/>
                <w:iCs/>
                <w:kern w:val="36"/>
                <w:lang w:val="bg-BG"/>
              </w:rPr>
              <w:t>č</w:t>
            </w:r>
            <w:r>
              <w:rPr>
                <w:i/>
                <w:iCs/>
                <w:kern w:val="36"/>
              </w:rPr>
              <w:t>n</w:t>
            </w:r>
            <w:r>
              <w:rPr>
                <w:i/>
                <w:iCs/>
                <w:kern w:val="36"/>
                <w:lang w:val="bg-BG"/>
              </w:rPr>
              <w:t xml:space="preserve">í </w:t>
            </w:r>
            <w:r>
              <w:rPr>
                <w:i/>
                <w:iCs/>
                <w:kern w:val="36"/>
              </w:rPr>
              <w:t>model</w:t>
            </w:r>
            <w:r>
              <w:rPr>
                <w:i/>
                <w:iCs/>
                <w:kern w:val="36"/>
                <w:lang w:val="bg-BG"/>
              </w:rPr>
              <w:t xml:space="preserve"> </w:t>
            </w:r>
            <w:proofErr w:type="spellStart"/>
            <w:r>
              <w:rPr>
                <w:i/>
                <w:iCs/>
                <w:kern w:val="36"/>
              </w:rPr>
              <w:t>kulturn</w:t>
            </w:r>
            <w:proofErr w:type="spellEnd"/>
            <w:r>
              <w:rPr>
                <w:i/>
                <w:iCs/>
                <w:kern w:val="36"/>
                <w:lang w:val="bg-BG"/>
              </w:rPr>
              <w:t>í</w:t>
            </w:r>
            <w:r>
              <w:rPr>
                <w:i/>
                <w:iCs/>
                <w:kern w:val="36"/>
              </w:rPr>
              <w:t>ho</w:t>
            </w:r>
            <w:r>
              <w:rPr>
                <w:i/>
                <w:iCs/>
                <w:kern w:val="36"/>
                <w:lang w:val="bg-BG"/>
              </w:rPr>
              <w:t xml:space="preserve"> </w:t>
            </w:r>
            <w:proofErr w:type="spellStart"/>
            <w:r>
              <w:rPr>
                <w:i/>
                <w:iCs/>
                <w:kern w:val="36"/>
              </w:rPr>
              <w:t>jevu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color w:val="222222"/>
                <w:lang w:val="ru-RU"/>
              </w:rPr>
            </w:pPr>
            <w:r>
              <w:rPr>
                <w:rFonts w:cs="Times New Roman"/>
                <w:kern w:val="36"/>
                <w:lang w:val="en-US"/>
              </w:rPr>
              <w:t xml:space="preserve">red. D. </w:t>
            </w:r>
            <w:proofErr w:type="spellStart"/>
            <w:r>
              <w:rPr>
                <w:rFonts w:cs="Times New Roman"/>
                <w:kern w:val="36"/>
                <w:lang w:val="en-US"/>
              </w:rPr>
              <w:t>Tureček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kern w:val="36"/>
                <w:lang w:val="ru-RU"/>
              </w:rPr>
            </w:pPr>
            <w:r>
              <w:rPr>
                <w:rFonts w:cs="Times New Roman"/>
                <w:kern w:val="36"/>
              </w:rPr>
              <w:t>Host</w:t>
            </w:r>
            <w:r>
              <w:rPr>
                <w:rFonts w:cs="Times New Roman"/>
                <w:kern w:val="36"/>
                <w:lang w:val="ru-RU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  <w:color w:val="222222"/>
                <w:lang w:val="bg-BG"/>
              </w:rPr>
            </w:pPr>
            <w:r>
              <w:rPr>
                <w:rFonts w:cs="Times New Roman"/>
                <w:kern w:val="36"/>
              </w:rPr>
              <w:t>Brno</w:t>
            </w:r>
            <w:r>
              <w:rPr>
                <w:rFonts w:cs="Times New Roman"/>
                <w:kern w:val="36"/>
                <w:lang w:val="ru-RU"/>
              </w:rPr>
              <w:t xml:space="preserve"> 2018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978-80-7577-186-5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bg-BG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A93B0D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kern w:val="36"/>
                <w:lang w:val="ru-RU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32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Akapitzlist"/>
              <w:shd w:val="clear" w:color="auto" w:fill="FFFFFF"/>
              <w:ind w:left="0"/>
              <w:rPr>
                <w:i/>
                <w:iCs/>
                <w:kern w:val="36"/>
                <w:lang w:val="ru-RU"/>
              </w:rPr>
            </w:pPr>
            <w:r>
              <w:rPr>
                <w:i/>
                <w:iCs/>
                <w:lang w:val="ru-RU"/>
              </w:rPr>
              <w:t>Č</w:t>
            </w:r>
            <w:r>
              <w:rPr>
                <w:i/>
                <w:iCs/>
              </w:rPr>
              <w:t>esk</w:t>
            </w:r>
            <w:r>
              <w:rPr>
                <w:i/>
                <w:iCs/>
                <w:lang w:val="ru-RU"/>
              </w:rPr>
              <w:t xml:space="preserve">ý </w:t>
            </w:r>
            <w:r>
              <w:rPr>
                <w:i/>
                <w:iCs/>
              </w:rPr>
              <w:t>a</w:t>
            </w:r>
            <w:r>
              <w:rPr>
                <w:i/>
                <w:iCs/>
                <w:lang w:val="ru-RU"/>
              </w:rPr>
              <w:t xml:space="preserve"> </w:t>
            </w:r>
            <w:proofErr w:type="spellStart"/>
            <w:r>
              <w:rPr>
                <w:i/>
                <w:iCs/>
              </w:rPr>
              <w:t>slovensk</w:t>
            </w:r>
            <w:proofErr w:type="spellEnd"/>
            <w:r>
              <w:rPr>
                <w:i/>
                <w:iCs/>
                <w:lang w:val="ru-RU"/>
              </w:rPr>
              <w:t xml:space="preserve">ý </w:t>
            </w:r>
            <w:r>
              <w:rPr>
                <w:i/>
                <w:iCs/>
              </w:rPr>
              <w:t>liter</w:t>
            </w:r>
            <w:r>
              <w:rPr>
                <w:i/>
                <w:iCs/>
                <w:lang w:val="ru-RU"/>
              </w:rPr>
              <w:t>á</w:t>
            </w:r>
            <w:proofErr w:type="spellStart"/>
            <w:r>
              <w:rPr>
                <w:i/>
                <w:iCs/>
              </w:rPr>
              <w:t>rn</w:t>
            </w:r>
            <w:proofErr w:type="spellEnd"/>
            <w:r>
              <w:rPr>
                <w:i/>
                <w:iCs/>
                <w:lang w:val="ru-RU"/>
              </w:rPr>
              <w:t xml:space="preserve">í </w:t>
            </w:r>
            <w:proofErr w:type="spellStart"/>
            <w:r>
              <w:rPr>
                <w:i/>
                <w:iCs/>
              </w:rPr>
              <w:t>parnasismus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kern w:val="36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D. </w:t>
            </w:r>
            <w:proofErr w:type="spellStart"/>
            <w:r>
              <w:rPr>
                <w:rFonts w:cs="Times New Roman"/>
                <w:lang w:val="en-US"/>
              </w:rPr>
              <w:t>Tureček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Host, </w:t>
            </w:r>
          </w:p>
          <w:p w:rsidR="0004253A" w:rsidRDefault="0004253A" w:rsidP="003D4B9F">
            <w:pPr>
              <w:rPr>
                <w:rFonts w:cs="Times New Roman"/>
                <w:kern w:val="36"/>
                <w:lang w:val="en-US"/>
              </w:rPr>
            </w:pPr>
            <w:r>
              <w:rPr>
                <w:rFonts w:cs="Times New Roman"/>
                <w:lang w:val="en-US"/>
              </w:rPr>
              <w:t>Brno 2018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b/>
                <w:bCs/>
                <w:lang w:val="en-US"/>
              </w:rPr>
            </w:pPr>
            <w:r>
              <w:rPr>
                <w:rStyle w:val="Pogrubienie"/>
                <w:rFonts w:cs="Times New Roman"/>
                <w:b w:val="0"/>
                <w:bCs w:val="0"/>
                <w:lang w:val="en-US"/>
              </w:rPr>
              <w:t>978-80-7491-255-9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kern w:val="36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A93B0D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33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Akapitzlist"/>
              <w:shd w:val="clear" w:color="auto" w:fill="FFFFFF"/>
              <w:ind w:left="0"/>
              <w:rPr>
                <w:i/>
                <w:iCs/>
                <w:lang w:val="en-US"/>
              </w:rPr>
            </w:pPr>
            <w:proofErr w:type="spellStart"/>
            <w:r>
              <w:rPr>
                <w:i/>
                <w:iCs/>
                <w:lang w:val="en-US"/>
              </w:rPr>
              <w:t>České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literární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romantično</w:t>
            </w:r>
            <w:proofErr w:type="spellEnd"/>
            <w:r>
              <w:rPr>
                <w:i/>
                <w:iCs/>
                <w:lang w:val="en-US"/>
              </w:rPr>
              <w:t>: </w:t>
            </w:r>
            <w:proofErr w:type="spellStart"/>
            <w:r>
              <w:rPr>
                <w:i/>
                <w:iCs/>
                <w:lang w:val="en-US"/>
              </w:rPr>
              <w:t>Synopticko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pulzační</w:t>
            </w:r>
            <w:proofErr w:type="spellEnd"/>
            <w:r>
              <w:rPr>
                <w:i/>
                <w:iCs/>
                <w:lang w:val="en-US"/>
              </w:rPr>
              <w:t xml:space="preserve"> model </w:t>
            </w:r>
            <w:proofErr w:type="spellStart"/>
            <w:r>
              <w:rPr>
                <w:i/>
                <w:iCs/>
                <w:lang w:val="en-US"/>
              </w:rPr>
              <w:t>kulturního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jevu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D. </w:t>
            </w:r>
            <w:proofErr w:type="spellStart"/>
            <w:r>
              <w:rPr>
                <w:rFonts w:cs="Times New Roman"/>
                <w:lang w:val="en-US"/>
              </w:rPr>
              <w:t>Tureček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Host, 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Brno 2012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Style w:val="Pogrubienie"/>
                <w:rFonts w:cs="Times New Roman"/>
                <w:b w:val="0"/>
                <w:bCs w:val="0"/>
                <w:lang w:val="en-US"/>
              </w:rPr>
            </w:pPr>
            <w:r>
              <w:rPr>
                <w:rFonts w:cs="Times New Roman"/>
                <w:lang w:val="en-US"/>
              </w:rPr>
              <w:t>978-80-7294-733-1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A93B0D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34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Akapitzlist"/>
              <w:shd w:val="clear" w:color="auto" w:fill="FFFFFF"/>
              <w:ind w:left="0"/>
              <w:jc w:val="both"/>
              <w:rPr>
                <w:i/>
                <w:iCs/>
                <w:lang w:val="en-US"/>
              </w:rPr>
            </w:pPr>
            <w:proofErr w:type="spellStart"/>
            <w:r>
              <w:rPr>
                <w:i/>
                <w:iCs/>
                <w:lang w:val="en-US"/>
              </w:rPr>
              <w:t>Heslář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české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avantgardy</w:t>
            </w:r>
            <w:proofErr w:type="spellEnd"/>
            <w:r>
              <w:rPr>
                <w:i/>
                <w:iCs/>
                <w:lang w:val="en-US"/>
              </w:rPr>
              <w:t>: </w:t>
            </w:r>
            <w:proofErr w:type="spellStart"/>
            <w:r>
              <w:rPr>
                <w:i/>
                <w:iCs/>
                <w:lang w:val="en-US"/>
              </w:rPr>
              <w:t>Estetické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koncepty</w:t>
            </w:r>
            <w:proofErr w:type="spellEnd"/>
            <w:r>
              <w:rPr>
                <w:i/>
                <w:iCs/>
                <w:lang w:val="en-US"/>
              </w:rPr>
              <w:t xml:space="preserve"> a </w:t>
            </w:r>
            <w:proofErr w:type="spellStart"/>
            <w:r>
              <w:rPr>
                <w:i/>
                <w:iCs/>
                <w:lang w:val="en-US"/>
              </w:rPr>
              <w:t>proměny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uměleckých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postupů</w:t>
            </w:r>
            <w:proofErr w:type="spellEnd"/>
            <w:r>
              <w:rPr>
                <w:i/>
                <w:iCs/>
                <w:lang w:val="en-US"/>
              </w:rPr>
              <w:t xml:space="preserve"> v </w:t>
            </w:r>
            <w:proofErr w:type="spellStart"/>
            <w:r>
              <w:rPr>
                <w:i/>
                <w:iCs/>
                <w:lang w:val="en-US"/>
              </w:rPr>
              <w:t>letech</w:t>
            </w:r>
            <w:proofErr w:type="spellEnd"/>
            <w:r>
              <w:rPr>
                <w:i/>
                <w:iCs/>
                <w:lang w:val="en-US"/>
              </w:rPr>
              <w:t xml:space="preserve"> 1908-1958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J. </w:t>
            </w:r>
            <w:proofErr w:type="spellStart"/>
            <w:r>
              <w:rPr>
                <w:rFonts w:cs="Times New Roman"/>
                <w:lang w:val="en-US"/>
              </w:rPr>
              <w:t>Vojvodík</w:t>
            </w:r>
            <w:proofErr w:type="spellEnd"/>
            <w:r>
              <w:rPr>
                <w:rFonts w:cs="Times New Roman"/>
                <w:lang w:val="en-US"/>
              </w:rPr>
              <w:t xml:space="preserve">, J. </w:t>
            </w:r>
            <w:proofErr w:type="spellStart"/>
            <w:r>
              <w:rPr>
                <w:rFonts w:cs="Times New Roman"/>
                <w:lang w:val="en-US"/>
              </w:rPr>
              <w:t>Wiendl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Togga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2011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978-80-7308-332-8, </w:t>
            </w:r>
          </w:p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978-80-87258-56-9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A93B0D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35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Akapitzlist"/>
              <w:shd w:val="clear" w:color="auto" w:fill="FFFFFF"/>
              <w:ind w:left="0"/>
              <w:jc w:val="both"/>
              <w:rPr>
                <w:i/>
                <w:iCs/>
                <w:lang w:val="en-US"/>
              </w:rPr>
            </w:pPr>
            <w:proofErr w:type="spellStart"/>
            <w:r>
              <w:rPr>
                <w:i/>
                <w:iCs/>
                <w:lang w:val="en-US"/>
              </w:rPr>
              <w:t>Dějiny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nové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moderny</w:t>
            </w:r>
            <w:proofErr w:type="spellEnd"/>
            <w:r>
              <w:rPr>
                <w:i/>
                <w:iCs/>
                <w:lang w:val="en-US"/>
              </w:rPr>
              <w:t xml:space="preserve"> 2: </w:t>
            </w:r>
            <w:proofErr w:type="spellStart"/>
            <w:r>
              <w:rPr>
                <w:i/>
                <w:iCs/>
                <w:lang w:val="en-US"/>
              </w:rPr>
              <w:t>Lomy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vertikál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V. </w:t>
            </w:r>
            <w:proofErr w:type="spellStart"/>
            <w:r>
              <w:rPr>
                <w:rFonts w:cs="Times New Roman"/>
                <w:lang w:val="en-US"/>
              </w:rPr>
              <w:t>Papoušek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2014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978-80-200-2296-7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A93B0D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36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Akapitzlist"/>
              <w:shd w:val="clear" w:color="auto" w:fill="FFFFFF"/>
              <w:ind w:left="0"/>
              <w:jc w:val="both"/>
              <w:rPr>
                <w:i/>
                <w:iCs/>
                <w:lang w:val="en-US"/>
              </w:rPr>
            </w:pPr>
            <w:proofErr w:type="spellStart"/>
            <w:r>
              <w:rPr>
                <w:i/>
                <w:iCs/>
                <w:lang w:val="en-US"/>
              </w:rPr>
              <w:t>Dějiny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nové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moderny</w:t>
            </w:r>
            <w:proofErr w:type="spellEnd"/>
            <w:r>
              <w:rPr>
                <w:i/>
                <w:iCs/>
                <w:lang w:val="en-US"/>
              </w:rPr>
              <w:t xml:space="preserve"> 3: </w:t>
            </w:r>
            <w:proofErr w:type="spellStart"/>
            <w:r>
              <w:rPr>
                <w:i/>
                <w:iCs/>
                <w:lang w:val="en-US"/>
              </w:rPr>
              <w:t>Věk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lastRenderedPageBreak/>
              <w:t>horizontál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 xml:space="preserve">red. V. </w:t>
            </w:r>
            <w:proofErr w:type="spellStart"/>
            <w:r>
              <w:rPr>
                <w:rFonts w:cs="Times New Roman"/>
                <w:lang w:val="en-US"/>
              </w:rPr>
              <w:t>Papoušek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lastRenderedPageBreak/>
              <w:t>Praha</w:t>
            </w:r>
            <w:proofErr w:type="spellEnd"/>
            <w:r>
              <w:rPr>
                <w:rFonts w:cs="Times New Roman"/>
              </w:rPr>
              <w:t xml:space="preserve"> 2017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978-80-200-2736-8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A93B0D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lastRenderedPageBreak/>
              <w:t>37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Akapitzlist"/>
              <w:shd w:val="clear" w:color="auto" w:fill="FFFFFF"/>
              <w:ind w:left="0"/>
              <w:jc w:val="both"/>
              <w:rPr>
                <w:i/>
                <w:iCs/>
                <w:lang w:val="en-US"/>
              </w:rPr>
            </w:pPr>
            <w:proofErr w:type="spellStart"/>
            <w:r>
              <w:rPr>
                <w:i/>
                <w:iCs/>
                <w:lang w:val="en-US"/>
              </w:rPr>
              <w:t>Dějiny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nové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moderny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V. </w:t>
            </w:r>
            <w:proofErr w:type="spellStart"/>
            <w:r>
              <w:rPr>
                <w:rFonts w:cs="Times New Roman"/>
                <w:lang w:val="en-US"/>
              </w:rPr>
              <w:t>Papoušek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Academia, 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Praha 2010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978-80-200-1792-5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3722E2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38</w:t>
            </w:r>
          </w:p>
        </w:tc>
        <w:tc>
          <w:tcPr>
            <w:tcW w:w="3072" w:type="dxa"/>
          </w:tcPr>
          <w:p w:rsidR="0004253A" w:rsidRDefault="0004253A" w:rsidP="003D4B9F">
            <w:pPr>
              <w:pStyle w:val="Akapitzlist"/>
              <w:shd w:val="clear" w:color="auto" w:fill="FFFFFF"/>
              <w:ind w:left="0"/>
              <w:jc w:val="both"/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 xml:space="preserve">V </w:t>
            </w:r>
            <w:proofErr w:type="spellStart"/>
            <w:r>
              <w:rPr>
                <w:i/>
                <w:iCs/>
                <w:lang w:val="en-US"/>
              </w:rPr>
              <w:t>souřadnicích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mnohosti</w:t>
            </w:r>
            <w:proofErr w:type="spellEnd"/>
            <w:r>
              <w:rPr>
                <w:i/>
                <w:iCs/>
                <w:lang w:val="en-US"/>
              </w:rPr>
              <w:t>: </w:t>
            </w:r>
            <w:proofErr w:type="spellStart"/>
            <w:r>
              <w:rPr>
                <w:i/>
                <w:iCs/>
                <w:lang w:val="en-US"/>
              </w:rPr>
              <w:t>Česká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literatura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první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dekády</w:t>
            </w:r>
            <w:proofErr w:type="spellEnd"/>
            <w:r>
              <w:rPr>
                <w:i/>
                <w:iCs/>
                <w:lang w:val="en-US"/>
              </w:rPr>
              <w:t xml:space="preserve"> 21. </w:t>
            </w:r>
            <w:proofErr w:type="spellStart"/>
            <w:r>
              <w:rPr>
                <w:i/>
                <w:iCs/>
                <w:lang w:val="en-US"/>
              </w:rPr>
              <w:t>století</w:t>
            </w:r>
            <w:proofErr w:type="spellEnd"/>
            <w:r>
              <w:rPr>
                <w:i/>
                <w:iCs/>
                <w:lang w:val="en-US"/>
              </w:rPr>
              <w:t xml:space="preserve"> v </w:t>
            </w:r>
            <w:proofErr w:type="spellStart"/>
            <w:r>
              <w:rPr>
                <w:i/>
                <w:iCs/>
                <w:lang w:val="en-US"/>
              </w:rPr>
              <w:t>souvislostech</w:t>
            </w:r>
            <w:proofErr w:type="spellEnd"/>
            <w:r>
              <w:rPr>
                <w:i/>
                <w:iCs/>
                <w:lang w:val="en-US"/>
              </w:rPr>
              <w:t xml:space="preserve"> a </w:t>
            </w:r>
            <w:proofErr w:type="spellStart"/>
            <w:r>
              <w:rPr>
                <w:i/>
                <w:iCs/>
                <w:lang w:val="en-US"/>
              </w:rPr>
              <w:t>interpretacích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A. </w:t>
            </w:r>
            <w:proofErr w:type="spellStart"/>
            <w:r>
              <w:rPr>
                <w:rFonts w:cs="Times New Roman"/>
                <w:lang w:val="en-US"/>
              </w:rPr>
              <w:t>Fialová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2014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978-80-200-2410-7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3722E2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39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V </w:t>
            </w:r>
            <w:proofErr w:type="spellStart"/>
            <w:r>
              <w:rPr>
                <w:rFonts w:cs="Times New Roman"/>
              </w:rPr>
              <w:t>souřadnicích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volnosti</w:t>
            </w:r>
            <w:proofErr w:type="spellEnd"/>
          </w:p>
          <w:p w:rsidR="0004253A" w:rsidRDefault="0004253A" w:rsidP="003D4B9F">
            <w:pPr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česká</w:t>
            </w:r>
            <w:proofErr w:type="spellEnd"/>
            <w:r>
              <w:rPr>
                <w:rFonts w:cs="Times New Roman"/>
              </w:rPr>
              <w:t xml:space="preserve"> literatura </w:t>
            </w:r>
            <w:proofErr w:type="spellStart"/>
            <w:r>
              <w:rPr>
                <w:rFonts w:cs="Times New Roman"/>
              </w:rPr>
              <w:t>devadesátých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let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dvacátého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století</w:t>
            </w:r>
            <w:proofErr w:type="spellEnd"/>
            <w:r>
              <w:rPr>
                <w:rFonts w:cs="Times New Roman"/>
              </w:rPr>
              <w:t xml:space="preserve"> v </w:t>
            </w:r>
            <w:proofErr w:type="spellStart"/>
            <w:r>
              <w:rPr>
                <w:rFonts w:cs="Times New Roman"/>
              </w:rPr>
              <w:t>interpretacích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Style w:val="field245"/>
                <w:rFonts w:cs="Times New Roman"/>
                <w:lang w:val="en-US"/>
              </w:rPr>
              <w:t xml:space="preserve">red. Petr </w:t>
            </w:r>
            <w:proofErr w:type="spellStart"/>
            <w:r>
              <w:rPr>
                <w:rStyle w:val="field245"/>
                <w:rFonts w:cs="Times New Roman"/>
                <w:lang w:val="en-US"/>
              </w:rPr>
              <w:t>Hruška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r>
              <w:rPr>
                <w:rFonts w:cs="Times New Roman"/>
              </w:rPr>
              <w:t>2008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978-80-200-1630-0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3722E2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  <w:i/>
                <w:iCs/>
              </w:rPr>
              <w:t>Dekadence</w:t>
            </w:r>
            <w:proofErr w:type="spellEnd"/>
            <w:r>
              <w:rPr>
                <w:rFonts w:cs="Times New Roman"/>
                <w:i/>
                <w:iCs/>
              </w:rPr>
              <w:t xml:space="preserve">: V </w:t>
            </w:r>
            <w:proofErr w:type="spellStart"/>
            <w:r>
              <w:rPr>
                <w:rFonts w:cs="Times New Roman"/>
                <w:i/>
                <w:iCs/>
              </w:rPr>
              <w:t>barvách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chorobných</w:t>
            </w:r>
            <w:proofErr w:type="spellEnd"/>
            <w:r>
              <w:rPr>
                <w:rFonts w:cs="Times New Roman"/>
                <w:i/>
                <w:iCs/>
              </w:rPr>
              <w:t xml:space="preserve">: Idea </w:t>
            </w:r>
            <w:proofErr w:type="spellStart"/>
            <w:r>
              <w:rPr>
                <w:rFonts w:cs="Times New Roman"/>
                <w:i/>
                <w:iCs/>
              </w:rPr>
              <w:t>dekadence</w:t>
            </w:r>
            <w:proofErr w:type="spellEnd"/>
            <w:r>
              <w:rPr>
                <w:rFonts w:cs="Times New Roman"/>
                <w:i/>
                <w:iCs/>
              </w:rPr>
              <w:t xml:space="preserve"> a </w:t>
            </w:r>
            <w:proofErr w:type="spellStart"/>
            <w:r>
              <w:rPr>
                <w:rFonts w:cs="Times New Roman"/>
                <w:i/>
                <w:iCs/>
              </w:rPr>
              <w:t>umění</w:t>
            </w:r>
            <w:proofErr w:type="spellEnd"/>
            <w:r>
              <w:rPr>
                <w:rFonts w:cs="Times New Roman"/>
                <w:i/>
                <w:iCs/>
              </w:rPr>
              <w:t xml:space="preserve"> v </w:t>
            </w:r>
            <w:proofErr w:type="spellStart"/>
            <w:r>
              <w:rPr>
                <w:rFonts w:cs="Times New Roman"/>
                <w:i/>
                <w:iCs/>
              </w:rPr>
              <w:t>českých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zemích</w:t>
            </w:r>
            <w:proofErr w:type="spellEnd"/>
            <w:r>
              <w:rPr>
                <w:rFonts w:cs="Times New Roman"/>
                <w:i/>
                <w:iCs/>
              </w:rPr>
              <w:t xml:space="preserve"> 1880-1914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Style w:val="field245"/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 xml:space="preserve">red. L. </w:t>
            </w:r>
            <w:proofErr w:type="spellStart"/>
            <w:r>
              <w:rPr>
                <w:rFonts w:cs="Times New Roman"/>
                <w:lang w:val="de-DE"/>
              </w:rPr>
              <w:t>Merhaut</w:t>
            </w:r>
            <w:proofErr w:type="spellEnd"/>
            <w:r>
              <w:rPr>
                <w:rFonts w:cs="Times New Roman"/>
                <w:lang w:val="de-DE"/>
              </w:rPr>
              <w:t xml:space="preserve">, O. M. Urban, D. </w:t>
            </w:r>
            <w:proofErr w:type="spellStart"/>
            <w:r>
              <w:rPr>
                <w:rFonts w:cs="Times New Roman"/>
                <w:lang w:val="de-DE"/>
              </w:rPr>
              <w:t>Vojtěch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Arbor vitae, 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Praha 2006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80-86300-72-2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3722E2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41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  <w:lang w:val="en-US"/>
              </w:rPr>
            </w:pPr>
            <w:proofErr w:type="spellStart"/>
            <w:r>
              <w:rPr>
                <w:rFonts w:cs="Times New Roman"/>
                <w:i/>
                <w:iCs/>
                <w:lang w:val="en-US"/>
              </w:rPr>
              <w:t>Tajemné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dálky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>: 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Symbolismus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v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českých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zemích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1880–1914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red. O. M. Urban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Arbor vitae,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Praha 2015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978-80-7467-051-0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3722E2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42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  <w:lang w:val="en-US"/>
              </w:rPr>
            </w:pPr>
            <w:r>
              <w:rPr>
                <w:rFonts w:cs="Times New Roman"/>
                <w:i/>
                <w:iCs/>
                <w:lang w:val="en-US"/>
              </w:rPr>
              <w:t>Biedermeier: 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Umění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kultura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v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českých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zemích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1814–1848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R. </w:t>
            </w:r>
            <w:proofErr w:type="spellStart"/>
            <w:r>
              <w:rPr>
                <w:rFonts w:cs="Times New Roman"/>
                <w:lang w:val="en-US"/>
              </w:rPr>
              <w:t>Vondráček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Gallery, 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Praha 2010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Style w:val="identifier"/>
                <w:rFonts w:cs="Times New Roman"/>
                <w:lang w:val="en-US"/>
              </w:rPr>
              <w:t>9788071010913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3722E2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43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  <w:lang w:val="en-US"/>
              </w:rPr>
            </w:pPr>
            <w:proofErr w:type="spellStart"/>
            <w:r>
              <w:rPr>
                <w:rFonts w:cs="Times New Roman"/>
                <w:i/>
                <w:iCs/>
                <w:lang w:val="en-US"/>
              </w:rPr>
              <w:t>Velká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akademická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gramatika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spisovné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češtiny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: I.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Morfologie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red. F. </w:t>
            </w:r>
            <w:proofErr w:type="spellStart"/>
            <w:r>
              <w:rPr>
                <w:rFonts w:cs="Times New Roman"/>
              </w:rPr>
              <w:t>Štícha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>,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2018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Style w:val="identifier"/>
                <w:rFonts w:cs="Times New Roman"/>
              </w:rPr>
            </w:pPr>
            <w:r>
              <w:rPr>
                <w:rFonts w:cs="Times New Roman"/>
              </w:rPr>
              <w:t>978-80-200-2719-1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3722E2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44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Rukopisy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královédvorský</w:t>
            </w:r>
            <w:proofErr w:type="spellEnd"/>
            <w:r>
              <w:rPr>
                <w:rFonts w:cs="Times New Roman"/>
                <w:i/>
                <w:iCs/>
              </w:rPr>
              <w:t xml:space="preserve"> a </w:t>
            </w:r>
            <w:proofErr w:type="spellStart"/>
            <w:r>
              <w:rPr>
                <w:rFonts w:cs="Times New Roman"/>
                <w:i/>
                <w:iCs/>
              </w:rPr>
              <w:t>zelenohorský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D. </w:t>
            </w:r>
            <w:proofErr w:type="spellStart"/>
            <w:r>
              <w:rPr>
                <w:rFonts w:cs="Times New Roman"/>
                <w:lang w:val="en-US"/>
              </w:rPr>
              <w:t>Dobiáš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215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978-80-200-2421-3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B73E3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45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Vprostřed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davu</w:t>
            </w:r>
            <w:proofErr w:type="spellEnd"/>
            <w:r>
              <w:rPr>
                <w:rFonts w:cs="Times New Roman"/>
                <w:i/>
                <w:iCs/>
              </w:rPr>
              <w:t xml:space="preserve">. </w:t>
            </w:r>
            <w:proofErr w:type="spellStart"/>
            <w:r>
              <w:rPr>
                <w:rFonts w:cs="Times New Roman"/>
                <w:i/>
                <w:iCs/>
              </w:rPr>
              <w:t>Česká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avantgarda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mezi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individualismem</w:t>
            </w:r>
            <w:proofErr w:type="spellEnd"/>
            <w:r>
              <w:rPr>
                <w:rFonts w:cs="Times New Roman"/>
                <w:i/>
                <w:iCs/>
              </w:rPr>
              <w:t xml:space="preserve"> a </w:t>
            </w:r>
            <w:proofErr w:type="spellStart"/>
            <w:r>
              <w:rPr>
                <w:rFonts w:cs="Times New Roman"/>
                <w:i/>
                <w:iCs/>
              </w:rPr>
              <w:t>kolektivismem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Z. </w:t>
            </w:r>
            <w:proofErr w:type="spellStart"/>
            <w:r>
              <w:rPr>
                <w:rFonts w:cs="Times New Roman"/>
                <w:lang w:val="en-US"/>
              </w:rPr>
              <w:t>Říhová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Academia, 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Praha 2016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978-80-200-2549-4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B73E3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lastRenderedPageBreak/>
              <w:t>46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  <w:lang w:val="en-US"/>
              </w:rPr>
            </w:pPr>
            <w:proofErr w:type="spellStart"/>
            <w:r>
              <w:rPr>
                <w:rFonts w:cs="Times New Roman"/>
                <w:i/>
                <w:iCs/>
                <w:lang w:val="en-US"/>
              </w:rPr>
              <w:t>Slovník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novější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literární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teorie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.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Glosář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pojmů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R. Müller, P. </w:t>
            </w:r>
            <w:proofErr w:type="spellStart"/>
            <w:r>
              <w:rPr>
                <w:rFonts w:cs="Times New Roman"/>
                <w:lang w:val="en-US"/>
              </w:rPr>
              <w:t>Šidák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2012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978-80-200-2048-2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47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Česká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poezie</w:t>
            </w:r>
            <w:proofErr w:type="spellEnd"/>
            <w:r>
              <w:rPr>
                <w:rFonts w:cs="Times New Roman"/>
                <w:i/>
                <w:iCs/>
              </w:rPr>
              <w:t xml:space="preserve"> v </w:t>
            </w:r>
            <w:proofErr w:type="spellStart"/>
            <w:r>
              <w:rPr>
                <w:rFonts w:cs="Times New Roman"/>
                <w:i/>
                <w:iCs/>
              </w:rPr>
              <w:t>postmoderní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situaci</w:t>
            </w:r>
            <w:proofErr w:type="spellEnd"/>
            <w:r>
              <w:rPr>
                <w:rFonts w:cs="Times New Roman"/>
                <w:i/>
                <w:iCs/>
              </w:rPr>
              <w:t xml:space="preserve">, </w:t>
            </w:r>
            <w:proofErr w:type="spellStart"/>
            <w:r>
              <w:rPr>
                <w:rFonts w:cs="Times New Roman"/>
              </w:rPr>
              <w:t>Academia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K. </w:t>
            </w:r>
            <w:proofErr w:type="spellStart"/>
            <w:r>
              <w:rPr>
                <w:rFonts w:cs="Times New Roman"/>
              </w:rPr>
              <w:t>Piorecký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2011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978-80-200-1960-8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48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Přátelský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podvod</w:t>
            </w:r>
            <w:proofErr w:type="spellEnd"/>
            <w:r>
              <w:rPr>
                <w:rFonts w:cs="Times New Roman"/>
                <w:i/>
                <w:iCs/>
              </w:rPr>
              <w:t xml:space="preserve">. </w:t>
            </w:r>
            <w:proofErr w:type="spellStart"/>
            <w:r>
              <w:rPr>
                <w:rFonts w:cs="Times New Roman"/>
                <w:i/>
                <w:iCs/>
              </w:rPr>
              <w:t>Mystifikace</w:t>
            </w:r>
            <w:proofErr w:type="spellEnd"/>
            <w:r>
              <w:rPr>
                <w:rFonts w:cs="Times New Roman"/>
                <w:i/>
                <w:iCs/>
              </w:rPr>
              <w:t xml:space="preserve"> (</w:t>
            </w:r>
            <w:proofErr w:type="spellStart"/>
            <w:r>
              <w:rPr>
                <w:rFonts w:cs="Times New Roman"/>
                <w:i/>
                <w:iCs/>
              </w:rPr>
              <w:t>nejen</w:t>
            </w:r>
            <w:proofErr w:type="spellEnd"/>
            <w:r>
              <w:rPr>
                <w:rFonts w:cs="Times New Roman"/>
                <w:i/>
                <w:iCs/>
              </w:rPr>
              <w:t xml:space="preserve">) v </w:t>
            </w:r>
            <w:proofErr w:type="spellStart"/>
            <w:r>
              <w:rPr>
                <w:rFonts w:cs="Times New Roman"/>
                <w:i/>
                <w:iCs/>
              </w:rPr>
              <w:t>české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literatuře</w:t>
            </w:r>
            <w:proofErr w:type="spellEnd"/>
            <w:r>
              <w:rPr>
                <w:rFonts w:cs="Times New Roman"/>
                <w:i/>
                <w:iCs/>
              </w:rPr>
              <w:t xml:space="preserve"> 20. </w:t>
            </w:r>
            <w:proofErr w:type="spellStart"/>
            <w:r>
              <w:rPr>
                <w:rFonts w:cs="Times New Roman"/>
                <w:i/>
                <w:iCs/>
              </w:rPr>
              <w:t>Století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L. </w:t>
            </w:r>
            <w:proofErr w:type="spellStart"/>
            <w:r>
              <w:rPr>
                <w:rFonts w:cs="Times New Roman"/>
              </w:rPr>
              <w:t>Pořízková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2014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978-80-200-2398-8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49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  <w:lang w:val="en-US"/>
              </w:rPr>
            </w:pPr>
            <w:proofErr w:type="spellStart"/>
            <w:r>
              <w:rPr>
                <w:rFonts w:cs="Times New Roman"/>
                <w:i/>
                <w:iCs/>
                <w:lang w:val="en-US"/>
              </w:rPr>
              <w:t>Prometheova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játra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/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Trilogie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 xml:space="preserve">J. </w:t>
            </w:r>
            <w:proofErr w:type="spellStart"/>
            <w:r>
              <w:rPr>
                <w:rFonts w:cs="Times New Roman"/>
                <w:lang w:val="de-DE"/>
              </w:rPr>
              <w:t>Kolář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 xml:space="preserve">Host, </w:t>
            </w:r>
          </w:p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Brno 2016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978-80-7491-656-4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Hry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V. Havel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Host, 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Brno 2017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b/>
                <w:bCs/>
                <w:lang w:val="en-US"/>
              </w:rPr>
            </w:pPr>
            <w:r>
              <w:rPr>
                <w:rStyle w:val="Pogrubienie"/>
                <w:rFonts w:cs="Times New Roman"/>
                <w:b w:val="0"/>
                <w:bCs w:val="0"/>
                <w:lang w:val="en-US"/>
              </w:rPr>
              <w:t>978-80-7491-943-5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51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  <w:lang w:val="en-US"/>
              </w:rPr>
            </w:pPr>
            <w:proofErr w:type="spellStart"/>
            <w:r>
              <w:rPr>
                <w:rFonts w:cs="Times New Roman"/>
                <w:i/>
                <w:iCs/>
                <w:lang w:val="en-US"/>
              </w:rPr>
              <w:t>Selský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baroko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J. </w:t>
            </w:r>
            <w:proofErr w:type="spellStart"/>
            <w:r>
              <w:rPr>
                <w:rFonts w:cs="Times New Roman"/>
                <w:lang w:val="en-US"/>
              </w:rPr>
              <w:t>Hajíček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Host, 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Brno 2005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Style w:val="Pogrubienie"/>
                <w:rFonts w:cs="Times New Roman"/>
                <w:b w:val="0"/>
                <w:bCs w:val="0"/>
                <w:lang w:val="en-US"/>
              </w:rPr>
            </w:pPr>
            <w:r>
              <w:rPr>
                <w:rStyle w:val="Pogrubienie"/>
                <w:rFonts w:cs="Times New Roman"/>
                <w:b w:val="0"/>
                <w:bCs w:val="0"/>
                <w:lang w:val="en-US"/>
              </w:rPr>
              <w:t>978-80-7294-300-5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  <w:lang w:val="en-US"/>
              </w:rPr>
            </w:pPr>
            <w:proofErr w:type="spellStart"/>
            <w:r>
              <w:rPr>
                <w:rFonts w:cs="Times New Roman"/>
                <w:i/>
                <w:iCs/>
                <w:lang w:val="en-US"/>
              </w:rPr>
              <w:t>Žítkovské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bohyně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K. </w:t>
            </w:r>
            <w:proofErr w:type="spellStart"/>
            <w:r>
              <w:rPr>
                <w:rFonts w:cs="Times New Roman"/>
                <w:lang w:val="en-US"/>
              </w:rPr>
              <w:t>Tučková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Host,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Brno 2012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Style w:val="Pogrubienie"/>
                <w:rFonts w:cs="Times New Roman"/>
                <w:b w:val="0"/>
                <w:bCs w:val="0"/>
                <w:lang w:val="en-US"/>
              </w:rPr>
            </w:pPr>
            <w:r>
              <w:rPr>
                <w:rFonts w:cs="Times New Roman"/>
                <w:lang w:val="en-US"/>
              </w:rPr>
              <w:t>978-80-7294-528-3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53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 xml:space="preserve">V </w:t>
            </w:r>
            <w:proofErr w:type="spellStart"/>
            <w:r>
              <w:rPr>
                <w:rFonts w:cs="Times New Roman"/>
                <w:i/>
                <w:iCs/>
              </w:rPr>
              <w:t>obecném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zájmu</w:t>
            </w:r>
            <w:proofErr w:type="spellEnd"/>
            <w:r>
              <w:rPr>
                <w:rFonts w:cs="Times New Roman"/>
                <w:i/>
                <w:iCs/>
              </w:rPr>
              <w:t xml:space="preserve"> I + II.: Cenzura a </w:t>
            </w:r>
            <w:proofErr w:type="spellStart"/>
            <w:r>
              <w:rPr>
                <w:rFonts w:cs="Times New Roman"/>
                <w:i/>
                <w:iCs/>
              </w:rPr>
              <w:t>sociální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regulace</w:t>
            </w:r>
            <w:proofErr w:type="spellEnd"/>
            <w:r>
              <w:rPr>
                <w:rFonts w:cs="Times New Roman"/>
                <w:i/>
                <w:iCs/>
              </w:rPr>
              <w:t xml:space="preserve"> literatury v </w:t>
            </w:r>
            <w:proofErr w:type="spellStart"/>
            <w:r>
              <w:rPr>
                <w:rFonts w:cs="Times New Roman"/>
                <w:i/>
                <w:iCs/>
              </w:rPr>
              <w:t>moderní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české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kultuře</w:t>
            </w:r>
            <w:proofErr w:type="spellEnd"/>
            <w:r>
              <w:rPr>
                <w:rFonts w:cs="Times New Roman"/>
                <w:i/>
                <w:iCs/>
              </w:rPr>
              <w:t xml:space="preserve"> 1749-2014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P. </w:t>
            </w:r>
            <w:proofErr w:type="spellStart"/>
            <w:r>
              <w:rPr>
                <w:rFonts w:cs="Times New Roman"/>
                <w:lang w:val="en-US"/>
              </w:rPr>
              <w:t>Janáček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2015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978-80-200-2491-6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54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Přehledné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dějiny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české</w:t>
            </w:r>
            <w:proofErr w:type="spellEnd"/>
            <w:r>
              <w:rPr>
                <w:rFonts w:cs="Times New Roman"/>
                <w:i/>
                <w:iCs/>
              </w:rPr>
              <w:t xml:space="preserve"> literatury 1945-1989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P. </w:t>
            </w:r>
            <w:proofErr w:type="spellStart"/>
            <w:r>
              <w:rPr>
                <w:rFonts w:cs="Times New Roman"/>
                <w:lang w:val="en-US"/>
              </w:rPr>
              <w:t>Janoušek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2012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978-80-200-2057-4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55</w:t>
            </w:r>
          </w:p>
        </w:tc>
        <w:tc>
          <w:tcPr>
            <w:tcW w:w="3072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Symboly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obludností</w:t>
            </w:r>
            <w:proofErr w:type="spellEnd"/>
            <w:r>
              <w:rPr>
                <w:rFonts w:cs="Times New Roman"/>
                <w:i/>
                <w:iCs/>
              </w:rPr>
              <w:t>: </w:t>
            </w:r>
            <w:proofErr w:type="spellStart"/>
            <w:r>
              <w:rPr>
                <w:rFonts w:cs="Times New Roman"/>
                <w:i/>
                <w:iCs/>
              </w:rPr>
              <w:t>Mýty</w:t>
            </w:r>
            <w:proofErr w:type="spellEnd"/>
            <w:r>
              <w:rPr>
                <w:rFonts w:cs="Times New Roman"/>
                <w:i/>
                <w:iCs/>
              </w:rPr>
              <w:t xml:space="preserve">, </w:t>
            </w:r>
            <w:proofErr w:type="spellStart"/>
            <w:r>
              <w:rPr>
                <w:rFonts w:cs="Times New Roman"/>
                <w:i/>
                <w:iCs/>
              </w:rPr>
              <w:t>jazyk</w:t>
            </w:r>
            <w:proofErr w:type="spellEnd"/>
            <w:r>
              <w:rPr>
                <w:rFonts w:cs="Times New Roman"/>
                <w:i/>
                <w:iCs/>
              </w:rPr>
              <w:t xml:space="preserve"> a tabu </w:t>
            </w:r>
            <w:proofErr w:type="spellStart"/>
            <w:r>
              <w:rPr>
                <w:rFonts w:cs="Times New Roman"/>
                <w:i/>
                <w:iCs/>
              </w:rPr>
              <w:t>české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postavantgardy</w:t>
            </w:r>
            <w:proofErr w:type="spellEnd"/>
            <w:r>
              <w:rPr>
                <w:rFonts w:cs="Times New Roman"/>
                <w:i/>
                <w:iCs/>
              </w:rPr>
              <w:t xml:space="preserve"> 40.-60. </w:t>
            </w:r>
            <w:proofErr w:type="spellStart"/>
            <w:r>
              <w:rPr>
                <w:rFonts w:cs="Times New Roman"/>
                <w:i/>
                <w:iCs/>
              </w:rPr>
              <w:t>let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J. </w:t>
            </w:r>
            <w:proofErr w:type="spellStart"/>
            <w:r>
              <w:rPr>
                <w:rFonts w:cs="Times New Roman"/>
                <w:lang w:val="en-US"/>
              </w:rPr>
              <w:t>Vojvodík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proofErr w:type="spellStart"/>
            <w:r>
              <w:rPr>
                <w:rFonts w:cs="Times New Roman"/>
                <w:lang w:val="de-DE"/>
              </w:rPr>
              <w:t>Malvern</w:t>
            </w:r>
            <w:proofErr w:type="spellEnd"/>
            <w:r>
              <w:rPr>
                <w:rFonts w:cs="Times New Roman"/>
                <w:lang w:val="de-DE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>Praha 2009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>978-80-86702-66-7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de-DE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56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Generace</w:t>
            </w:r>
            <w:proofErr w:type="spellEnd"/>
            <w:r>
              <w:rPr>
                <w:rFonts w:cs="Times New Roman"/>
              </w:rPr>
              <w:t xml:space="preserve">, skupiny a programy v </w:t>
            </w:r>
            <w:proofErr w:type="spellStart"/>
            <w:r>
              <w:rPr>
                <w:rFonts w:cs="Times New Roman"/>
              </w:rPr>
              <w:t>literatuře</w:t>
            </w:r>
            <w:proofErr w:type="spellEnd"/>
            <w:r>
              <w:rPr>
                <w:rFonts w:cs="Times New Roman"/>
              </w:rPr>
              <w:t xml:space="preserve"> </w:t>
            </w:r>
          </w:p>
          <w:p w:rsidR="0004253A" w:rsidRDefault="0004253A" w:rsidP="003D4B9F">
            <w:pPr>
              <w:jc w:val="both"/>
              <w:rPr>
                <w:rFonts w:cs="Times New Roman"/>
                <w:i/>
                <w:iCs/>
              </w:rPr>
            </w:pP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J. </w:t>
            </w:r>
            <w:proofErr w:type="spellStart"/>
            <w:r>
              <w:rPr>
                <w:rFonts w:cs="Times New Roman"/>
              </w:rPr>
              <w:t>Vojvodík</w:t>
            </w:r>
            <w:proofErr w:type="spellEnd"/>
            <w:r>
              <w:rPr>
                <w:rFonts w:cs="Times New Roman"/>
              </w:rPr>
              <w:t xml:space="preserve">, H. </w:t>
            </w:r>
            <w:proofErr w:type="spellStart"/>
            <w:r>
              <w:rPr>
                <w:rFonts w:cs="Times New Roman"/>
              </w:rPr>
              <w:t>Šmahelová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Piustorius</w:t>
            </w:r>
            <w:proofErr w:type="spellEnd"/>
            <w:r>
              <w:rPr>
                <w:rFonts w:cs="Times New Roman"/>
              </w:rPr>
              <w:t>&amp;</w:t>
            </w:r>
            <w:r>
              <w:rPr>
                <w:rFonts w:cs="Times New Roman"/>
                <w:lang w:val="cs-CZ"/>
              </w:rPr>
              <w:t>Olšanská, Praha 2009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978-80-87053-34-8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57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i/>
                <w:iCs/>
              </w:rPr>
              <w:t>Lucemburská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zahrada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M. </w:t>
            </w:r>
            <w:proofErr w:type="spellStart"/>
            <w:r>
              <w:rPr>
                <w:rFonts w:cs="Times New Roman"/>
              </w:rPr>
              <w:t>Ajvaz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Druhé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město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Brno 2011</w:t>
            </w:r>
          </w:p>
        </w:tc>
        <w:tc>
          <w:tcPr>
            <w:tcW w:w="2329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978-80-7227-312-6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58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Zmizet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P. </w:t>
            </w:r>
            <w:proofErr w:type="spellStart"/>
            <w:r>
              <w:rPr>
                <w:rFonts w:cs="Times New Roman"/>
                <w:lang w:val="en-US"/>
              </w:rPr>
              <w:t>Soukupová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Host, 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Brno 2011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978-80-7294-317-3</w:t>
            </w:r>
          </w:p>
          <w:p w:rsidR="0004253A" w:rsidRDefault="0004253A" w:rsidP="003D4B9F">
            <w:pPr>
              <w:rPr>
                <w:rFonts w:cs="Times New Roman"/>
                <w:lang w:val="en-US"/>
              </w:rPr>
            </w:pP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9056F4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en-US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lastRenderedPageBreak/>
              <w:t>59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  <w:lang w:val="cs-CZ"/>
              </w:rPr>
            </w:pPr>
            <w:r>
              <w:rPr>
                <w:rFonts w:cs="Times New Roman"/>
                <w:i/>
                <w:iCs/>
                <w:lang w:val="cs-CZ"/>
              </w:rPr>
              <w:t>Hledání dějin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cs-CZ"/>
              </w:rPr>
            </w:pPr>
            <w:r>
              <w:rPr>
                <w:rFonts w:cs="Times New Roman"/>
                <w:lang w:val="cs-CZ"/>
              </w:rPr>
              <w:t>K. Hvížďala, J. Pribáň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Karolinum</w:t>
            </w:r>
            <w:proofErr w:type="spellEnd"/>
            <w:r>
              <w:rPr>
                <w:rFonts w:cs="Times New Roman"/>
              </w:rPr>
              <w:t>,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2018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  <w:i/>
                <w:iCs/>
              </w:rPr>
            </w:pPr>
            <w:r>
              <w:rPr>
                <w:rStyle w:val="Uwydatnienie"/>
                <w:rFonts w:cs="Times New Roman"/>
                <w:i w:val="0"/>
                <w:iCs w:val="0"/>
              </w:rPr>
              <w:t>978-80-2464-047-1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60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  <w:lang w:val="cs-CZ"/>
              </w:rPr>
            </w:pPr>
            <w:r>
              <w:rPr>
                <w:rFonts w:cs="Times New Roman"/>
                <w:i/>
                <w:iCs/>
                <w:lang w:val="cs-CZ"/>
              </w:rPr>
              <w:t>Český literární samizdat 1949-1989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red. J. </w:t>
            </w:r>
            <w:proofErr w:type="spellStart"/>
            <w:r>
              <w:rPr>
                <w:rFonts w:cs="Times New Roman"/>
                <w:lang w:val="en-US"/>
              </w:rPr>
              <w:t>Pribáň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>,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2018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978-80-2002-903-4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61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Příběhy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obyčejných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šílenství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 xml:space="preserve">L. </w:t>
            </w:r>
            <w:proofErr w:type="spellStart"/>
            <w:r>
              <w:rPr>
                <w:rFonts w:cs="Times New Roman"/>
                <w:lang w:val="de-DE"/>
              </w:rPr>
              <w:t>Jungmannová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 xml:space="preserve">Akropolis, </w:t>
            </w:r>
          </w:p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>Praha 2014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>978-80-7470-087-3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de-DE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de-DE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sz w:val="22"/>
                <w:szCs w:val="22"/>
                <w:lang w:val="de-DE"/>
              </w:rPr>
              <w:t>62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  <w:lang w:val="de-DE"/>
              </w:rPr>
              <w:t>Česká</w:t>
            </w:r>
            <w:proofErr w:type="spellEnd"/>
            <w:r>
              <w:rPr>
                <w:rFonts w:cs="Times New Roman"/>
                <w:i/>
                <w:iCs/>
                <w:lang w:val="de-DE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de-DE"/>
              </w:rPr>
              <w:t>paměť</w:t>
            </w:r>
            <w:proofErr w:type="spellEnd"/>
            <w:r>
              <w:rPr>
                <w:rFonts w:cs="Times New Roman"/>
                <w:i/>
                <w:iCs/>
                <w:lang w:val="de-DE"/>
              </w:rPr>
              <w:t xml:space="preserve">. </w:t>
            </w:r>
            <w:proofErr w:type="spellStart"/>
            <w:r>
              <w:rPr>
                <w:rFonts w:cs="Times New Roman"/>
                <w:i/>
                <w:iCs/>
              </w:rPr>
              <w:t>Národ</w:t>
            </w:r>
            <w:proofErr w:type="spellEnd"/>
            <w:r>
              <w:rPr>
                <w:rFonts w:cs="Times New Roman"/>
                <w:i/>
                <w:iCs/>
              </w:rPr>
              <w:t xml:space="preserve">, </w:t>
            </w:r>
            <w:proofErr w:type="spellStart"/>
            <w:r>
              <w:rPr>
                <w:rFonts w:cs="Times New Roman"/>
                <w:i/>
                <w:iCs/>
              </w:rPr>
              <w:t>dějiny</w:t>
            </w:r>
            <w:proofErr w:type="spellEnd"/>
            <w:r>
              <w:rPr>
                <w:rFonts w:cs="Times New Roman"/>
                <w:i/>
                <w:iCs/>
              </w:rPr>
              <w:t xml:space="preserve"> a </w:t>
            </w:r>
            <w:proofErr w:type="spellStart"/>
            <w:r>
              <w:rPr>
                <w:rFonts w:cs="Times New Roman"/>
                <w:i/>
                <w:iCs/>
              </w:rPr>
              <w:t>místa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paměti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red.R</w:t>
            </w:r>
            <w:proofErr w:type="spellEnd"/>
            <w:r>
              <w:rPr>
                <w:rFonts w:cs="Times New Roman"/>
              </w:rPr>
              <w:t xml:space="preserve">. </w:t>
            </w:r>
            <w:proofErr w:type="spellStart"/>
            <w:r>
              <w:rPr>
                <w:rFonts w:cs="Times New Roman"/>
              </w:rPr>
              <w:t>Šustrová</w:t>
            </w:r>
            <w:proofErr w:type="spellEnd"/>
            <w:r>
              <w:rPr>
                <w:rFonts w:cs="Times New Roman"/>
              </w:rPr>
              <w:t xml:space="preserve">, L. </w:t>
            </w:r>
            <w:proofErr w:type="spellStart"/>
            <w:r>
              <w:rPr>
                <w:rFonts w:cs="Times New Roman"/>
              </w:rPr>
              <w:t>Hédlová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>,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2014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978-80-200-2411-4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63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 xml:space="preserve">Krajina a </w:t>
            </w:r>
            <w:proofErr w:type="spellStart"/>
            <w:r>
              <w:rPr>
                <w:rFonts w:cs="Times New Roman"/>
                <w:i/>
                <w:iCs/>
              </w:rPr>
              <w:t>paměť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S. </w:t>
            </w:r>
            <w:proofErr w:type="spellStart"/>
            <w:r>
              <w:rPr>
                <w:rFonts w:cs="Times New Roman"/>
              </w:rPr>
              <w:t>Schama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Argo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2007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978-80-7203-803-9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64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Mlýn</w:t>
            </w:r>
            <w:proofErr w:type="spellEnd"/>
            <w:r>
              <w:rPr>
                <w:rFonts w:cs="Times New Roman"/>
                <w:i/>
                <w:iCs/>
              </w:rPr>
              <w:t xml:space="preserve"> na mumie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P. </w:t>
            </w:r>
            <w:proofErr w:type="spellStart"/>
            <w:r>
              <w:rPr>
                <w:rFonts w:cs="Times New Roman"/>
              </w:rPr>
              <w:t>Stančík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Druhé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město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>Brno 2013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978-80-7227-358-4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65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 xml:space="preserve">Ten, </w:t>
            </w:r>
            <w:proofErr w:type="spellStart"/>
            <w:r>
              <w:rPr>
                <w:rFonts w:cs="Times New Roman"/>
                <w:i/>
                <w:iCs/>
              </w:rPr>
              <w:t>který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bude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V. </w:t>
            </w:r>
            <w:proofErr w:type="spellStart"/>
            <w:r>
              <w:rPr>
                <w:rFonts w:cs="Times New Roman"/>
                <w:lang w:val="en-US"/>
              </w:rPr>
              <w:t>Macura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Academia, 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2016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Style w:val="st"/>
                <w:rFonts w:cs="Times New Roman"/>
              </w:rPr>
              <w:t>9788020026484.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66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Znamení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zrodu</w:t>
            </w:r>
            <w:proofErr w:type="spellEnd"/>
            <w:r>
              <w:rPr>
                <w:rFonts w:cs="Times New Roman"/>
                <w:i/>
                <w:iCs/>
              </w:rPr>
              <w:t xml:space="preserve"> a </w:t>
            </w:r>
            <w:proofErr w:type="spellStart"/>
            <w:r>
              <w:rPr>
                <w:rFonts w:cs="Times New Roman"/>
                <w:i/>
                <w:iCs/>
              </w:rPr>
              <w:t>české</w:t>
            </w:r>
            <w:proofErr w:type="spellEnd"/>
            <w:r>
              <w:rPr>
                <w:rFonts w:cs="Times New Roman"/>
                <w:i/>
                <w:iCs/>
              </w:rPr>
              <w:t xml:space="preserve"> sny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V. </w:t>
            </w:r>
            <w:proofErr w:type="spellStart"/>
            <w:r>
              <w:rPr>
                <w:rFonts w:cs="Times New Roman"/>
                <w:lang w:val="en-US"/>
              </w:rPr>
              <w:t>Macura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Academia,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2015</w:t>
            </w:r>
          </w:p>
          <w:p w:rsidR="0004253A" w:rsidRDefault="0004253A" w:rsidP="003D4B9F">
            <w:pPr>
              <w:rPr>
                <w:rFonts w:cs="Times New Roman"/>
              </w:rPr>
            </w:pP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Style w:val="st"/>
                <w:rFonts w:cs="Times New Roman"/>
              </w:rPr>
              <w:t>978-80-200-2506-7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sz w:val="22"/>
                <w:szCs w:val="22"/>
                <w:lang w:val="de-DE"/>
              </w:rPr>
              <w:t>67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  <w:lang w:val="de-DE"/>
              </w:rPr>
            </w:pPr>
            <w:proofErr w:type="spellStart"/>
            <w:r>
              <w:rPr>
                <w:rFonts w:cs="Times New Roman"/>
                <w:i/>
                <w:iCs/>
                <w:lang w:val="de-DE"/>
              </w:rPr>
              <w:t>Básně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>K. Biebl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>Host,</w:t>
            </w:r>
          </w:p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>Brno 2014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  <w:lang w:val="de-DE"/>
              </w:rPr>
            </w:pPr>
            <w:r>
              <w:rPr>
                <w:rStyle w:val="box-detailparamsdefinition"/>
                <w:rFonts w:cs="Times New Roman"/>
                <w:lang w:val="de-DE"/>
              </w:rPr>
              <w:t>978-80-7491-156-9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de-DE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de-DE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sz w:val="22"/>
                <w:szCs w:val="22"/>
                <w:lang w:val="de-DE"/>
              </w:rPr>
              <w:t>68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  <w:lang w:val="de-DE"/>
              </w:rPr>
            </w:pPr>
            <w:proofErr w:type="spellStart"/>
            <w:r>
              <w:rPr>
                <w:rFonts w:cs="Times New Roman"/>
                <w:i/>
                <w:iCs/>
                <w:lang w:val="de-DE"/>
              </w:rPr>
              <w:t>Hledání</w:t>
            </w:r>
            <w:proofErr w:type="spellEnd"/>
            <w:r>
              <w:rPr>
                <w:rFonts w:cs="Times New Roman"/>
                <w:i/>
                <w:iCs/>
                <w:lang w:val="de-DE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de-DE"/>
              </w:rPr>
              <w:t>nové</w:t>
            </w:r>
            <w:proofErr w:type="spellEnd"/>
            <w:r>
              <w:rPr>
                <w:rFonts w:cs="Times New Roman"/>
                <w:i/>
                <w:iCs/>
                <w:lang w:val="de-DE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de-DE"/>
              </w:rPr>
              <w:t>modernosti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 xml:space="preserve">E. </w:t>
            </w:r>
            <w:proofErr w:type="spellStart"/>
            <w:r>
              <w:rPr>
                <w:rFonts w:cs="Times New Roman"/>
                <w:lang w:val="de-DE"/>
              </w:rPr>
              <w:t>Štědroňivá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>Host,</w:t>
            </w:r>
          </w:p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>Brno 2016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  <w:lang w:val="de-DE"/>
              </w:rPr>
            </w:pPr>
            <w:r>
              <w:rPr>
                <w:rStyle w:val="box-detailparamsdefinition"/>
                <w:rFonts w:cs="Times New Roman"/>
                <w:lang w:val="de-DE"/>
              </w:rPr>
              <w:t>978-80-7491-573-4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  <w:lang w:val="de-DE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  <w:lang w:val="de-DE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  <w:lang w:val="de-DE"/>
              </w:rPr>
            </w:pPr>
            <w:r>
              <w:rPr>
                <w:rFonts w:cs="Times New Roman"/>
                <w:sz w:val="22"/>
                <w:szCs w:val="22"/>
                <w:lang w:val="de-DE"/>
              </w:rPr>
              <w:t>69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  <w:lang w:val="de-DE"/>
              </w:rPr>
            </w:pPr>
            <w:proofErr w:type="spellStart"/>
            <w:r>
              <w:rPr>
                <w:rFonts w:cs="Times New Roman"/>
                <w:i/>
                <w:iCs/>
                <w:lang w:val="de-DE"/>
              </w:rPr>
              <w:t>Akademická</w:t>
            </w:r>
            <w:proofErr w:type="spellEnd"/>
            <w:r>
              <w:rPr>
                <w:rFonts w:cs="Times New Roman"/>
                <w:i/>
                <w:iCs/>
                <w:lang w:val="de-DE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de-DE"/>
              </w:rPr>
              <w:t>příručka</w:t>
            </w:r>
            <w:proofErr w:type="spellEnd"/>
            <w:r>
              <w:rPr>
                <w:rFonts w:cs="Times New Roman"/>
                <w:i/>
                <w:iCs/>
                <w:lang w:val="de-DE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de-DE"/>
              </w:rPr>
              <w:t>českého</w:t>
            </w:r>
            <w:proofErr w:type="spellEnd"/>
            <w:r>
              <w:rPr>
                <w:rFonts w:cs="Times New Roman"/>
                <w:i/>
                <w:iCs/>
                <w:lang w:val="de-DE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de-DE"/>
              </w:rPr>
              <w:t>jazyka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 xml:space="preserve">M. </w:t>
            </w:r>
            <w:proofErr w:type="spellStart"/>
            <w:r>
              <w:rPr>
                <w:rFonts w:cs="Times New Roman"/>
                <w:lang w:val="de-DE"/>
              </w:rPr>
              <w:t>Pravdová</w:t>
            </w:r>
            <w:proofErr w:type="spellEnd"/>
            <w:r>
              <w:rPr>
                <w:rFonts w:cs="Times New Roman"/>
                <w:lang w:val="de-DE"/>
              </w:rPr>
              <w:t xml:space="preserve">, I. </w:t>
            </w:r>
            <w:proofErr w:type="spellStart"/>
            <w:r>
              <w:rPr>
                <w:rFonts w:cs="Times New Roman"/>
                <w:lang w:val="de-DE"/>
              </w:rPr>
              <w:t>Svobodová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>,</w:t>
            </w:r>
          </w:p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2019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Style w:val="st"/>
                <w:rFonts w:cs="Times New Roman"/>
              </w:rPr>
              <w:t>978-80-200-2327-8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70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 xml:space="preserve">Z </w:t>
            </w:r>
            <w:proofErr w:type="spellStart"/>
            <w:r>
              <w:rPr>
                <w:rFonts w:cs="Times New Roman"/>
                <w:i/>
                <w:iCs/>
              </w:rPr>
              <w:t>dějin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české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každodennosti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T. </w:t>
            </w:r>
            <w:proofErr w:type="spellStart"/>
            <w:r>
              <w:rPr>
                <w:rFonts w:cs="Times New Roman"/>
              </w:rPr>
              <w:t>Jiránek</w:t>
            </w:r>
            <w:proofErr w:type="spellEnd"/>
            <w:r>
              <w:rPr>
                <w:rFonts w:cs="Times New Roman"/>
              </w:rPr>
              <w:t xml:space="preserve">, M. </w:t>
            </w:r>
            <w:proofErr w:type="spellStart"/>
            <w:r>
              <w:rPr>
                <w:rFonts w:cs="Times New Roman"/>
              </w:rPr>
              <w:t>Lenderová</w:t>
            </w:r>
            <w:proofErr w:type="spellEnd"/>
            <w:r>
              <w:rPr>
                <w:rFonts w:cs="Times New Roman"/>
              </w:rPr>
              <w:t xml:space="preserve">, M. </w:t>
            </w:r>
            <w:proofErr w:type="spellStart"/>
            <w:r>
              <w:rPr>
                <w:rFonts w:cs="Times New Roman"/>
              </w:rPr>
              <w:t>Macková</w:t>
            </w:r>
            <w:proofErr w:type="spellEnd"/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Karolinum</w:t>
            </w:r>
            <w:proofErr w:type="spellEnd"/>
            <w:r>
              <w:rPr>
                <w:rFonts w:cs="Times New Roman"/>
              </w:rPr>
              <w:t>,</w:t>
            </w:r>
          </w:p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2017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Style w:val="st"/>
                <w:rFonts w:cs="Times New Roman"/>
              </w:rPr>
            </w:pPr>
            <w:r>
              <w:rPr>
                <w:rStyle w:val="st"/>
                <w:rFonts w:cs="Times New Roman"/>
              </w:rPr>
              <w:t>978-80-246-3510-1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71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  <w:lang w:val="cs-CZ"/>
              </w:rPr>
            </w:pPr>
            <w:r>
              <w:rPr>
                <w:rFonts w:cs="Times New Roman"/>
                <w:i/>
                <w:iCs/>
                <w:lang w:val="cs-CZ"/>
              </w:rPr>
              <w:t>Slovník afixů užívaných v češtině</w:t>
            </w:r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cs-CZ"/>
              </w:rPr>
            </w:pPr>
            <w:r>
              <w:rPr>
                <w:rFonts w:cs="Times New Roman"/>
                <w:lang w:val="cs-CZ"/>
              </w:rPr>
              <w:t>J. Šimandl (ed.)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Karolinum</w:t>
            </w:r>
            <w:proofErr w:type="spellEnd"/>
            <w:r>
              <w:rPr>
                <w:rFonts w:cs="Times New Roman"/>
              </w:rPr>
              <w:t>,</w:t>
            </w:r>
          </w:p>
          <w:p w:rsidR="0004253A" w:rsidRDefault="0004253A" w:rsidP="003D4B9F">
            <w:pPr>
              <w:rPr>
                <w:rFonts w:cs="Times New Roman"/>
                <w:lang w:val="cs-CZ"/>
              </w:rPr>
            </w:pP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2017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Style w:val="st"/>
                <w:rFonts w:cs="Times New Roman"/>
              </w:rPr>
            </w:pPr>
            <w:r>
              <w:rPr>
                <w:rStyle w:val="st"/>
                <w:rFonts w:cs="Times New Roman"/>
              </w:rPr>
              <w:t>978-80-246-3544-6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04253A" w:rsidTr="0004253A">
        <w:tc>
          <w:tcPr>
            <w:tcW w:w="616" w:type="dxa"/>
          </w:tcPr>
          <w:p w:rsidR="0004253A" w:rsidRDefault="0004253A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72</w:t>
            </w:r>
          </w:p>
        </w:tc>
        <w:tc>
          <w:tcPr>
            <w:tcW w:w="3072" w:type="dxa"/>
          </w:tcPr>
          <w:p w:rsidR="0004253A" w:rsidRDefault="0004253A" w:rsidP="003D4B9F">
            <w:pPr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Stylistika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mluvené</w:t>
            </w:r>
            <w:proofErr w:type="spellEnd"/>
            <w:r>
              <w:rPr>
                <w:rFonts w:cs="Times New Roman"/>
                <w:i/>
                <w:iCs/>
              </w:rPr>
              <w:t xml:space="preserve"> a </w:t>
            </w:r>
            <w:proofErr w:type="spellStart"/>
            <w:r>
              <w:rPr>
                <w:rFonts w:cs="Times New Roman"/>
                <w:i/>
                <w:iCs/>
              </w:rPr>
              <w:t>psané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češtiny</w:t>
            </w:r>
            <w:proofErr w:type="spellEnd"/>
          </w:p>
        </w:tc>
        <w:tc>
          <w:tcPr>
            <w:tcW w:w="2818" w:type="dxa"/>
          </w:tcPr>
          <w:p w:rsidR="0004253A" w:rsidRDefault="0004253A" w:rsidP="003D4B9F">
            <w:pPr>
              <w:jc w:val="both"/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 xml:space="preserve">J. </w:t>
            </w:r>
            <w:proofErr w:type="spellStart"/>
            <w:r>
              <w:rPr>
                <w:rFonts w:cs="Times New Roman"/>
                <w:lang w:val="de-DE"/>
              </w:rPr>
              <w:t>Hoffmannová</w:t>
            </w:r>
            <w:proofErr w:type="spellEnd"/>
            <w:r>
              <w:rPr>
                <w:rFonts w:cs="Times New Roman"/>
                <w:lang w:val="de-DE"/>
              </w:rPr>
              <w:t xml:space="preserve"> (</w:t>
            </w:r>
            <w:proofErr w:type="spellStart"/>
            <w:r>
              <w:rPr>
                <w:rFonts w:cs="Times New Roman"/>
                <w:lang w:val="de-DE"/>
              </w:rPr>
              <w:t>ed</w:t>
            </w:r>
            <w:proofErr w:type="spellEnd"/>
            <w:r>
              <w:rPr>
                <w:rFonts w:cs="Times New Roman"/>
                <w:lang w:val="de-DE"/>
              </w:rPr>
              <w:t>.)</w:t>
            </w:r>
          </w:p>
        </w:tc>
        <w:tc>
          <w:tcPr>
            <w:tcW w:w="2303" w:type="dxa"/>
          </w:tcPr>
          <w:p w:rsidR="0004253A" w:rsidRDefault="0004253A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>,</w:t>
            </w:r>
            <w:r>
              <w:rPr>
                <w:rFonts w:cs="Times New Roman"/>
              </w:rPr>
              <w:br/>
            </w: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2016</w:t>
            </w:r>
          </w:p>
        </w:tc>
        <w:tc>
          <w:tcPr>
            <w:tcW w:w="2329" w:type="dxa"/>
          </w:tcPr>
          <w:p w:rsidR="0004253A" w:rsidRDefault="0004253A" w:rsidP="003D4B9F">
            <w:pPr>
              <w:jc w:val="both"/>
              <w:rPr>
                <w:rStyle w:val="st"/>
                <w:rFonts w:cs="Times New Roman"/>
              </w:rPr>
            </w:pPr>
            <w:r>
              <w:rPr>
                <w:rStyle w:val="st"/>
                <w:rFonts w:cs="Times New Roman"/>
              </w:rPr>
              <w:t>978-80-200-2566-1</w:t>
            </w:r>
          </w:p>
        </w:tc>
        <w:tc>
          <w:tcPr>
            <w:tcW w:w="1146" w:type="dxa"/>
            <w:vAlign w:val="center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04253A" w:rsidRDefault="0004253A" w:rsidP="0004253A">
            <w:pPr>
              <w:jc w:val="center"/>
            </w:pPr>
            <w:r w:rsidRPr="00066883"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04253A" w:rsidRDefault="0004253A" w:rsidP="003D4B9F">
            <w:pPr>
              <w:jc w:val="right"/>
              <w:rPr>
                <w:rFonts w:cs="Times New Roman"/>
              </w:rPr>
            </w:pPr>
          </w:p>
        </w:tc>
      </w:tr>
      <w:tr w:rsidR="003D4B9F" w:rsidTr="0004253A">
        <w:tc>
          <w:tcPr>
            <w:tcW w:w="616" w:type="dxa"/>
          </w:tcPr>
          <w:p w:rsidR="003D4B9F" w:rsidRDefault="003D4B9F" w:rsidP="003D4B9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73</w:t>
            </w:r>
          </w:p>
        </w:tc>
        <w:tc>
          <w:tcPr>
            <w:tcW w:w="3072" w:type="dxa"/>
          </w:tcPr>
          <w:p w:rsidR="003D4B9F" w:rsidRDefault="003D4B9F" w:rsidP="003D4B9F">
            <w:pPr>
              <w:rPr>
                <w:rFonts w:cs="Times New Roman"/>
                <w:i/>
                <w:iCs/>
              </w:rPr>
            </w:pPr>
            <w:proofErr w:type="spellStart"/>
            <w:r>
              <w:rPr>
                <w:rFonts w:cs="Times New Roman"/>
                <w:i/>
                <w:iCs/>
              </w:rPr>
              <w:t>Syntax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mluvené</w:t>
            </w:r>
            <w:proofErr w:type="spellEnd"/>
            <w:r>
              <w:rPr>
                <w:rFonts w:cs="Times New Roman"/>
                <w:i/>
                <w:iCs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</w:rPr>
              <w:t>češtiny</w:t>
            </w:r>
            <w:proofErr w:type="spellEnd"/>
          </w:p>
        </w:tc>
        <w:tc>
          <w:tcPr>
            <w:tcW w:w="2818" w:type="dxa"/>
          </w:tcPr>
          <w:p w:rsidR="003D4B9F" w:rsidRDefault="003D4B9F" w:rsidP="003D4B9F">
            <w:pPr>
              <w:jc w:val="both"/>
              <w:rPr>
                <w:rFonts w:cs="Times New Roman"/>
                <w:lang w:val="de-DE"/>
              </w:rPr>
            </w:pPr>
            <w:r>
              <w:rPr>
                <w:rFonts w:cs="Times New Roman"/>
                <w:lang w:val="de-DE"/>
              </w:rPr>
              <w:t xml:space="preserve">J. </w:t>
            </w:r>
            <w:proofErr w:type="spellStart"/>
            <w:r>
              <w:rPr>
                <w:rFonts w:cs="Times New Roman"/>
                <w:lang w:val="de-DE"/>
              </w:rPr>
              <w:t>Hoffmannová</w:t>
            </w:r>
            <w:proofErr w:type="spellEnd"/>
            <w:r>
              <w:rPr>
                <w:rFonts w:cs="Times New Roman"/>
                <w:lang w:val="de-DE"/>
              </w:rPr>
              <w:t xml:space="preserve"> (</w:t>
            </w:r>
            <w:proofErr w:type="spellStart"/>
            <w:r>
              <w:rPr>
                <w:rFonts w:cs="Times New Roman"/>
                <w:lang w:val="de-DE"/>
              </w:rPr>
              <w:t>ed</w:t>
            </w:r>
            <w:proofErr w:type="spellEnd"/>
            <w:r>
              <w:rPr>
                <w:rFonts w:cs="Times New Roman"/>
                <w:lang w:val="de-DE"/>
              </w:rPr>
              <w:t>.)</w:t>
            </w:r>
          </w:p>
        </w:tc>
        <w:tc>
          <w:tcPr>
            <w:tcW w:w="2303" w:type="dxa"/>
          </w:tcPr>
          <w:p w:rsidR="003D4B9F" w:rsidRDefault="003D4B9F" w:rsidP="003D4B9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Academia</w:t>
            </w:r>
            <w:proofErr w:type="spellEnd"/>
            <w:r>
              <w:rPr>
                <w:rFonts w:cs="Times New Roman"/>
              </w:rPr>
              <w:t>,</w:t>
            </w:r>
            <w:r>
              <w:rPr>
                <w:rFonts w:cs="Times New Roman"/>
              </w:rPr>
              <w:br/>
            </w:r>
            <w:proofErr w:type="spellStart"/>
            <w:r>
              <w:rPr>
                <w:rFonts w:cs="Times New Roman"/>
              </w:rPr>
              <w:t>Praha</w:t>
            </w:r>
            <w:proofErr w:type="spellEnd"/>
            <w:r>
              <w:rPr>
                <w:rFonts w:cs="Times New Roman"/>
              </w:rPr>
              <w:t xml:space="preserve"> 2019</w:t>
            </w:r>
          </w:p>
        </w:tc>
        <w:tc>
          <w:tcPr>
            <w:tcW w:w="2329" w:type="dxa"/>
          </w:tcPr>
          <w:p w:rsidR="003D4B9F" w:rsidRDefault="003D4B9F" w:rsidP="003D4B9F">
            <w:pPr>
              <w:jc w:val="both"/>
              <w:rPr>
                <w:rStyle w:val="st"/>
                <w:rFonts w:cs="Times New Roman"/>
              </w:rPr>
            </w:pPr>
            <w:r>
              <w:rPr>
                <w:rStyle w:val="st"/>
                <w:rFonts w:cs="Times New Roman"/>
              </w:rPr>
              <w:t>978-80-200-2961-4</w:t>
            </w:r>
          </w:p>
        </w:tc>
        <w:tc>
          <w:tcPr>
            <w:tcW w:w="1146" w:type="dxa"/>
            <w:vAlign w:val="center"/>
          </w:tcPr>
          <w:p w:rsidR="003D4B9F" w:rsidRDefault="003D4B9F" w:rsidP="003D4B9F">
            <w:pPr>
              <w:jc w:val="right"/>
              <w:rPr>
                <w:rFonts w:cs="Times New Roman"/>
              </w:rPr>
            </w:pPr>
          </w:p>
        </w:tc>
        <w:tc>
          <w:tcPr>
            <w:tcW w:w="1063" w:type="dxa"/>
            <w:vAlign w:val="center"/>
          </w:tcPr>
          <w:p w:rsidR="003D4B9F" w:rsidRDefault="0004253A" w:rsidP="0004253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79" w:type="dxa"/>
          </w:tcPr>
          <w:p w:rsidR="003D4B9F" w:rsidRDefault="003D4B9F" w:rsidP="003D4B9F">
            <w:pPr>
              <w:jc w:val="right"/>
              <w:rPr>
                <w:rFonts w:cs="Times New Roman"/>
              </w:rPr>
            </w:pPr>
          </w:p>
        </w:tc>
      </w:tr>
      <w:tr w:rsidR="003D4B9F" w:rsidTr="00B95E0E">
        <w:trPr>
          <w:trHeight w:val="424"/>
        </w:trPr>
        <w:tc>
          <w:tcPr>
            <w:tcW w:w="13347" w:type="dxa"/>
            <w:gridSpan w:val="7"/>
            <w:vAlign w:val="center"/>
          </w:tcPr>
          <w:p w:rsidR="003D4B9F" w:rsidRDefault="003D4B9F" w:rsidP="003D4B9F">
            <w:pPr>
              <w:jc w:val="right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Razem:</w:t>
            </w:r>
          </w:p>
        </w:tc>
        <w:tc>
          <w:tcPr>
            <w:tcW w:w="979" w:type="dxa"/>
          </w:tcPr>
          <w:p w:rsidR="003D4B9F" w:rsidRDefault="003D4B9F" w:rsidP="003D4B9F">
            <w:pPr>
              <w:jc w:val="right"/>
              <w:rPr>
                <w:rFonts w:cs="Times New Roman"/>
                <w:b/>
                <w:bCs/>
              </w:rPr>
            </w:pPr>
          </w:p>
        </w:tc>
      </w:tr>
    </w:tbl>
    <w:p w:rsidR="003D4B9F" w:rsidRDefault="003D4B9F">
      <w:pPr>
        <w:spacing w:line="360" w:lineRule="auto"/>
        <w:jc w:val="both"/>
        <w:rPr>
          <w:rFonts w:cs="Times New Roman"/>
          <w:b/>
        </w:rPr>
      </w:pPr>
      <w:r w:rsidRPr="003D4B9F">
        <w:rPr>
          <w:rFonts w:cs="Times New Roman"/>
          <w:b/>
        </w:rPr>
        <w:t>Miejsce dostawy: Instytut Filologii Słowiańskiej, ul. Fredry 10, 61-701 Poznań</w:t>
      </w:r>
    </w:p>
    <w:p w:rsidR="003D4B9F" w:rsidRDefault="003D4B9F">
      <w:pPr>
        <w:spacing w:line="360" w:lineRule="auto"/>
        <w:jc w:val="both"/>
        <w:rPr>
          <w:rFonts w:cs="Times New Roman"/>
          <w:b/>
        </w:rPr>
      </w:pPr>
    </w:p>
    <w:p w:rsidR="003D4B9F" w:rsidRDefault="003D4B9F">
      <w:pPr>
        <w:spacing w:line="360" w:lineRule="auto"/>
        <w:jc w:val="both"/>
        <w:rPr>
          <w:rFonts w:cs="Times New Roman"/>
        </w:rPr>
      </w:pPr>
      <w:r w:rsidRPr="003D4B9F">
        <w:rPr>
          <w:rFonts w:cs="Times New Roman"/>
        </w:rPr>
        <w:t>………………………., dnia ………………………………..</w:t>
      </w:r>
      <w:bookmarkStart w:id="0" w:name="_GoBack"/>
      <w:bookmarkEnd w:id="0"/>
    </w:p>
    <w:p w:rsidR="003D4B9F" w:rsidRDefault="003D4B9F">
      <w:pPr>
        <w:spacing w:line="360" w:lineRule="auto"/>
        <w:jc w:val="both"/>
        <w:rPr>
          <w:rFonts w:cs="Times New Roman"/>
        </w:rPr>
      </w:pPr>
    </w:p>
    <w:p w:rsidR="003D4B9F" w:rsidRPr="003D4B9F" w:rsidRDefault="003D4B9F" w:rsidP="003D4B9F">
      <w:pPr>
        <w:pStyle w:val="Tekstpodstawowywcity"/>
        <w:ind w:left="0" w:firstLine="5220"/>
        <w:rPr>
          <w:color w:val="auto"/>
          <w:sz w:val="22"/>
          <w:szCs w:val="22"/>
        </w:rPr>
      </w:pPr>
      <w:r w:rsidRPr="00FA5C04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  <w:lang w:val="pl-PL"/>
        </w:rPr>
        <w:t xml:space="preserve">                                          </w:t>
      </w:r>
      <w:r w:rsidRPr="003D4B9F">
        <w:rPr>
          <w:color w:val="auto"/>
          <w:sz w:val="22"/>
          <w:szCs w:val="22"/>
        </w:rPr>
        <w:t xml:space="preserve">......................................................... </w:t>
      </w:r>
    </w:p>
    <w:p w:rsidR="003D4B9F" w:rsidRPr="003D4B9F" w:rsidRDefault="003D4B9F" w:rsidP="003D4B9F">
      <w:pPr>
        <w:pStyle w:val="Tekstpodstawowywcity"/>
        <w:ind w:left="0" w:firstLine="4680"/>
        <w:jc w:val="center"/>
        <w:rPr>
          <w:color w:val="auto"/>
          <w:sz w:val="18"/>
          <w:szCs w:val="18"/>
        </w:rPr>
      </w:pPr>
      <w:r w:rsidRPr="003D4B9F">
        <w:rPr>
          <w:color w:val="auto"/>
          <w:sz w:val="22"/>
          <w:szCs w:val="22"/>
        </w:rPr>
        <w:t xml:space="preserve">       </w:t>
      </w:r>
      <w:r w:rsidRPr="003D4B9F">
        <w:rPr>
          <w:color w:val="auto"/>
          <w:sz w:val="18"/>
          <w:szCs w:val="18"/>
        </w:rPr>
        <w:t>Podpis i pieczęć osoby(</w:t>
      </w:r>
      <w:proofErr w:type="spellStart"/>
      <w:r w:rsidRPr="003D4B9F">
        <w:rPr>
          <w:color w:val="auto"/>
          <w:sz w:val="18"/>
          <w:szCs w:val="18"/>
        </w:rPr>
        <w:t>ób</w:t>
      </w:r>
      <w:proofErr w:type="spellEnd"/>
      <w:r w:rsidRPr="003D4B9F">
        <w:rPr>
          <w:color w:val="auto"/>
          <w:sz w:val="18"/>
          <w:szCs w:val="18"/>
        </w:rPr>
        <w:t>) uprawnionej(</w:t>
      </w:r>
      <w:proofErr w:type="spellStart"/>
      <w:r w:rsidRPr="003D4B9F">
        <w:rPr>
          <w:color w:val="auto"/>
          <w:sz w:val="18"/>
          <w:szCs w:val="18"/>
        </w:rPr>
        <w:t>ych</w:t>
      </w:r>
      <w:proofErr w:type="spellEnd"/>
      <w:r w:rsidRPr="003D4B9F">
        <w:rPr>
          <w:color w:val="auto"/>
          <w:sz w:val="18"/>
          <w:szCs w:val="18"/>
        </w:rPr>
        <w:t>)</w:t>
      </w:r>
    </w:p>
    <w:p w:rsidR="003D4B9F" w:rsidRPr="003D4B9F" w:rsidRDefault="003D4B9F" w:rsidP="003D4B9F">
      <w:pPr>
        <w:pStyle w:val="Tekstpodstawowywcity"/>
        <w:ind w:left="0" w:firstLine="4680"/>
        <w:jc w:val="center"/>
        <w:rPr>
          <w:color w:val="auto"/>
          <w:sz w:val="18"/>
          <w:szCs w:val="18"/>
        </w:rPr>
      </w:pPr>
      <w:r w:rsidRPr="003D4B9F">
        <w:rPr>
          <w:color w:val="auto"/>
          <w:sz w:val="18"/>
          <w:szCs w:val="18"/>
        </w:rPr>
        <w:t xml:space="preserve">   do reprezentowania Wykonawcy</w:t>
      </w:r>
    </w:p>
    <w:p w:rsidR="003D4B9F" w:rsidRPr="003D4B9F" w:rsidRDefault="003D4B9F">
      <w:pPr>
        <w:spacing w:line="360" w:lineRule="auto"/>
        <w:jc w:val="both"/>
        <w:rPr>
          <w:rFonts w:cs="Times New Roman"/>
        </w:rPr>
      </w:pPr>
    </w:p>
    <w:sectPr w:rsidR="003D4B9F" w:rsidRPr="003D4B9F" w:rsidSect="00E51276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276" w:rsidRDefault="00E5127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51276" w:rsidRDefault="00E5127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276" w:rsidRDefault="00E5127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51276" w:rsidRDefault="00E5127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276" w:rsidRDefault="0004253A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5" type="#_x0000_t75" style="width:453.75pt;height:57.7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21BF"/>
    <w:multiLevelType w:val="hybridMultilevel"/>
    <w:tmpl w:val="C49E8FC0"/>
    <w:lvl w:ilvl="0" w:tplc="0415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ascii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">
    <w:nsid w:val="0ED11090"/>
    <w:multiLevelType w:val="hybridMultilevel"/>
    <w:tmpl w:val="C6065C00"/>
    <w:lvl w:ilvl="0" w:tplc="EAF0B6C2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D66478A2">
      <w:start w:val="1"/>
      <w:numFmt w:val="upp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>
    <w:nsid w:val="102169A1"/>
    <w:multiLevelType w:val="hybridMultilevel"/>
    <w:tmpl w:val="77CE91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686354E"/>
    <w:multiLevelType w:val="hybridMultilevel"/>
    <w:tmpl w:val="7DA46CC6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17EA306E"/>
    <w:multiLevelType w:val="hybridMultilevel"/>
    <w:tmpl w:val="1152C1D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5">
    <w:nsid w:val="1CB034DA"/>
    <w:multiLevelType w:val="hybridMultilevel"/>
    <w:tmpl w:val="98CEC60A"/>
    <w:lvl w:ilvl="0" w:tplc="E850C7C6">
      <w:start w:val="3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>
    <w:nsid w:val="29B83EA8"/>
    <w:multiLevelType w:val="hybridMultilevel"/>
    <w:tmpl w:val="E4400B88"/>
    <w:lvl w:ilvl="0" w:tplc="BF141CC4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>
    <w:nsid w:val="2A007B7D"/>
    <w:multiLevelType w:val="hybridMultilevel"/>
    <w:tmpl w:val="7DFEE560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>
    <w:nsid w:val="346701B4"/>
    <w:multiLevelType w:val="hybridMultilevel"/>
    <w:tmpl w:val="592E92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>
    <w:nsid w:val="34B13635"/>
    <w:multiLevelType w:val="hybridMultilevel"/>
    <w:tmpl w:val="090088AA"/>
    <w:lvl w:ilvl="0" w:tplc="73B0B0F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3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0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7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4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9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6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340" w:hanging="180"/>
      </w:pPr>
      <w:rPr>
        <w:rFonts w:ascii="Times New Roman" w:hAnsi="Times New Roman" w:cs="Times New Roman"/>
      </w:rPr>
    </w:lvl>
  </w:abstractNum>
  <w:abstractNum w:abstractNumId="10">
    <w:nsid w:val="35110C3D"/>
    <w:multiLevelType w:val="hybridMultilevel"/>
    <w:tmpl w:val="451C963A"/>
    <w:lvl w:ilvl="0" w:tplc="04150015">
      <w:start w:val="5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/>
      </w:rPr>
    </w:lvl>
  </w:abstractNum>
  <w:abstractNum w:abstractNumId="11">
    <w:nsid w:val="3D703F93"/>
    <w:multiLevelType w:val="multilevel"/>
    <w:tmpl w:val="4E22CA9C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2">
    <w:nsid w:val="440D5C53"/>
    <w:multiLevelType w:val="hybridMultilevel"/>
    <w:tmpl w:val="7E04F332"/>
    <w:lvl w:ilvl="0" w:tplc="7DFA74C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color w:val="222222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467110A4"/>
    <w:multiLevelType w:val="hybridMultilevel"/>
    <w:tmpl w:val="81FE960A"/>
    <w:lvl w:ilvl="0" w:tplc="0756D60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>
    <w:nsid w:val="467706A2"/>
    <w:multiLevelType w:val="hybridMultilevel"/>
    <w:tmpl w:val="832CD910"/>
    <w:lvl w:ilvl="0" w:tplc="E74272E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>
    <w:nsid w:val="47AE19C0"/>
    <w:multiLevelType w:val="hybridMultilevel"/>
    <w:tmpl w:val="20A254A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>
    <w:nsid w:val="486803DA"/>
    <w:multiLevelType w:val="hybridMultilevel"/>
    <w:tmpl w:val="E89C4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0FA4797"/>
    <w:multiLevelType w:val="hybridMultilevel"/>
    <w:tmpl w:val="FE3011CA"/>
    <w:lvl w:ilvl="0" w:tplc="04150015">
      <w:start w:val="5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52654119"/>
    <w:multiLevelType w:val="hybridMultilevel"/>
    <w:tmpl w:val="5DC26C54"/>
    <w:lvl w:ilvl="0" w:tplc="0415000F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</w:rPr>
    </w:lvl>
    <w:lvl w:ilvl="1" w:tplc="6AA83B1C">
      <w:start w:val="1"/>
      <w:numFmt w:val="upperLetter"/>
      <w:lvlText w:val="%2."/>
      <w:lvlJc w:val="left"/>
      <w:pPr>
        <w:ind w:left="1364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ascii="Times New Roman" w:hAnsi="Times New Roman" w:cs="Times New Roman"/>
      </w:rPr>
    </w:lvl>
  </w:abstractNum>
  <w:abstractNum w:abstractNumId="19">
    <w:nsid w:val="557A712F"/>
    <w:multiLevelType w:val="hybridMultilevel"/>
    <w:tmpl w:val="7F4CF748"/>
    <w:lvl w:ilvl="0" w:tplc="04150015">
      <w:start w:val="5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59027408"/>
    <w:multiLevelType w:val="hybridMultilevel"/>
    <w:tmpl w:val="3BC6A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98D37F2"/>
    <w:multiLevelType w:val="hybridMultilevel"/>
    <w:tmpl w:val="EF30A7F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>
    <w:nsid w:val="5C44622E"/>
    <w:multiLevelType w:val="multilevel"/>
    <w:tmpl w:val="AFC6E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5E1A4B28"/>
    <w:multiLevelType w:val="hybridMultilevel"/>
    <w:tmpl w:val="1A88160C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5F2A142D"/>
    <w:multiLevelType w:val="hybridMultilevel"/>
    <w:tmpl w:val="59C447C8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941"/>
        </w:tabs>
        <w:ind w:left="1941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661"/>
        </w:tabs>
        <w:ind w:left="2661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381"/>
        </w:tabs>
        <w:ind w:left="3381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4101"/>
        </w:tabs>
        <w:ind w:left="4101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821"/>
        </w:tabs>
        <w:ind w:left="4821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541"/>
        </w:tabs>
        <w:ind w:left="5541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261"/>
        </w:tabs>
        <w:ind w:left="6261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981"/>
        </w:tabs>
        <w:ind w:left="6981" w:hanging="360"/>
      </w:pPr>
      <w:rPr>
        <w:rFonts w:ascii="Times New Roman" w:hAnsi="Times New Roman" w:cs="Times New Roman"/>
      </w:rPr>
    </w:lvl>
  </w:abstractNum>
  <w:abstractNum w:abstractNumId="25">
    <w:nsid w:val="79C53D33"/>
    <w:multiLevelType w:val="hybridMultilevel"/>
    <w:tmpl w:val="E5FA4C50"/>
    <w:lvl w:ilvl="0" w:tplc="041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5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0" w:hanging="180"/>
      </w:pPr>
      <w:rPr>
        <w:rFonts w:ascii="Times New Roman" w:hAnsi="Times New Roman" w:cs="Times New Roman"/>
      </w:rPr>
    </w:lvl>
  </w:abstractNum>
  <w:num w:numId="1">
    <w:abstractNumId w:val="11"/>
  </w:num>
  <w:num w:numId="2">
    <w:abstractNumId w:val="24"/>
  </w:num>
  <w:num w:numId="3">
    <w:abstractNumId w:val="0"/>
  </w:num>
  <w:num w:numId="4">
    <w:abstractNumId w:val="20"/>
  </w:num>
  <w:num w:numId="5">
    <w:abstractNumId w:val="8"/>
  </w:num>
  <w:num w:numId="6">
    <w:abstractNumId w:val="16"/>
  </w:num>
  <w:num w:numId="7">
    <w:abstractNumId w:val="2"/>
  </w:num>
  <w:num w:numId="8">
    <w:abstractNumId w:val="15"/>
  </w:num>
  <w:num w:numId="9">
    <w:abstractNumId w:val="10"/>
  </w:num>
  <w:num w:numId="10">
    <w:abstractNumId w:val="17"/>
  </w:num>
  <w:num w:numId="11">
    <w:abstractNumId w:val="23"/>
  </w:num>
  <w:num w:numId="12">
    <w:abstractNumId w:val="7"/>
  </w:num>
  <w:num w:numId="13">
    <w:abstractNumId w:val="5"/>
  </w:num>
  <w:num w:numId="14">
    <w:abstractNumId w:val="19"/>
  </w:num>
  <w:num w:numId="15">
    <w:abstractNumId w:val="3"/>
  </w:num>
  <w:num w:numId="16">
    <w:abstractNumId w:val="18"/>
  </w:num>
  <w:num w:numId="17">
    <w:abstractNumId w:val="1"/>
  </w:num>
  <w:num w:numId="18">
    <w:abstractNumId w:val="22"/>
  </w:num>
  <w:num w:numId="19">
    <w:abstractNumId w:val="21"/>
  </w:num>
  <w:num w:numId="20">
    <w:abstractNumId w:val="6"/>
  </w:num>
  <w:num w:numId="21">
    <w:abstractNumId w:val="13"/>
  </w:num>
  <w:num w:numId="22">
    <w:abstractNumId w:val="14"/>
  </w:num>
  <w:num w:numId="23">
    <w:abstractNumId w:val="12"/>
  </w:num>
  <w:num w:numId="24">
    <w:abstractNumId w:val="25"/>
  </w:num>
  <w:num w:numId="25">
    <w:abstractNumId w:val="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276"/>
    <w:rsid w:val="0004253A"/>
    <w:rsid w:val="003D4B9F"/>
    <w:rsid w:val="00E5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nhideWhenUsed="0" w:qFormat="1"/>
    <w:lsdException w:name="Default Paragraph Font" w:unhideWhenUsed="0"/>
    <w:lsdException w:name="Body Text Indent" w:uiPriority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Plain Text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mbria" w:hAnsi="Cambria" w:cs="Cambria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Pr>
      <w:rFonts w:ascii="Cambria" w:hAnsi="Cambria" w:cs="Cambria"/>
      <w:color w:val="auto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Pr>
      <w:rFonts w:ascii="Calibri Light" w:hAnsi="Calibri Light" w:cs="Calibri Light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99"/>
    <w:qFormat/>
    <w:pPr>
      <w:ind w:left="708"/>
    </w:pPr>
    <w:rPr>
      <w:rFonts w:cs="Times New Roman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99"/>
    <w:qFormat/>
    <w:rPr>
      <w:b/>
      <w:bCs/>
    </w:rPr>
  </w:style>
  <w:style w:type="character" w:customStyle="1" w:styleId="value">
    <w:name w:val="value"/>
    <w:basedOn w:val="Domylnaczcionkaakapitu"/>
    <w:uiPriority w:val="99"/>
    <w:rPr>
      <w:rFonts w:ascii="Times New Roman" w:hAnsi="Times New Roman" w:cs="Times New Roman"/>
    </w:rPr>
  </w:style>
  <w:style w:type="character" w:customStyle="1" w:styleId="wartosc">
    <w:name w:val="wartosc"/>
    <w:basedOn w:val="Domylnaczcionkaakapitu"/>
    <w:uiPriority w:val="99"/>
    <w:rPr>
      <w:rFonts w:ascii="Times New Roman" w:hAnsi="Times New Roman" w:cs="Times New Roman"/>
    </w:rPr>
  </w:style>
  <w:style w:type="character" w:customStyle="1" w:styleId="productdescriptionitemvalue">
    <w:name w:val="productdescriptionitemvalue"/>
    <w:uiPriority w:val="99"/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Pr>
      <w:rFonts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Pr>
      <w:rFonts w:ascii="Times New Roman" w:hAnsi="Times New Roman" w:cs="Times New Roman"/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rPr>
      <w:rFonts w:ascii="Calibri" w:hAnsi="Calibri" w:cs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Pr>
      <w:rFonts w:eastAsia="Times New Roman"/>
      <w:sz w:val="21"/>
      <w:szCs w:val="21"/>
      <w:lang w:eastAsia="en-US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character" w:customStyle="1" w:styleId="field245">
    <w:name w:val="field_245"/>
    <w:uiPriority w:val="99"/>
  </w:style>
  <w:style w:type="character" w:customStyle="1" w:styleId="identifier">
    <w:name w:val="identifier"/>
    <w:uiPriority w:val="99"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99"/>
    <w:qFormat/>
    <w:rPr>
      <w:i/>
      <w:iCs/>
    </w:rPr>
  </w:style>
  <w:style w:type="paragraph" w:styleId="Tytu">
    <w:name w:val="Title"/>
    <w:basedOn w:val="Normalny"/>
    <w:next w:val="Normalny"/>
    <w:link w:val="TytuZnak"/>
    <w:uiPriority w:val="99"/>
    <w:qFormat/>
    <w:pPr>
      <w:spacing w:before="240" w:after="60"/>
      <w:jc w:val="center"/>
      <w:outlineLvl w:val="0"/>
    </w:pPr>
    <w:rPr>
      <w:rFonts w:ascii="Calibri Light" w:hAnsi="Calibri Light" w:cs="Calibri Light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Pr>
      <w:rFonts w:ascii="Calibri Light" w:hAnsi="Calibri Light" w:cs="Calibri Light"/>
      <w:b/>
      <w:bCs/>
      <w:kern w:val="28"/>
      <w:sz w:val="32"/>
      <w:szCs w:val="32"/>
    </w:rPr>
  </w:style>
  <w:style w:type="character" w:customStyle="1" w:styleId="st">
    <w:name w:val="st"/>
    <w:uiPriority w:val="99"/>
  </w:style>
  <w:style w:type="character" w:customStyle="1" w:styleId="box-detailparamsdefinition">
    <w:name w:val="box-detail__params__definition"/>
    <w:uiPriority w:val="99"/>
  </w:style>
  <w:style w:type="paragraph" w:styleId="Tekstprzypisudolnego">
    <w:name w:val="footnote text"/>
    <w:basedOn w:val="Normalny"/>
    <w:link w:val="TekstprzypisudolnegoZnak"/>
    <w:uiPriority w:val="99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hAnsi="Times New Roman" w:cs="Times New Roman"/>
    </w:rPr>
  </w:style>
  <w:style w:type="character" w:styleId="Odwoanieprzypisudolnego">
    <w:name w:val="footnote reference"/>
    <w:basedOn w:val="Domylnaczcionkaakapitu"/>
    <w:uiPriority w:val="99"/>
    <w:rPr>
      <w:rFonts w:ascii="Times New Roman" w:hAnsi="Times New Roman" w:cs="Times New Roman"/>
      <w:vertAlign w:val="superscript"/>
    </w:rPr>
  </w:style>
  <w:style w:type="paragraph" w:styleId="Tekstpodstawowywcity">
    <w:name w:val="Body Text Indent"/>
    <w:basedOn w:val="Normalny"/>
    <w:link w:val="TekstpodstawowywcityZnak"/>
    <w:rsid w:val="003D4B9F"/>
    <w:pPr>
      <w:widowControl w:val="0"/>
      <w:suppressAutoHyphens/>
      <w:ind w:left="737" w:hanging="397"/>
    </w:pPr>
    <w:rPr>
      <w:rFonts w:eastAsia="Times New Roman" w:cs="Times New Roman"/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4B9F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1260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recenzent_1</dc:creator>
  <cp:keywords/>
  <dc:description/>
  <cp:lastModifiedBy>Aleksandra Korcz</cp:lastModifiedBy>
  <cp:revision>8</cp:revision>
  <cp:lastPrinted>2020-06-04T11:47:00Z</cp:lastPrinted>
  <dcterms:created xsi:type="dcterms:W3CDTF">2019-10-29T22:50:00Z</dcterms:created>
  <dcterms:modified xsi:type="dcterms:W3CDTF">2020-06-04T11:48:00Z</dcterms:modified>
</cp:coreProperties>
</file>