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2B15C3" w:rsidRPr="005D6184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:rsidR="002B15C3" w:rsidRDefault="009B2E1F" w:rsidP="002B15C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D2259" w:rsidRPr="007D2259">
        <w:rPr>
          <w:b/>
          <w:bCs/>
          <w:sz w:val="24"/>
        </w:rPr>
        <w:t>ZP/24/2020/14</w:t>
      </w:r>
      <w:r w:rsidR="002B15C3">
        <w:rPr>
          <w:sz w:val="24"/>
        </w:rPr>
        <w:tab/>
        <w:t xml:space="preserve"> </w:t>
      </w:r>
      <w:r w:rsidR="007D2259" w:rsidRPr="007D2259">
        <w:rPr>
          <w:sz w:val="24"/>
        </w:rPr>
        <w:t>Kraków</w:t>
      </w:r>
      <w:r w:rsidR="002B15C3">
        <w:rPr>
          <w:sz w:val="24"/>
        </w:rPr>
        <w:t xml:space="preserve"> dnia: </w:t>
      </w:r>
      <w:r w:rsidR="007D2259" w:rsidRPr="007D2259">
        <w:rPr>
          <w:sz w:val="24"/>
        </w:rPr>
        <w:t>2020-06-1</w:t>
      </w:r>
      <w:r w:rsidR="004A7D59">
        <w:rPr>
          <w:sz w:val="24"/>
        </w:rPr>
        <w:t>6</w:t>
      </w:r>
    </w:p>
    <w:p w:rsidR="00DF7A13" w:rsidRDefault="00DF7A13" w:rsidP="00952547">
      <w:pPr>
        <w:pStyle w:val="Nagwek"/>
        <w:tabs>
          <w:tab w:val="left" w:pos="708"/>
        </w:tabs>
        <w:rPr>
          <w:sz w:val="24"/>
        </w:rPr>
      </w:pPr>
    </w:p>
    <w:p w:rsidR="002B15C3" w:rsidRP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 w:rsidRPr="00DF7A13">
        <w:rPr>
          <w:b/>
          <w:sz w:val="24"/>
          <w:u w:val="single"/>
        </w:rPr>
        <w:t>DO WSZYSTKICH WYKONAWCÓW</w:t>
      </w:r>
    </w:p>
    <w:p w:rsidR="00DF7A13" w:rsidRDefault="00DF7A13" w:rsidP="00952547">
      <w:pPr>
        <w:pStyle w:val="Nagwek"/>
        <w:tabs>
          <w:tab w:val="left" w:pos="708"/>
        </w:tabs>
        <w:rPr>
          <w:sz w:val="24"/>
        </w:rPr>
      </w:pP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</w:t>
      </w:r>
      <w:r w:rsidRPr="00952547">
        <w:rPr>
          <w:rFonts w:ascii="Times New Roman" w:hAnsi="Times New Roman"/>
        </w:rPr>
        <w:t>IWZ</w:t>
      </w:r>
      <w:r w:rsidR="00DB6403" w:rsidRPr="00952547">
        <w:rPr>
          <w:rFonts w:ascii="Times New Roman" w:hAnsi="Times New Roman"/>
        </w:rPr>
        <w:t xml:space="preserve">- </w:t>
      </w:r>
      <w:r w:rsidR="007D2259" w:rsidRPr="00952547">
        <w:rPr>
          <w:rFonts w:ascii="Times New Roman" w:hAnsi="Times New Roman"/>
        </w:rPr>
        <w:t>11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</w:p>
    <w:p w:rsidR="000426DF" w:rsidRDefault="002B15C3" w:rsidP="00952547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7D2259" w:rsidRPr="007D2259">
        <w:rPr>
          <w:sz w:val="24"/>
        </w:rPr>
        <w:t>2020-06-12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7D2259" w:rsidRPr="007D2259">
        <w:rPr>
          <w:b/>
          <w:sz w:val="24"/>
        </w:rPr>
        <w:t>przetarg nieograniczony</w:t>
      </w:r>
      <w:r>
        <w:rPr>
          <w:sz w:val="24"/>
        </w:rPr>
        <w:t>, na „</w:t>
      </w:r>
      <w:r w:rsidR="007D2259" w:rsidRPr="007D2259">
        <w:rPr>
          <w:b/>
          <w:sz w:val="24"/>
        </w:rPr>
        <w:t>Zakup i dostawa opatrunków jałowych II</w:t>
      </w:r>
      <w:r>
        <w:rPr>
          <w:sz w:val="24"/>
        </w:rPr>
        <w:t>”, o następującej treści:</w:t>
      </w:r>
    </w:p>
    <w:p w:rsidR="00952547" w:rsidRPr="00952547" w:rsidRDefault="00952547" w:rsidP="00952547">
      <w:pPr>
        <w:pStyle w:val="Tekstpodstawowywcity3"/>
        <w:spacing w:line="240" w:lineRule="auto"/>
        <w:ind w:firstLine="0"/>
        <w:rPr>
          <w:sz w:val="24"/>
        </w:rPr>
      </w:pPr>
    </w:p>
    <w:p w:rsidR="007D2259" w:rsidRPr="00952547" w:rsidRDefault="007D2259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952547">
        <w:rPr>
          <w:b/>
          <w:bCs/>
          <w:sz w:val="22"/>
          <w:szCs w:val="22"/>
        </w:rPr>
        <w:t>Pytania do wzoru umowy:</w:t>
      </w:r>
    </w:p>
    <w:p w:rsidR="007D2259" w:rsidRDefault="007D2259" w:rsidP="000426DF">
      <w:pPr>
        <w:spacing w:after="120"/>
        <w:ind w:left="30" w:right="-72"/>
        <w:jc w:val="both"/>
        <w:rPr>
          <w:sz w:val="22"/>
          <w:szCs w:val="22"/>
        </w:rPr>
      </w:pPr>
      <w:r w:rsidRPr="007D2259">
        <w:rPr>
          <w:sz w:val="22"/>
          <w:szCs w:val="22"/>
        </w:rPr>
        <w:t>1.</w:t>
      </w:r>
      <w:r w:rsidR="002B4334">
        <w:rPr>
          <w:sz w:val="22"/>
          <w:szCs w:val="22"/>
        </w:rPr>
        <w:t xml:space="preserve"> </w:t>
      </w:r>
      <w:r w:rsidRPr="007D2259">
        <w:rPr>
          <w:sz w:val="22"/>
          <w:szCs w:val="22"/>
        </w:rPr>
        <w:t xml:space="preserve">Wnosimy o częściową modyfikację § 2 ust. 2 projektu umowy poprzez nadanie mu następującej treści:" </w:t>
      </w:r>
      <w:r w:rsidR="002B4334">
        <w:rPr>
          <w:sz w:val="22"/>
          <w:szCs w:val="22"/>
        </w:rPr>
        <w:br/>
        <w:t xml:space="preserve">     </w:t>
      </w:r>
      <w:r w:rsidRPr="007D2259">
        <w:rPr>
          <w:sz w:val="22"/>
          <w:szCs w:val="22"/>
        </w:rPr>
        <w:t xml:space="preserve">z </w:t>
      </w:r>
      <w:r w:rsidR="002B4334">
        <w:rPr>
          <w:sz w:val="22"/>
          <w:szCs w:val="22"/>
        </w:rPr>
        <w:t xml:space="preserve">  </w:t>
      </w:r>
      <w:r w:rsidRPr="007D2259">
        <w:rPr>
          <w:sz w:val="22"/>
          <w:szCs w:val="22"/>
        </w:rPr>
        <w:t>zastrzeżeniem ust. 6 i 8 niniejszego paragrafu." Uwzględniając pkt 4).</w:t>
      </w:r>
    </w:p>
    <w:p w:rsidR="002B4334" w:rsidRPr="0082561D" w:rsidRDefault="002B4334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82561D">
        <w:rPr>
          <w:b/>
          <w:bCs/>
          <w:sz w:val="22"/>
          <w:szCs w:val="22"/>
        </w:rPr>
        <w:t xml:space="preserve">Odpowiedź: </w:t>
      </w:r>
      <w:r w:rsidR="0082561D">
        <w:rPr>
          <w:b/>
          <w:bCs/>
          <w:sz w:val="22"/>
          <w:szCs w:val="22"/>
        </w:rPr>
        <w:t xml:space="preserve">Brak zgody. </w:t>
      </w:r>
    </w:p>
    <w:p w:rsidR="007D2259" w:rsidRPr="00EF4B80" w:rsidRDefault="007D2259" w:rsidP="000426DF">
      <w:pPr>
        <w:spacing w:after="120"/>
        <w:ind w:left="30" w:right="-72"/>
        <w:jc w:val="both"/>
        <w:rPr>
          <w:sz w:val="22"/>
          <w:szCs w:val="22"/>
        </w:rPr>
      </w:pPr>
      <w:r w:rsidRPr="00EF4B80">
        <w:rPr>
          <w:sz w:val="22"/>
          <w:szCs w:val="22"/>
        </w:rPr>
        <w:t>2.</w:t>
      </w:r>
      <w:r w:rsidR="0082561D" w:rsidRPr="00EF4B80">
        <w:rPr>
          <w:sz w:val="22"/>
          <w:szCs w:val="22"/>
        </w:rPr>
        <w:t xml:space="preserve"> </w:t>
      </w:r>
      <w:r w:rsidRPr="00EF4B80">
        <w:rPr>
          <w:sz w:val="22"/>
          <w:szCs w:val="22"/>
        </w:rPr>
        <w:t xml:space="preserve">Wnosimy o modyfikację § 2 ust. 6 projektu umowy poprzez nadanie mu następującej treści: </w:t>
      </w:r>
    </w:p>
    <w:p w:rsidR="007D2259" w:rsidRPr="00EF4B80" w:rsidRDefault="0082561D" w:rsidP="0082561D">
      <w:pPr>
        <w:spacing w:after="120"/>
        <w:ind w:left="30" w:right="-72"/>
        <w:jc w:val="both"/>
        <w:rPr>
          <w:sz w:val="22"/>
          <w:szCs w:val="22"/>
        </w:rPr>
      </w:pPr>
      <w:r w:rsidRPr="00EF4B80">
        <w:rPr>
          <w:sz w:val="22"/>
          <w:szCs w:val="22"/>
        </w:rPr>
        <w:t xml:space="preserve">    </w:t>
      </w:r>
      <w:r w:rsidR="007D2259" w:rsidRPr="00EF4B80">
        <w:rPr>
          <w:sz w:val="22"/>
          <w:szCs w:val="22"/>
        </w:rPr>
        <w:t>"W przypadku zmiany stawki podatku VAT na wyroby będące przedmiotem zamówienia, cena ulegnie</w:t>
      </w:r>
      <w:r w:rsidRPr="00EF4B80">
        <w:rPr>
          <w:sz w:val="22"/>
          <w:szCs w:val="22"/>
        </w:rPr>
        <w:br/>
        <w:t xml:space="preserve">    </w:t>
      </w:r>
      <w:r w:rsidR="007D2259" w:rsidRPr="00EF4B80">
        <w:rPr>
          <w:sz w:val="22"/>
          <w:szCs w:val="22"/>
        </w:rPr>
        <w:t xml:space="preserve"> zmianie z dniem wejścia w życie aktu prawnego określającego zmianę stawki VAT, z zastrzeżeniem, że</w:t>
      </w:r>
      <w:r w:rsidRPr="00EF4B80">
        <w:rPr>
          <w:sz w:val="22"/>
          <w:szCs w:val="22"/>
        </w:rPr>
        <w:br/>
        <w:t xml:space="preserve">  </w:t>
      </w:r>
      <w:r w:rsidR="007D2259" w:rsidRPr="00EF4B80">
        <w:rPr>
          <w:sz w:val="22"/>
          <w:szCs w:val="22"/>
        </w:rPr>
        <w:t xml:space="preserve"> </w:t>
      </w:r>
      <w:r w:rsidRPr="00EF4B80">
        <w:rPr>
          <w:sz w:val="22"/>
          <w:szCs w:val="22"/>
        </w:rPr>
        <w:t xml:space="preserve">  </w:t>
      </w:r>
      <w:r w:rsidR="007D2259" w:rsidRPr="00EF4B80">
        <w:rPr>
          <w:sz w:val="22"/>
          <w:szCs w:val="22"/>
        </w:rPr>
        <w:t>zmianie ulegnie wówczas wyłącznie cena brutto, cena netto pozostanie bez zmian. Zmiana umowy w tym</w:t>
      </w:r>
      <w:r w:rsidRPr="00EF4B80">
        <w:rPr>
          <w:sz w:val="22"/>
          <w:szCs w:val="22"/>
        </w:rPr>
        <w:br/>
        <w:t xml:space="preserve">    </w:t>
      </w:r>
      <w:r w:rsidR="007D2259" w:rsidRPr="00EF4B80">
        <w:rPr>
          <w:sz w:val="22"/>
          <w:szCs w:val="22"/>
        </w:rPr>
        <w:t xml:space="preserve"> przypadku nastąpi automatycznie i nie wymaga formy aneksu." UZASADNIENIE: Wysokość stawki</w:t>
      </w:r>
      <w:r w:rsidRPr="00EF4B80">
        <w:rPr>
          <w:sz w:val="22"/>
          <w:szCs w:val="22"/>
        </w:rPr>
        <w:br/>
        <w:t xml:space="preserve">    </w:t>
      </w:r>
      <w:r w:rsidR="007D2259" w:rsidRPr="00EF4B80">
        <w:rPr>
          <w:sz w:val="22"/>
          <w:szCs w:val="22"/>
        </w:rPr>
        <w:t xml:space="preserve"> podatku VAT na wyroby będące przedmiotem zamówienia jest czynnikiem cenotwórczym, niezależnym do</w:t>
      </w:r>
      <w:r w:rsidRPr="00EF4B80">
        <w:rPr>
          <w:sz w:val="22"/>
          <w:szCs w:val="22"/>
        </w:rPr>
        <w:br/>
        <w:t xml:space="preserve">    </w:t>
      </w:r>
      <w:r w:rsidR="007D2259" w:rsidRPr="00EF4B80">
        <w:rPr>
          <w:sz w:val="22"/>
          <w:szCs w:val="22"/>
        </w:rPr>
        <w:t xml:space="preserve"> swobodnego uznania i woli Stron. Zmiana stawki podatku VAT następuje bowiem w drodze zmiany</w:t>
      </w:r>
      <w:r w:rsidRPr="00EF4B80">
        <w:rPr>
          <w:sz w:val="22"/>
          <w:szCs w:val="22"/>
        </w:rPr>
        <w:br/>
        <w:t xml:space="preserve">    </w:t>
      </w:r>
      <w:r w:rsidR="007D2259" w:rsidRPr="00EF4B80">
        <w:rPr>
          <w:sz w:val="22"/>
          <w:szCs w:val="22"/>
        </w:rPr>
        <w:t xml:space="preserve"> właściwej</w:t>
      </w:r>
      <w:r w:rsidRPr="00EF4B80">
        <w:rPr>
          <w:sz w:val="22"/>
          <w:szCs w:val="22"/>
        </w:rPr>
        <w:t xml:space="preserve"> </w:t>
      </w:r>
      <w:r w:rsidR="007D2259" w:rsidRPr="00EF4B80">
        <w:rPr>
          <w:sz w:val="22"/>
          <w:szCs w:val="22"/>
        </w:rPr>
        <w:t xml:space="preserve">ustawy, w dniu oznaczonym przez ustawodawcę, a Strony nie mogą się uchylać od jej skutków </w:t>
      </w:r>
      <w:r w:rsidRPr="00EF4B80">
        <w:rPr>
          <w:sz w:val="22"/>
          <w:szCs w:val="22"/>
        </w:rPr>
        <w:br/>
        <w:t xml:space="preserve">     </w:t>
      </w:r>
      <w:r w:rsidR="007D2259" w:rsidRPr="00EF4B80">
        <w:rPr>
          <w:sz w:val="22"/>
          <w:szCs w:val="22"/>
        </w:rPr>
        <w:t xml:space="preserve">i </w:t>
      </w:r>
      <w:r w:rsidRPr="00EF4B80">
        <w:rPr>
          <w:sz w:val="22"/>
          <w:szCs w:val="22"/>
        </w:rPr>
        <w:t xml:space="preserve">  </w:t>
      </w:r>
      <w:r w:rsidR="007D2259" w:rsidRPr="00EF4B80">
        <w:rPr>
          <w:sz w:val="22"/>
          <w:szCs w:val="22"/>
        </w:rPr>
        <w:t>zobowiązane są ponosić związane z nią koszty w terminach i na zasadach określonych przez ustawodawcę.</w:t>
      </w:r>
      <w:r w:rsidRPr="00EF4B80">
        <w:rPr>
          <w:sz w:val="22"/>
          <w:szCs w:val="22"/>
        </w:rPr>
        <w:br/>
      </w:r>
      <w:r w:rsidR="007D2259" w:rsidRPr="00EF4B80">
        <w:rPr>
          <w:sz w:val="22"/>
          <w:szCs w:val="22"/>
        </w:rPr>
        <w:t xml:space="preserve"> </w:t>
      </w:r>
      <w:r w:rsidRPr="00EF4B80">
        <w:rPr>
          <w:sz w:val="22"/>
          <w:szCs w:val="22"/>
        </w:rPr>
        <w:t xml:space="preserve">   </w:t>
      </w:r>
      <w:r w:rsidR="007D2259" w:rsidRPr="00EF4B80">
        <w:rPr>
          <w:sz w:val="22"/>
          <w:szCs w:val="22"/>
        </w:rPr>
        <w:t>W ocenie Wykonawcy, w kontekście powyższego, obciążanie Wykonawcy skutkami tejże zmiany lub</w:t>
      </w:r>
      <w:r w:rsidRPr="00EF4B80">
        <w:rPr>
          <w:sz w:val="22"/>
          <w:szCs w:val="22"/>
        </w:rPr>
        <w:br/>
        <w:t xml:space="preserve">   </w:t>
      </w:r>
      <w:r w:rsidR="007D2259" w:rsidRPr="00EF4B80">
        <w:rPr>
          <w:sz w:val="22"/>
          <w:szCs w:val="22"/>
        </w:rPr>
        <w:t xml:space="preserve"> skutkami ewentualnego opóźnienia w jej wprowadzaniu, tj. uzależnieniem zmiany ceny brutto w związku ze</w:t>
      </w:r>
      <w:r w:rsidRPr="00EF4B80">
        <w:rPr>
          <w:sz w:val="22"/>
          <w:szCs w:val="22"/>
        </w:rPr>
        <w:br/>
        <w:t xml:space="preserve">   </w:t>
      </w:r>
      <w:r w:rsidR="007D2259" w:rsidRPr="00EF4B80">
        <w:rPr>
          <w:sz w:val="22"/>
          <w:szCs w:val="22"/>
        </w:rPr>
        <w:t xml:space="preserve"> zmianą stawki podatku VAT od podpisania stosownego aneksu do umowy, stoi w sprzeczności z przepisami</w:t>
      </w:r>
      <w:r w:rsidRPr="00EF4B80">
        <w:rPr>
          <w:sz w:val="22"/>
          <w:szCs w:val="22"/>
        </w:rPr>
        <w:br/>
        <w:t xml:space="preserve">   </w:t>
      </w:r>
      <w:r w:rsidR="007D2259" w:rsidRPr="00EF4B80">
        <w:rPr>
          <w:sz w:val="22"/>
          <w:szCs w:val="22"/>
        </w:rPr>
        <w:t xml:space="preserve"> podatkowymi. W związku z powyższym wnosimy o zmianę, jak powyżej.</w:t>
      </w:r>
    </w:p>
    <w:p w:rsidR="0082561D" w:rsidRPr="00EF4B80" w:rsidRDefault="0082561D" w:rsidP="0082561D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EF4B80">
        <w:rPr>
          <w:b/>
          <w:bCs/>
          <w:sz w:val="22"/>
          <w:szCs w:val="22"/>
        </w:rPr>
        <w:t xml:space="preserve">Odpowiedź:  </w:t>
      </w:r>
      <w:r w:rsidR="00EF4B80" w:rsidRPr="00EF4B80">
        <w:rPr>
          <w:b/>
          <w:bCs/>
          <w:sz w:val="22"/>
          <w:szCs w:val="22"/>
        </w:rPr>
        <w:t xml:space="preserve">Zgodnie z SIWZ. </w:t>
      </w:r>
    </w:p>
    <w:p w:rsidR="007D2259" w:rsidRDefault="007D2259" w:rsidP="0082561D">
      <w:pPr>
        <w:spacing w:after="120"/>
        <w:ind w:left="30" w:right="-72"/>
        <w:jc w:val="both"/>
        <w:rPr>
          <w:sz w:val="22"/>
          <w:szCs w:val="22"/>
        </w:rPr>
      </w:pPr>
      <w:r w:rsidRPr="007D2259">
        <w:rPr>
          <w:sz w:val="22"/>
          <w:szCs w:val="22"/>
        </w:rPr>
        <w:t>3.</w:t>
      </w:r>
      <w:r w:rsidR="0082561D">
        <w:rPr>
          <w:sz w:val="22"/>
          <w:szCs w:val="22"/>
        </w:rPr>
        <w:t xml:space="preserve"> </w:t>
      </w:r>
      <w:r w:rsidRPr="007D2259">
        <w:rPr>
          <w:sz w:val="22"/>
          <w:szCs w:val="22"/>
        </w:rPr>
        <w:t xml:space="preserve">Wnosimy o wykreślenie z projektu umowy § 2 ust. 8. UZASADNIENIE: Zgodnie z art. 552 ustawy Kodeks Cywilny w zw. z art. 139 ust. 1 ustawy Praw Zamówień Publicznych celem przepisu zawartego w Kodeksie Cywilnym, który zgodnie z poglądem doktryny stanowi lex </w:t>
      </w:r>
      <w:proofErr w:type="spellStart"/>
      <w:r w:rsidRPr="007D2259">
        <w:rPr>
          <w:sz w:val="22"/>
          <w:szCs w:val="22"/>
        </w:rPr>
        <w:t>specialis</w:t>
      </w:r>
      <w:proofErr w:type="spellEnd"/>
      <w:r w:rsidRPr="007D2259">
        <w:rPr>
          <w:sz w:val="22"/>
          <w:szCs w:val="22"/>
        </w:rPr>
        <w:t xml:space="preserve"> </w:t>
      </w:r>
      <w:r w:rsidR="0082561D">
        <w:rPr>
          <w:sz w:val="22"/>
          <w:szCs w:val="22"/>
        </w:rPr>
        <w:t xml:space="preserve"> </w:t>
      </w:r>
      <w:r w:rsidRPr="007D2259">
        <w:rPr>
          <w:sz w:val="22"/>
          <w:szCs w:val="22"/>
        </w:rPr>
        <w:t xml:space="preserve">w stosunku do art. 490 KC (S. Buczkowski, w: Komentarz KC, t. II, 1972, s. 1281; C. Żuławska, w: Komentarz do KC, Ks. III, t. II, 2011, s. 50-51; Z. Gawlik, w: </w:t>
      </w:r>
      <w:proofErr w:type="spellStart"/>
      <w:r w:rsidRPr="007D2259">
        <w:rPr>
          <w:sz w:val="22"/>
          <w:szCs w:val="22"/>
        </w:rPr>
        <w:t>Kidyba</w:t>
      </w:r>
      <w:proofErr w:type="spellEnd"/>
      <w:r w:rsidRPr="007D2259">
        <w:rPr>
          <w:sz w:val="22"/>
          <w:szCs w:val="22"/>
        </w:rPr>
        <w:t xml:space="preserve">, Komentarz KC, t. III, cz. 2, 2014, s. 93; Z. Banaszczyk, w: Pietrzykowski, Komentarz KC, t. II, 2015, s. 298; J. Jezioro, w: Gniewek, Machnikowski, Komentarz KC, 2014, s. 1112; wyr. SA w Szczecinie z 9.10.2013 r., I </w:t>
      </w:r>
      <w:proofErr w:type="spellStart"/>
      <w:r w:rsidRPr="007D2259">
        <w:rPr>
          <w:sz w:val="22"/>
          <w:szCs w:val="22"/>
        </w:rPr>
        <w:t>ACa</w:t>
      </w:r>
      <w:proofErr w:type="spellEnd"/>
      <w:r w:rsidRPr="007D2259">
        <w:rPr>
          <w:sz w:val="22"/>
          <w:szCs w:val="22"/>
        </w:rPr>
        <w:t xml:space="preserve"> 364/13) jest minimalizacja ryzyka po stronie Wykonawcy zobowiązanego do wcześniejszego spełnienia świadczenia, zaś zwłoka Zamawiającego w zapłacie ceny jest efektem naruszenia przez niego podstawowego obowiązku zapłaty ceny, wynikającego z art. 535 KC. Mając powyższe na uwadze niezasadnym wydaje się przystanie przez Wykonawcę na propozycję ograniczenia jego uprawnienia.</w:t>
      </w:r>
    </w:p>
    <w:p w:rsidR="0082561D" w:rsidRPr="0082561D" w:rsidRDefault="0082561D" w:rsidP="0082561D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82561D">
        <w:rPr>
          <w:b/>
          <w:bCs/>
          <w:sz w:val="22"/>
          <w:szCs w:val="22"/>
        </w:rPr>
        <w:t xml:space="preserve">Odpowiedź: </w:t>
      </w:r>
      <w:r>
        <w:rPr>
          <w:b/>
          <w:bCs/>
          <w:sz w:val="22"/>
          <w:szCs w:val="22"/>
        </w:rPr>
        <w:t xml:space="preserve">Brak zgody. </w:t>
      </w:r>
    </w:p>
    <w:p w:rsidR="007D2259" w:rsidRDefault="007D2259" w:rsidP="0082561D">
      <w:pPr>
        <w:spacing w:after="120"/>
        <w:ind w:left="30" w:right="-72"/>
        <w:jc w:val="both"/>
        <w:rPr>
          <w:sz w:val="22"/>
          <w:szCs w:val="22"/>
        </w:rPr>
      </w:pPr>
      <w:r w:rsidRPr="007D2259">
        <w:rPr>
          <w:sz w:val="22"/>
          <w:szCs w:val="22"/>
        </w:rPr>
        <w:t>4.</w:t>
      </w:r>
      <w:r w:rsidR="0082561D">
        <w:rPr>
          <w:sz w:val="22"/>
          <w:szCs w:val="22"/>
        </w:rPr>
        <w:t xml:space="preserve"> </w:t>
      </w:r>
      <w:r w:rsidRPr="007D2259">
        <w:rPr>
          <w:sz w:val="22"/>
          <w:szCs w:val="22"/>
        </w:rPr>
        <w:t>Wnosimy o dodanie do § 2 (przy uwzględnieniu pkt 3)) projektu umowy ust. 8 o treści: "Zamawiający</w:t>
      </w:r>
      <w:r w:rsidR="0082561D">
        <w:rPr>
          <w:sz w:val="22"/>
          <w:szCs w:val="22"/>
        </w:rPr>
        <w:br/>
        <w:t xml:space="preserve">  </w:t>
      </w:r>
      <w:r w:rsidRPr="007D2259">
        <w:rPr>
          <w:sz w:val="22"/>
          <w:szCs w:val="22"/>
        </w:rPr>
        <w:t xml:space="preserve"> </w:t>
      </w:r>
      <w:r w:rsidR="0082561D">
        <w:rPr>
          <w:sz w:val="22"/>
          <w:szCs w:val="22"/>
        </w:rPr>
        <w:t xml:space="preserve">  </w:t>
      </w:r>
      <w:r w:rsidRPr="007D2259">
        <w:rPr>
          <w:sz w:val="22"/>
          <w:szCs w:val="22"/>
        </w:rPr>
        <w:t>dopuszcza możliwość zmiany ceny w przypadku zmiany cen producenta lub w przypadku zmiany w czasie</w:t>
      </w:r>
      <w:r w:rsidR="0082561D">
        <w:rPr>
          <w:sz w:val="22"/>
          <w:szCs w:val="22"/>
        </w:rPr>
        <w:br/>
      </w:r>
      <w:r w:rsidR="0082561D">
        <w:rPr>
          <w:sz w:val="22"/>
          <w:szCs w:val="22"/>
        </w:rPr>
        <w:lastRenderedPageBreak/>
        <w:t xml:space="preserve"> </w:t>
      </w:r>
      <w:r w:rsidRPr="007D2259">
        <w:rPr>
          <w:sz w:val="22"/>
          <w:szCs w:val="22"/>
        </w:rPr>
        <w:t xml:space="preserve"> </w:t>
      </w:r>
      <w:r w:rsidR="0082561D">
        <w:rPr>
          <w:sz w:val="22"/>
          <w:szCs w:val="22"/>
        </w:rPr>
        <w:t xml:space="preserve">   </w:t>
      </w:r>
      <w:r w:rsidRPr="007D2259">
        <w:rPr>
          <w:sz w:val="22"/>
          <w:szCs w:val="22"/>
        </w:rPr>
        <w:t>trwania umowy kursu dolara amerykańskiego w stosunku do złotego o co najmniej 5%. W takim przypadku</w:t>
      </w:r>
      <w:r w:rsidR="0082561D">
        <w:rPr>
          <w:sz w:val="22"/>
          <w:szCs w:val="22"/>
        </w:rPr>
        <w:br/>
        <w:t xml:space="preserve">    </w:t>
      </w:r>
      <w:r w:rsidRPr="007D2259">
        <w:rPr>
          <w:sz w:val="22"/>
          <w:szCs w:val="22"/>
        </w:rPr>
        <w:t xml:space="preserve"> zmiana umowy nastąpi w formie aneksu." UZASADNIENIE: Zmiana zaproponowana przez Wykonawcę</w:t>
      </w:r>
      <w:r w:rsidR="0082561D">
        <w:rPr>
          <w:sz w:val="22"/>
          <w:szCs w:val="22"/>
        </w:rPr>
        <w:br/>
        <w:t xml:space="preserve">    </w:t>
      </w:r>
      <w:r w:rsidRPr="007D2259">
        <w:rPr>
          <w:sz w:val="22"/>
          <w:szCs w:val="22"/>
        </w:rPr>
        <w:t xml:space="preserve"> jest odpowiedzią na czynniki niezależne od Wykonawcy, a mające realny wpływ na cenę wyrobów</w:t>
      </w:r>
      <w:r w:rsidR="0082561D">
        <w:rPr>
          <w:sz w:val="22"/>
          <w:szCs w:val="22"/>
        </w:rPr>
        <w:br/>
        <w:t xml:space="preserve">   </w:t>
      </w:r>
      <w:r w:rsidRPr="007D2259">
        <w:rPr>
          <w:sz w:val="22"/>
          <w:szCs w:val="22"/>
        </w:rPr>
        <w:t xml:space="preserve"> dostarczanych w ramach umowy przetargowej. Należy podkreślić, że Wykonawca nie powinien być w całości</w:t>
      </w:r>
      <w:r w:rsidR="0082561D">
        <w:rPr>
          <w:sz w:val="22"/>
          <w:szCs w:val="22"/>
        </w:rPr>
        <w:br/>
      </w:r>
      <w:r w:rsidRPr="007D2259">
        <w:rPr>
          <w:sz w:val="22"/>
          <w:szCs w:val="22"/>
        </w:rPr>
        <w:t xml:space="preserve"> </w:t>
      </w:r>
      <w:r w:rsidR="0082561D">
        <w:rPr>
          <w:sz w:val="22"/>
          <w:szCs w:val="22"/>
        </w:rPr>
        <w:t xml:space="preserve">   </w:t>
      </w:r>
      <w:r w:rsidRPr="007D2259">
        <w:rPr>
          <w:sz w:val="22"/>
          <w:szCs w:val="22"/>
        </w:rPr>
        <w:t>i samodzielnie obciążany ryzykiem zmiany stosunków gospodarczych, a tym samym zobowiązany do</w:t>
      </w:r>
      <w:r w:rsidR="0082561D">
        <w:rPr>
          <w:sz w:val="22"/>
          <w:szCs w:val="22"/>
        </w:rPr>
        <w:br/>
        <w:t xml:space="preserve">   </w:t>
      </w:r>
      <w:r w:rsidRPr="007D2259">
        <w:rPr>
          <w:sz w:val="22"/>
          <w:szCs w:val="22"/>
        </w:rPr>
        <w:t xml:space="preserve"> realizowania umowy po rażąco niskich cenach.</w:t>
      </w:r>
    </w:p>
    <w:p w:rsidR="0082561D" w:rsidRPr="0082561D" w:rsidRDefault="0082561D" w:rsidP="0082561D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82561D">
        <w:rPr>
          <w:b/>
          <w:bCs/>
          <w:sz w:val="22"/>
          <w:szCs w:val="22"/>
        </w:rPr>
        <w:t xml:space="preserve">Odpowiedź: </w:t>
      </w:r>
      <w:r>
        <w:rPr>
          <w:b/>
          <w:bCs/>
          <w:sz w:val="22"/>
          <w:szCs w:val="22"/>
        </w:rPr>
        <w:t xml:space="preserve">Brak zgody. </w:t>
      </w:r>
    </w:p>
    <w:p w:rsidR="007D2259" w:rsidRDefault="007D2259" w:rsidP="000426DF">
      <w:pPr>
        <w:spacing w:after="120"/>
        <w:ind w:left="30" w:right="-72"/>
        <w:jc w:val="both"/>
        <w:rPr>
          <w:sz w:val="22"/>
          <w:szCs w:val="22"/>
        </w:rPr>
      </w:pPr>
      <w:r w:rsidRPr="007D2259">
        <w:rPr>
          <w:sz w:val="22"/>
          <w:szCs w:val="22"/>
        </w:rPr>
        <w:t>5.</w:t>
      </w:r>
      <w:r w:rsidR="0082561D">
        <w:rPr>
          <w:sz w:val="22"/>
          <w:szCs w:val="22"/>
        </w:rPr>
        <w:t xml:space="preserve"> </w:t>
      </w:r>
      <w:r w:rsidRPr="007D2259">
        <w:rPr>
          <w:sz w:val="22"/>
          <w:szCs w:val="22"/>
        </w:rPr>
        <w:t>Wnosimy o wykreślenie § 3 ust. 3 projektu umowy.</w:t>
      </w:r>
    </w:p>
    <w:p w:rsidR="0082561D" w:rsidRPr="0082561D" w:rsidRDefault="0082561D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82561D">
        <w:rPr>
          <w:b/>
          <w:bCs/>
          <w:sz w:val="22"/>
          <w:szCs w:val="22"/>
        </w:rPr>
        <w:t xml:space="preserve">Odpowiedź: </w:t>
      </w:r>
      <w:r>
        <w:rPr>
          <w:b/>
          <w:bCs/>
          <w:sz w:val="22"/>
          <w:szCs w:val="22"/>
        </w:rPr>
        <w:t xml:space="preserve">Brak zgody. </w:t>
      </w:r>
    </w:p>
    <w:p w:rsidR="007D2259" w:rsidRPr="00EF4B80" w:rsidRDefault="007D2259" w:rsidP="0082561D">
      <w:pPr>
        <w:spacing w:after="120"/>
        <w:ind w:left="30" w:right="-72"/>
        <w:jc w:val="both"/>
        <w:rPr>
          <w:sz w:val="22"/>
          <w:szCs w:val="22"/>
        </w:rPr>
      </w:pPr>
      <w:r w:rsidRPr="007D2259">
        <w:rPr>
          <w:sz w:val="22"/>
          <w:szCs w:val="22"/>
        </w:rPr>
        <w:t>6</w:t>
      </w:r>
      <w:r w:rsidRPr="0082561D">
        <w:rPr>
          <w:color w:val="FF0000"/>
          <w:sz w:val="22"/>
          <w:szCs w:val="22"/>
        </w:rPr>
        <w:t>.</w:t>
      </w:r>
      <w:r w:rsidR="0082561D" w:rsidRPr="0082561D">
        <w:rPr>
          <w:color w:val="FF0000"/>
          <w:sz w:val="22"/>
          <w:szCs w:val="22"/>
        </w:rPr>
        <w:t xml:space="preserve"> </w:t>
      </w:r>
      <w:r w:rsidRPr="00EF4B80">
        <w:rPr>
          <w:sz w:val="22"/>
          <w:szCs w:val="22"/>
        </w:rPr>
        <w:t xml:space="preserve">Wnosimy o dookreślenie "innego rażącego naruszenia umowy" przez Wykonawcę zgodnie z § 9 ust. 1 lit e). </w:t>
      </w:r>
      <w:r w:rsidR="0082561D" w:rsidRPr="00EF4B80">
        <w:rPr>
          <w:sz w:val="22"/>
          <w:szCs w:val="22"/>
        </w:rPr>
        <w:br/>
        <w:t xml:space="preserve">     </w:t>
      </w:r>
      <w:r w:rsidRPr="00EF4B80">
        <w:rPr>
          <w:sz w:val="22"/>
          <w:szCs w:val="22"/>
        </w:rPr>
        <w:t>UZASADNIENIE: Zgodnie z zaleceniami Komisji Europejskiej zawartymi w dokumencie "Zamówienia</w:t>
      </w:r>
      <w:r w:rsidR="00EF4B80" w:rsidRPr="00EF4B80">
        <w:rPr>
          <w:sz w:val="22"/>
          <w:szCs w:val="22"/>
        </w:rPr>
        <w:br/>
        <w:t xml:space="preserve">  </w:t>
      </w:r>
      <w:r w:rsidRPr="00EF4B80">
        <w:rPr>
          <w:sz w:val="22"/>
          <w:szCs w:val="22"/>
        </w:rPr>
        <w:t xml:space="preserve"> </w:t>
      </w:r>
      <w:r w:rsidR="00EF4B80" w:rsidRPr="00EF4B80">
        <w:rPr>
          <w:sz w:val="22"/>
          <w:szCs w:val="22"/>
        </w:rPr>
        <w:t xml:space="preserve">  </w:t>
      </w:r>
      <w:r w:rsidRPr="00EF4B80">
        <w:rPr>
          <w:sz w:val="22"/>
          <w:szCs w:val="22"/>
        </w:rPr>
        <w:t>publiczne - porady dla osób odpowiedzialnych za udzielanie zamówień publicznych dotyczących unikania</w:t>
      </w:r>
      <w:r w:rsidR="00EF4B80" w:rsidRPr="00EF4B80">
        <w:rPr>
          <w:sz w:val="22"/>
          <w:szCs w:val="22"/>
        </w:rPr>
        <w:br/>
        <w:t xml:space="preserve">    </w:t>
      </w:r>
      <w:r w:rsidRPr="00EF4B80">
        <w:rPr>
          <w:sz w:val="22"/>
          <w:szCs w:val="22"/>
        </w:rPr>
        <w:t xml:space="preserve"> najczęstszych błędów popełnianych w projektach finansowanych z europejskiego funduszu strukturalnego </w:t>
      </w:r>
      <w:r w:rsidR="0082561D" w:rsidRPr="00EF4B80">
        <w:rPr>
          <w:sz w:val="22"/>
          <w:szCs w:val="22"/>
        </w:rPr>
        <w:br/>
      </w:r>
      <w:r w:rsidR="00EF4B80" w:rsidRPr="00EF4B80">
        <w:rPr>
          <w:sz w:val="22"/>
          <w:szCs w:val="22"/>
        </w:rPr>
        <w:t xml:space="preserve">     </w:t>
      </w:r>
      <w:r w:rsidRPr="00EF4B80">
        <w:rPr>
          <w:sz w:val="22"/>
          <w:szCs w:val="22"/>
        </w:rPr>
        <w:t>i inwestycyjnych: (s. 38 i 39) "Odpowiednio przygotowana specyfikacja powinna być łatwa do zrozumienia</w:t>
      </w:r>
      <w:r w:rsidR="00EF4B80" w:rsidRPr="00EF4B80">
        <w:rPr>
          <w:sz w:val="22"/>
          <w:szCs w:val="22"/>
        </w:rPr>
        <w:br/>
        <w:t xml:space="preserve">    </w:t>
      </w:r>
      <w:r w:rsidRPr="00EF4B80">
        <w:rPr>
          <w:sz w:val="22"/>
          <w:szCs w:val="22"/>
        </w:rPr>
        <w:t xml:space="preserve"> dla oferenta i dla zainteresowanych stron." Powyższe zalecenia należy stosować w każdym postępowaniu,</w:t>
      </w:r>
      <w:r w:rsidR="00EF4B80" w:rsidRPr="00EF4B80">
        <w:rPr>
          <w:sz w:val="22"/>
          <w:szCs w:val="22"/>
        </w:rPr>
        <w:br/>
        <w:t xml:space="preserve">    </w:t>
      </w:r>
      <w:r w:rsidRPr="00EF4B80">
        <w:rPr>
          <w:sz w:val="22"/>
          <w:szCs w:val="22"/>
        </w:rPr>
        <w:t xml:space="preserve"> nie tylko tych, które są realizowane z udziałem środków z POIŚ. (E. Grabowska-</w:t>
      </w:r>
      <w:proofErr w:type="spellStart"/>
      <w:r w:rsidRPr="00EF4B80">
        <w:rPr>
          <w:sz w:val="22"/>
          <w:szCs w:val="22"/>
        </w:rPr>
        <w:t>Szweicer</w:t>
      </w:r>
      <w:proofErr w:type="spellEnd"/>
      <w:r w:rsidRPr="00EF4B80">
        <w:rPr>
          <w:sz w:val="22"/>
          <w:szCs w:val="22"/>
        </w:rPr>
        <w:t xml:space="preserve">, </w:t>
      </w:r>
      <w:r w:rsidR="0082561D" w:rsidRPr="00EF4B80">
        <w:rPr>
          <w:sz w:val="22"/>
          <w:szCs w:val="22"/>
        </w:rPr>
        <w:t xml:space="preserve"> </w:t>
      </w:r>
      <w:r w:rsidRPr="00EF4B80">
        <w:rPr>
          <w:sz w:val="22"/>
          <w:szCs w:val="22"/>
        </w:rPr>
        <w:t xml:space="preserve">I. </w:t>
      </w:r>
      <w:proofErr w:type="spellStart"/>
      <w:r w:rsidRPr="00EF4B80">
        <w:rPr>
          <w:sz w:val="22"/>
          <w:szCs w:val="22"/>
        </w:rPr>
        <w:t>Granecka</w:t>
      </w:r>
      <w:proofErr w:type="spellEnd"/>
      <w:r w:rsidRPr="00EF4B80">
        <w:rPr>
          <w:sz w:val="22"/>
          <w:szCs w:val="22"/>
        </w:rPr>
        <w:t>, P.</w:t>
      </w:r>
      <w:r w:rsidR="00EF4B80" w:rsidRPr="00EF4B80">
        <w:rPr>
          <w:sz w:val="22"/>
          <w:szCs w:val="22"/>
        </w:rPr>
        <w:br/>
        <w:t xml:space="preserve">    </w:t>
      </w:r>
      <w:r w:rsidRPr="00EF4B80">
        <w:rPr>
          <w:sz w:val="22"/>
          <w:szCs w:val="22"/>
        </w:rPr>
        <w:t xml:space="preserve"> </w:t>
      </w:r>
      <w:proofErr w:type="spellStart"/>
      <w:r w:rsidRPr="00EF4B80">
        <w:rPr>
          <w:sz w:val="22"/>
          <w:szCs w:val="22"/>
        </w:rPr>
        <w:t>Granecki</w:t>
      </w:r>
      <w:proofErr w:type="spellEnd"/>
      <w:r w:rsidRPr="00EF4B80">
        <w:rPr>
          <w:sz w:val="22"/>
          <w:szCs w:val="22"/>
        </w:rPr>
        <w:t xml:space="preserve"> Postępowanie wykonawcy w zamówieniach publicznych. Komentarz praktyczny, tryby</w:t>
      </w:r>
      <w:r w:rsidR="00EF4B80" w:rsidRPr="00EF4B80">
        <w:rPr>
          <w:sz w:val="22"/>
          <w:szCs w:val="22"/>
        </w:rPr>
        <w:br/>
        <w:t xml:space="preserve">    </w:t>
      </w:r>
      <w:r w:rsidRPr="00EF4B80">
        <w:rPr>
          <w:sz w:val="22"/>
          <w:szCs w:val="22"/>
        </w:rPr>
        <w:t xml:space="preserve"> zamówieniowe, dokumenty przetargowe, postępowanie odwoławcze wyd. 1, rok 2018, wydawnictwo C.H.</w:t>
      </w:r>
      <w:r w:rsidR="00EF4B80" w:rsidRPr="00EF4B80">
        <w:rPr>
          <w:sz w:val="22"/>
          <w:szCs w:val="22"/>
        </w:rPr>
        <w:br/>
        <w:t xml:space="preserve">     </w:t>
      </w:r>
      <w:r w:rsidRPr="00EF4B80">
        <w:rPr>
          <w:sz w:val="22"/>
          <w:szCs w:val="22"/>
        </w:rPr>
        <w:t xml:space="preserve"> Beck). </w:t>
      </w:r>
    </w:p>
    <w:p w:rsidR="0082561D" w:rsidRPr="00EF4B80" w:rsidRDefault="0082561D" w:rsidP="0082561D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EF4B80">
        <w:rPr>
          <w:b/>
          <w:bCs/>
          <w:sz w:val="22"/>
          <w:szCs w:val="22"/>
        </w:rPr>
        <w:t xml:space="preserve">Odpowiedź: </w:t>
      </w:r>
      <w:r w:rsidR="00EF4B80" w:rsidRPr="00EF4B80">
        <w:rPr>
          <w:b/>
          <w:bCs/>
          <w:sz w:val="22"/>
          <w:szCs w:val="22"/>
        </w:rPr>
        <w:t xml:space="preserve">Zgodnie z SIWZ. </w:t>
      </w:r>
    </w:p>
    <w:p w:rsidR="007D2259" w:rsidRDefault="007D2259" w:rsidP="000426DF">
      <w:pPr>
        <w:spacing w:after="120"/>
        <w:ind w:left="30" w:right="-72"/>
        <w:jc w:val="both"/>
        <w:rPr>
          <w:sz w:val="22"/>
          <w:szCs w:val="22"/>
        </w:rPr>
      </w:pPr>
      <w:r w:rsidRPr="007D2259">
        <w:rPr>
          <w:sz w:val="22"/>
          <w:szCs w:val="22"/>
        </w:rPr>
        <w:t>7.</w:t>
      </w:r>
      <w:r w:rsidR="0082561D">
        <w:rPr>
          <w:sz w:val="22"/>
          <w:szCs w:val="22"/>
        </w:rPr>
        <w:t xml:space="preserve"> </w:t>
      </w:r>
      <w:r w:rsidRPr="007D2259">
        <w:rPr>
          <w:sz w:val="22"/>
          <w:szCs w:val="22"/>
        </w:rPr>
        <w:t>Wnosimy o wykreślenie § 10 ust. 2 i 3 projektu umowy. UZASADNIENIE: Kwestia cesji wierzytelności</w:t>
      </w:r>
      <w:r w:rsidR="0082561D">
        <w:rPr>
          <w:sz w:val="22"/>
          <w:szCs w:val="22"/>
        </w:rPr>
        <w:br/>
        <w:t xml:space="preserve">  </w:t>
      </w:r>
      <w:r w:rsidRPr="007D2259">
        <w:rPr>
          <w:sz w:val="22"/>
          <w:szCs w:val="22"/>
        </w:rPr>
        <w:t xml:space="preserve"> </w:t>
      </w:r>
      <w:r w:rsidR="0082561D">
        <w:rPr>
          <w:sz w:val="22"/>
          <w:szCs w:val="22"/>
        </w:rPr>
        <w:t xml:space="preserve">  </w:t>
      </w:r>
      <w:r w:rsidRPr="007D2259">
        <w:rPr>
          <w:sz w:val="22"/>
          <w:szCs w:val="22"/>
        </w:rPr>
        <w:t>względem samodzielnego powszechnego zakładu opieki zdrowotnej została już uregulowana treścią</w:t>
      </w:r>
      <w:r w:rsidR="0082561D">
        <w:rPr>
          <w:sz w:val="22"/>
          <w:szCs w:val="22"/>
        </w:rPr>
        <w:br/>
        <w:t xml:space="preserve">    </w:t>
      </w:r>
      <w:r w:rsidRPr="007D2259">
        <w:rPr>
          <w:sz w:val="22"/>
          <w:szCs w:val="22"/>
        </w:rPr>
        <w:t xml:space="preserve"> powszechnie obowiązującego prawa, tj. w treści art. 54 ust 5 ustawy z dnia 15 kwietnia 2011 r. o działalności</w:t>
      </w:r>
      <w:r w:rsidR="0082561D">
        <w:rPr>
          <w:sz w:val="22"/>
          <w:szCs w:val="22"/>
        </w:rPr>
        <w:br/>
        <w:t xml:space="preserve">    </w:t>
      </w:r>
      <w:r w:rsidRPr="007D2259">
        <w:rPr>
          <w:sz w:val="22"/>
          <w:szCs w:val="22"/>
        </w:rPr>
        <w:t xml:space="preserve"> leczniczej (Dz.U. 2018 poz. 2190, ze zm.), w brzmieniu: "Czynność prawna mająca na celu zmianę</w:t>
      </w:r>
      <w:r w:rsidR="0082561D">
        <w:rPr>
          <w:sz w:val="22"/>
          <w:szCs w:val="22"/>
        </w:rPr>
        <w:br/>
        <w:t xml:space="preserve">    </w:t>
      </w:r>
      <w:r w:rsidRPr="007D2259">
        <w:rPr>
          <w:sz w:val="22"/>
          <w:szCs w:val="22"/>
        </w:rPr>
        <w:t xml:space="preserve"> wierzyciela samodzielnego publicznego zakładu opieki zdrowotnej może nastąpić po wyrażeniu zgody przez</w:t>
      </w:r>
      <w:r w:rsidR="0082561D">
        <w:rPr>
          <w:sz w:val="22"/>
          <w:szCs w:val="22"/>
        </w:rPr>
        <w:br/>
        <w:t xml:space="preserve">    </w:t>
      </w:r>
      <w:r w:rsidRPr="007D2259">
        <w:rPr>
          <w:sz w:val="22"/>
          <w:szCs w:val="22"/>
        </w:rPr>
        <w:t xml:space="preserve"> podmiot tworzący. Podmiot tworzący wydaje zgodę albo odmawia jej wydania, biorąc pod uwagę</w:t>
      </w:r>
      <w:r w:rsidR="0082561D">
        <w:rPr>
          <w:sz w:val="22"/>
          <w:szCs w:val="22"/>
        </w:rPr>
        <w:br/>
        <w:t xml:space="preserve">    </w:t>
      </w:r>
      <w:r w:rsidRPr="007D2259">
        <w:rPr>
          <w:sz w:val="22"/>
          <w:szCs w:val="22"/>
        </w:rPr>
        <w:t xml:space="preserve"> konieczność zapewnienia ciągłości udzielania świadczeń zdrowotnych oraz w oparciu o analizę sytuacji</w:t>
      </w:r>
      <w:r w:rsidR="0082561D">
        <w:rPr>
          <w:sz w:val="22"/>
          <w:szCs w:val="22"/>
        </w:rPr>
        <w:br/>
        <w:t xml:space="preserve">    </w:t>
      </w:r>
      <w:r w:rsidRPr="007D2259">
        <w:rPr>
          <w:sz w:val="22"/>
          <w:szCs w:val="22"/>
        </w:rPr>
        <w:t xml:space="preserve"> finansowej i wynik finansowy samodzielnego publicznego zakładu opieki zdrowotnej za rok poprzedni.</w:t>
      </w:r>
      <w:r w:rsidR="0082561D">
        <w:rPr>
          <w:sz w:val="22"/>
          <w:szCs w:val="22"/>
        </w:rPr>
        <w:br/>
        <w:t xml:space="preserve">    </w:t>
      </w:r>
      <w:r w:rsidRPr="007D2259">
        <w:rPr>
          <w:sz w:val="22"/>
          <w:szCs w:val="22"/>
        </w:rPr>
        <w:t xml:space="preserve"> Zgodę wydaje się po zasięgnięciu opinii kierownika samodzielnego publicznego zakładu opieki zdrowotnej."</w:t>
      </w:r>
    </w:p>
    <w:p w:rsidR="0082561D" w:rsidRPr="0082561D" w:rsidRDefault="0082561D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82561D">
        <w:rPr>
          <w:b/>
          <w:bCs/>
          <w:sz w:val="22"/>
          <w:szCs w:val="22"/>
        </w:rPr>
        <w:t xml:space="preserve">Odpowiedź: </w:t>
      </w:r>
      <w:r>
        <w:rPr>
          <w:b/>
          <w:bCs/>
          <w:sz w:val="22"/>
          <w:szCs w:val="22"/>
        </w:rPr>
        <w:t xml:space="preserve"> Brak zgody. </w:t>
      </w:r>
    </w:p>
    <w:p w:rsidR="007D2259" w:rsidRPr="007D2259" w:rsidRDefault="007D2259" w:rsidP="000426DF">
      <w:pPr>
        <w:spacing w:after="120"/>
        <w:ind w:left="30" w:right="-72"/>
        <w:jc w:val="both"/>
        <w:rPr>
          <w:sz w:val="22"/>
          <w:szCs w:val="22"/>
        </w:rPr>
      </w:pPr>
      <w:r w:rsidRPr="007D2259">
        <w:rPr>
          <w:sz w:val="22"/>
          <w:szCs w:val="22"/>
        </w:rPr>
        <w:t>8.</w:t>
      </w:r>
      <w:r w:rsidR="0082561D">
        <w:rPr>
          <w:sz w:val="22"/>
          <w:szCs w:val="22"/>
        </w:rPr>
        <w:t xml:space="preserve"> </w:t>
      </w:r>
      <w:r w:rsidRPr="007D2259">
        <w:rPr>
          <w:sz w:val="22"/>
          <w:szCs w:val="22"/>
        </w:rPr>
        <w:t xml:space="preserve">Wnosimy o modyfikację przewidzianych projektem umowy wysokości kar umownych w ten sposób że </w:t>
      </w:r>
      <w:r w:rsidR="0082561D">
        <w:rPr>
          <w:sz w:val="22"/>
          <w:szCs w:val="22"/>
        </w:rPr>
        <w:br/>
        <w:t xml:space="preserve">     </w:t>
      </w:r>
      <w:r w:rsidRPr="007D2259">
        <w:rPr>
          <w:sz w:val="22"/>
          <w:szCs w:val="22"/>
        </w:rPr>
        <w:t>w § 12 odpowiednio:</w:t>
      </w:r>
    </w:p>
    <w:p w:rsidR="007D2259" w:rsidRPr="007D2259" w:rsidRDefault="007D2259" w:rsidP="000426DF">
      <w:pPr>
        <w:spacing w:after="120"/>
        <w:ind w:left="30" w:right="-72"/>
        <w:jc w:val="both"/>
        <w:rPr>
          <w:sz w:val="22"/>
          <w:szCs w:val="22"/>
        </w:rPr>
      </w:pPr>
      <w:r w:rsidRPr="007D2259">
        <w:rPr>
          <w:sz w:val="22"/>
          <w:szCs w:val="22"/>
        </w:rPr>
        <w:t>a) W ust. 2, 3 i 4 kara umowna wyniesie 10% wartości brutto niezrealizowanej części umowy.</w:t>
      </w:r>
    </w:p>
    <w:p w:rsidR="007D2259" w:rsidRPr="007D2259" w:rsidRDefault="007D2259" w:rsidP="000426DF">
      <w:pPr>
        <w:spacing w:after="120"/>
        <w:ind w:left="30" w:right="-72"/>
        <w:jc w:val="both"/>
        <w:rPr>
          <w:sz w:val="22"/>
          <w:szCs w:val="22"/>
        </w:rPr>
      </w:pPr>
      <w:r w:rsidRPr="007D2259">
        <w:rPr>
          <w:sz w:val="22"/>
          <w:szCs w:val="22"/>
        </w:rPr>
        <w:t>b) W ust. 4 kara umowna za opóźnienie w dostawie oraz za opóźnienie w realizacji reklamacji wyniesie 0,2 % wartości odpowiednio zamówionego a niedostarczonego towaru</w:t>
      </w:r>
    </w:p>
    <w:p w:rsidR="007D2259" w:rsidRDefault="007D2259" w:rsidP="000426DF">
      <w:pPr>
        <w:spacing w:after="120"/>
        <w:ind w:left="30" w:right="-72"/>
        <w:jc w:val="both"/>
        <w:rPr>
          <w:sz w:val="22"/>
          <w:szCs w:val="22"/>
        </w:rPr>
      </w:pPr>
      <w:r w:rsidRPr="007D2259">
        <w:rPr>
          <w:sz w:val="22"/>
          <w:szCs w:val="22"/>
        </w:rPr>
        <w:t>c) 0,2% wartości towaru reklamowanego</w:t>
      </w:r>
    </w:p>
    <w:p w:rsidR="0082561D" w:rsidRPr="0082561D" w:rsidRDefault="0082561D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82561D">
        <w:rPr>
          <w:b/>
          <w:bCs/>
          <w:sz w:val="22"/>
          <w:szCs w:val="22"/>
        </w:rPr>
        <w:t xml:space="preserve">Odpowiedź: </w:t>
      </w:r>
      <w:r>
        <w:rPr>
          <w:b/>
          <w:bCs/>
          <w:sz w:val="22"/>
          <w:szCs w:val="22"/>
        </w:rPr>
        <w:t xml:space="preserve">Zamawiający nie wyraża zgody na zmiany w zakresie kar umownych. </w:t>
      </w:r>
    </w:p>
    <w:p w:rsidR="002B15C3" w:rsidRPr="00952547" w:rsidRDefault="007D2259" w:rsidP="00952547">
      <w:pPr>
        <w:spacing w:after="120"/>
        <w:ind w:left="30" w:right="-72"/>
        <w:jc w:val="both"/>
        <w:rPr>
          <w:sz w:val="22"/>
          <w:szCs w:val="22"/>
        </w:rPr>
      </w:pPr>
      <w:r w:rsidRPr="007D2259">
        <w:rPr>
          <w:sz w:val="22"/>
          <w:szCs w:val="22"/>
        </w:rPr>
        <w:t>9.</w:t>
      </w:r>
      <w:r w:rsidR="0082561D">
        <w:rPr>
          <w:sz w:val="22"/>
          <w:szCs w:val="22"/>
        </w:rPr>
        <w:t xml:space="preserve"> </w:t>
      </w:r>
      <w:r w:rsidRPr="00EF4B80">
        <w:rPr>
          <w:sz w:val="22"/>
          <w:szCs w:val="22"/>
        </w:rPr>
        <w:t>Wnosimy o wykreśleni § 12 ust. 10 projektu umowy. UZASADNIENIE: Zgodnie z orzecznictwem</w:t>
      </w:r>
      <w:r w:rsidR="0082561D" w:rsidRPr="00EF4B80">
        <w:rPr>
          <w:sz w:val="22"/>
          <w:szCs w:val="22"/>
        </w:rPr>
        <w:br/>
        <w:t xml:space="preserve">  </w:t>
      </w:r>
      <w:r w:rsidRPr="00EF4B80">
        <w:rPr>
          <w:sz w:val="22"/>
          <w:szCs w:val="22"/>
        </w:rPr>
        <w:t xml:space="preserve"> </w:t>
      </w:r>
      <w:r w:rsidR="0082561D" w:rsidRPr="00EF4B80">
        <w:rPr>
          <w:sz w:val="22"/>
          <w:szCs w:val="22"/>
        </w:rPr>
        <w:t xml:space="preserve">  </w:t>
      </w:r>
      <w:r w:rsidRPr="00EF4B80">
        <w:rPr>
          <w:sz w:val="22"/>
          <w:szCs w:val="22"/>
        </w:rPr>
        <w:t>kumulowanie kar umownych naliczanych za nienależyte wykonanie zobowiązania, z karą umowną za</w:t>
      </w:r>
      <w:r w:rsidR="0082561D" w:rsidRPr="00EF4B80">
        <w:rPr>
          <w:sz w:val="22"/>
          <w:szCs w:val="22"/>
        </w:rPr>
        <w:br/>
        <w:t xml:space="preserve">    </w:t>
      </w:r>
      <w:r w:rsidRPr="00EF4B80">
        <w:rPr>
          <w:sz w:val="22"/>
          <w:szCs w:val="22"/>
        </w:rPr>
        <w:t xml:space="preserve"> niewykonanie tego samego zobowiązania nie jest możliwe (wyrok SN z 28.01.2011 r., CSK 315/10, OSNC-</w:t>
      </w:r>
      <w:r w:rsidR="0082561D" w:rsidRPr="00EF4B80">
        <w:rPr>
          <w:sz w:val="22"/>
          <w:szCs w:val="22"/>
        </w:rPr>
        <w:br/>
        <w:t xml:space="preserve">     </w:t>
      </w:r>
      <w:r w:rsidRPr="00EF4B80">
        <w:rPr>
          <w:sz w:val="22"/>
          <w:szCs w:val="22"/>
        </w:rPr>
        <w:t>ZD 2011/4, poz. 85).</w:t>
      </w:r>
    </w:p>
    <w:p w:rsidR="002B15C3" w:rsidRPr="00952547" w:rsidRDefault="002B15C3" w:rsidP="00952547">
      <w:pPr>
        <w:pStyle w:val="Tekstpodstawowywcity3"/>
        <w:spacing w:line="240" w:lineRule="auto"/>
        <w:ind w:firstLine="0"/>
        <w:rPr>
          <w:b/>
          <w:sz w:val="24"/>
        </w:rPr>
      </w:pPr>
      <w:r w:rsidRPr="00EF4B80">
        <w:rPr>
          <w:b/>
          <w:sz w:val="24"/>
        </w:rPr>
        <w:t>Odpowiedź:</w:t>
      </w:r>
      <w:r w:rsidRPr="00EF4B80">
        <w:rPr>
          <w:b/>
          <w:sz w:val="22"/>
          <w:szCs w:val="22"/>
        </w:rPr>
        <w:t xml:space="preserve"> </w:t>
      </w:r>
      <w:r w:rsidR="00EF4B80" w:rsidRPr="00EF4B80">
        <w:rPr>
          <w:b/>
          <w:sz w:val="22"/>
          <w:szCs w:val="22"/>
        </w:rPr>
        <w:t xml:space="preserve">Zgodnie z SIWZ. </w:t>
      </w:r>
    </w:p>
    <w:p w:rsidR="00952547" w:rsidRDefault="00952547" w:rsidP="00952547">
      <w:pPr>
        <w:pStyle w:val="Tekstpodstawowy"/>
        <w:jc w:val="right"/>
        <w:rPr>
          <w:sz w:val="24"/>
        </w:rPr>
      </w:pPr>
    </w:p>
    <w:p w:rsidR="00952547" w:rsidRDefault="00952547" w:rsidP="00952547">
      <w:pPr>
        <w:pStyle w:val="Tekstpodstawowy"/>
        <w:jc w:val="right"/>
        <w:rPr>
          <w:sz w:val="24"/>
        </w:rPr>
      </w:pPr>
    </w:p>
    <w:p w:rsidR="002B15C3" w:rsidRDefault="002B15C3" w:rsidP="00952547">
      <w:pPr>
        <w:pStyle w:val="Tekstpodstawowy"/>
        <w:jc w:val="right"/>
        <w:rPr>
          <w:sz w:val="24"/>
        </w:rPr>
      </w:pPr>
      <w:bookmarkStart w:id="0" w:name="_GoBack"/>
      <w:bookmarkEnd w:id="0"/>
      <w:r>
        <w:rPr>
          <w:sz w:val="24"/>
        </w:rPr>
        <w:t>Przewodniczą</w:t>
      </w:r>
      <w:r w:rsidR="00952547">
        <w:rPr>
          <w:sz w:val="24"/>
        </w:rPr>
        <w:t>c</w:t>
      </w:r>
      <w:r>
        <w:rPr>
          <w:sz w:val="24"/>
        </w:rPr>
        <w:t>y Komisji Przetargowe</w:t>
      </w:r>
      <w:r w:rsidR="00952547">
        <w:rPr>
          <w:sz w:val="24"/>
        </w:rPr>
        <w:t>j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952547" w:rsidP="002B15C3">
      <w:pPr>
        <w:ind w:left="3117" w:firstLine="2"/>
        <w:jc w:val="center"/>
        <w:rPr>
          <w:sz w:val="24"/>
        </w:rPr>
      </w:pPr>
      <w:r>
        <w:rPr>
          <w:sz w:val="24"/>
        </w:rPr>
        <w:t xml:space="preserve">                                                 </w:t>
      </w:r>
      <w:r w:rsidR="007D2259" w:rsidRPr="007D2259">
        <w:rPr>
          <w:sz w:val="24"/>
        </w:rPr>
        <w:t>Agnieszka</w:t>
      </w:r>
      <w:r w:rsidR="002B15C3">
        <w:rPr>
          <w:sz w:val="24"/>
        </w:rPr>
        <w:t xml:space="preserve"> </w:t>
      </w:r>
      <w:r w:rsidR="007D2259" w:rsidRPr="007D2259">
        <w:rPr>
          <w:sz w:val="24"/>
        </w:rPr>
        <w:t>Biel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0C6E78" w:rsidRDefault="000C6E78"/>
    <w:sectPr w:rsidR="000C6E78" w:rsidSect="00EB49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40" w:right="1080" w:bottom="1440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7D2259" w:rsidRDefault="007D2259" w:rsidP="007D2259">
      <w:r>
        <w:separator/>
      </w:r>
    </w:p>
  </w:endnote>
  <w:endnote w:type="continuationSeparator" w:id="0">
    <w:p w:rsidR="007D2259" w:rsidRDefault="007D2259" w:rsidP="007D2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D2259" w:rsidRDefault="007D22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D2259" w:rsidRDefault="007D225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D2259" w:rsidRDefault="007D22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7D2259" w:rsidRDefault="007D2259" w:rsidP="007D2259">
      <w:r>
        <w:separator/>
      </w:r>
    </w:p>
  </w:footnote>
  <w:footnote w:type="continuationSeparator" w:id="0">
    <w:p w:rsidR="007D2259" w:rsidRDefault="007D2259" w:rsidP="007D22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D2259" w:rsidRDefault="007D22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D2259" w:rsidRDefault="007D22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D2259" w:rsidRDefault="007D22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487"/>
    <w:rsid w:val="000426DF"/>
    <w:rsid w:val="000C6E78"/>
    <w:rsid w:val="002B15C3"/>
    <w:rsid w:val="002B4334"/>
    <w:rsid w:val="00345B04"/>
    <w:rsid w:val="0047122E"/>
    <w:rsid w:val="004A7D59"/>
    <w:rsid w:val="004F7487"/>
    <w:rsid w:val="005D6184"/>
    <w:rsid w:val="007D2259"/>
    <w:rsid w:val="008130AE"/>
    <w:rsid w:val="0082561D"/>
    <w:rsid w:val="0090024E"/>
    <w:rsid w:val="00940D1B"/>
    <w:rsid w:val="00952547"/>
    <w:rsid w:val="009B2E1F"/>
    <w:rsid w:val="00CA1EAF"/>
    <w:rsid w:val="00D5715D"/>
    <w:rsid w:val="00DB6403"/>
    <w:rsid w:val="00DF7A13"/>
    <w:rsid w:val="00E87F94"/>
    <w:rsid w:val="00EB490A"/>
    <w:rsid w:val="00EF4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7CE9A"/>
  <w15:chartTrackingRefBased/>
  <w15:docId w15:val="{9717E15E-E54D-4418-ADCE-D8177C62C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D22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D2259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3</Pages>
  <Words>994</Words>
  <Characters>5966</Characters>
  <Application>Microsoft Office Word</Application>
  <DocSecurity>0</DocSecurity>
  <Lines>49</Lines>
  <Paragraphs>13</Paragraphs>
  <ScaleCrop>false</ScaleCrop>
  <Company/>
  <LinksUpToDate>false</LinksUpToDate>
  <CharactersWithSpaces>6947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4</cp:revision>
  <cp:lastPrinted>2020-06-16T12:22:00Z</cp:lastPrinted>
  <dcterms:created xsi:type="dcterms:W3CDTF">2020-06-16T09:09:00Z</dcterms:created>
  <dcterms:modified xsi:type="dcterms:W3CDTF">2020-06-16T12:22:00Z</dcterms:modified>
</cp:coreProperties>
</file>