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77CD2" w:rsidRPr="00177CD2">
        <w:rPr>
          <w:b/>
          <w:bCs/>
          <w:sz w:val="24"/>
        </w:rPr>
        <w:t>ZP/24/2020/12</w:t>
      </w:r>
      <w:r w:rsidR="002B15C3">
        <w:rPr>
          <w:sz w:val="24"/>
        </w:rPr>
        <w:tab/>
        <w:t xml:space="preserve"> </w:t>
      </w:r>
      <w:r w:rsidR="00177CD2" w:rsidRPr="00177CD2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177CD2" w:rsidRPr="00177CD2">
        <w:rPr>
          <w:sz w:val="24"/>
        </w:rPr>
        <w:t>2020-06-1</w:t>
      </w:r>
      <w:r w:rsidR="00C302DB">
        <w:rPr>
          <w:sz w:val="24"/>
        </w:rPr>
        <w:t>6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</w:t>
      </w:r>
      <w:r w:rsidRPr="00C302DB">
        <w:rPr>
          <w:rFonts w:ascii="Times New Roman" w:hAnsi="Times New Roman"/>
        </w:rPr>
        <w:t>WZ</w:t>
      </w:r>
      <w:r w:rsidR="00DB6403" w:rsidRPr="00C302DB">
        <w:rPr>
          <w:rFonts w:ascii="Times New Roman" w:hAnsi="Times New Roman"/>
        </w:rPr>
        <w:t xml:space="preserve">- </w:t>
      </w:r>
      <w:r w:rsidR="00177CD2" w:rsidRPr="00C302DB">
        <w:rPr>
          <w:rFonts w:ascii="Times New Roman" w:hAnsi="Times New Roman"/>
        </w:rPr>
        <w:t>9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77CD2" w:rsidRPr="00177CD2">
        <w:rPr>
          <w:sz w:val="24"/>
        </w:rPr>
        <w:t>2020-06-12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177CD2" w:rsidRPr="00177CD2">
        <w:rPr>
          <w:b/>
          <w:sz w:val="24"/>
        </w:rPr>
        <w:t>przetarg nieograniczony</w:t>
      </w:r>
      <w:r>
        <w:rPr>
          <w:sz w:val="24"/>
        </w:rPr>
        <w:t>, na „</w:t>
      </w:r>
      <w:r w:rsidR="00177CD2" w:rsidRPr="00177CD2">
        <w:rPr>
          <w:b/>
          <w:sz w:val="24"/>
        </w:rPr>
        <w:t>Zakup i dostawa opatrunków jałowych II</w:t>
      </w:r>
      <w:r>
        <w:rPr>
          <w:sz w:val="24"/>
        </w:rPr>
        <w:t>”, o następującej treści:</w:t>
      </w:r>
    </w:p>
    <w:p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Pytanie nr 1 - dotyczy Pakietu nr 5 poz. 1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1 niżej opisanego zestawu?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taśma przylepna 9 x 50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wzmocniona osłona na stolik Mayo 79 x 145 cm, wzmocnienie 65 x 85 cm, składana w sposób ułatwiający założenie z zachowaniem zasad aseptyki.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4 ręczniki do osuszania rąk 30,5 x 34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2 serwety przylepne 75 x 90 cm z padem chłonnym 15 x 50 cm i organizatorami przewodów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przylepna 180 x 180 cm z padem chłonnym 15 x 50 cm i organizatorami przewodów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przylepna 150 x 240 cm z padem chłonnym 15 x 50 cm i organizatorami przewodów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na stół do instrumentarium 150 x 190 cm, wzmocnienie 75 x 190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Serwety główne wykonane z laminatu dwuwarstwowego PE+PP o gramaturze 60g/m2 z dodatkowym padem chłonnym o gramaturze 80g/m2. Całkowita gramatura w części wzmocnionej 140g/m2.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Pytanie nr 2 - dotyczy Pakietu nr 5 poz. 2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2 niżej opisanego zestawu?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2 legginsy (osłony na kończyny) 75 x 120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75 x 80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do cystoskopii 75 x 175 cm z otworem 9 x 15cm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na stół do instrumentarium 150 x 190 cm, wzmocnienie 75 x 190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 xml:space="preserve">Serwety główne wykonane z laminatu dwuwarstwowego PE+PP o gramaturze 60g/m2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lastRenderedPageBreak/>
        <w:t>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 ( serweta samoprzylepna z otworem) o rozmiarze zgodnym z SIWZ.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Pytanie nr 3 - dotyczy Pakietu nr 5 poz. 3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3 niżej opisanego zestawu?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taśma przylepna 9 x 50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wzmocniona osłona na stolik Mayo 79 x 145 cm, wzmocnienie 65 x 85 cm, składana w sposób ułatwiający założenie z zachowaniem zasad aseptyki.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2 ręczniki do osuszania rąk 30,5 x 34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osłona na kończynę 36 x 65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do artroskopii 230 x 300 cm z elastycznym otworem o średnicy 7 cm,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z padem chłonnym 50 x 100 cm i organizatorami przewodów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osłona foliowa na przewody 15 x 240 cm, z przylepcami i perforowaną końcówką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na stół do instrumentarium 140 x 150 cm, wzmocnienie 75 x 150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Serwety główne wykonane z laminatu dwuwarstwowego PE+PP o gramaturze 60g/m2 z dodatkowym padem chłonnym o gramaturze 80g/m2. Całkowita gramatura w części wzmocnionej 140g/m2.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Pytanie nr 4 - dotyczy Pakietu nr 5 poz. 4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4 niżej opisanego zestawu?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taśma przylepna 9 x 50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wzmocniona osłona na stolik Mayo 79 x 145 cm, wzmocnienie 65 x 85 cm, składana w sposób ułatwiający założenie z zachowaniem zasad aseptyki.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4 ręczniki do osuszania rąk 30,5 x 34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serwetka do owinięcia dziecka 75 x 120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do cięcia cesarskiego 180/250 x 330 cm z torbą na płyny 72 x 72 cm,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folia operacyjna z otworem 18 x 16 cm, organizatory przewodów, 2 porty do ssaka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na stół do instrumentarium 150 x 190 cm, wzmocnienie 75 x 190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Serwety główne wykonane z laminatu dwuwarstwowego PE+PP o gramaturze 60g/m2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5C06B1" w:rsidRDefault="005C06B1" w:rsidP="00102A3A">
      <w:pPr>
        <w:pStyle w:val="Tekstpodstawowywcity3"/>
        <w:spacing w:line="240" w:lineRule="auto"/>
        <w:ind w:firstLine="0"/>
        <w:rPr>
          <w:b/>
          <w:sz w:val="24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lastRenderedPageBreak/>
        <w:t>Pytanie nr 5 - dotyczy Pakietu nr 5 poz. 4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4 niżej opisanego zestawu?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2 x taśma przylepna 9 x 50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wzmocniona osłona na stolik Mayo 79 x 145 cm, wzmocnienie 65 x 85 cm, składana w sposób ułatwiający założenie z zachowaniem zasad aseptyki.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2 ręczniki do osuszania rąk 30,5 x 34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brzuszno-kroczowa 215/240 x 350 cm, zintegrowana z nogawicami i kieszenią na płyny z filtrem i portem, z 2 otworami przylepnymi: górnym 25 x 30 cm, dolnym 9 x 15 cm (z dodatkową osłoną do zasłonienia otworu, kiedy nie jest używany)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1 serweta na stół do instrumentarium 150 x 190 cm, wzmocnienie 75 x 190 cm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Serwety główne wykonane z laminatu dwuwarstwowego PE+PP o gramaturze 60g/m2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Pytanie nr 6 - dotyczy Pakietu nr 5 poz. 5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5 niżej opisanej serwety?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Jałowa serweta jednorazowego użycia na stolik instrumentariuszki z folii PE o gramaturze 55g/m2 i grubości 60µm z wzmocnieniem włókninowym o całkowitej gramaturze 85g/m2, pakowana pojedynczo 150x190cm. 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C302DB" w:rsidRDefault="00177CD2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C302DB">
        <w:rPr>
          <w:b/>
          <w:bCs/>
          <w:sz w:val="22"/>
          <w:szCs w:val="22"/>
        </w:rPr>
        <w:t>Pytanie nr 7 - dotyczy Pakietu nr 5 poz. 6</w:t>
      </w:r>
    </w:p>
    <w:p w:rsidR="00177CD2" w:rsidRPr="00C302DB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C302DB">
        <w:rPr>
          <w:sz w:val="22"/>
          <w:szCs w:val="22"/>
        </w:rPr>
        <w:t xml:space="preserve">Czy Zamawiający wyrazi zgodę na wydzielenie poz. 6 do oddzielnego pakietu co pozwoli na przystąpienie do przetargu większej liczby Wykonawców, co znacznie zwiększy konkurencyjność ofert, a Zamawiającemu pozwoli na osiągnięcie niższych cen i racjonalne gospodarowanie środkami publicznymi. </w:t>
      </w:r>
    </w:p>
    <w:p w:rsidR="00102A3A" w:rsidRPr="00C302DB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 w:rsidRPr="00C302DB">
        <w:rPr>
          <w:b/>
          <w:sz w:val="24"/>
        </w:rPr>
        <w:t>Odpowiedź:</w:t>
      </w:r>
      <w:r w:rsidR="005C06B1" w:rsidRPr="00C302DB">
        <w:rPr>
          <w:b/>
          <w:sz w:val="24"/>
        </w:rPr>
        <w:t xml:space="preserve"> </w:t>
      </w:r>
      <w:r w:rsidR="002A12C3" w:rsidRPr="00C302DB">
        <w:rPr>
          <w:b/>
          <w:sz w:val="24"/>
        </w:rPr>
        <w:t xml:space="preserve">Brak zgody. 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C302DB" w:rsidRDefault="00177CD2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C302DB">
        <w:rPr>
          <w:b/>
          <w:bCs/>
          <w:sz w:val="22"/>
          <w:szCs w:val="22"/>
        </w:rPr>
        <w:t>Pytanie nr 8 - dotyczy Pakietu nr 5 poz. 7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Czy Zamawiający wyrazi zgodę na zaoferowanie  pakiecie nr 5 poz. 7 niżej opisanej serwety?</w:t>
      </w: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177CD2">
        <w:rPr>
          <w:sz w:val="22"/>
          <w:szCs w:val="22"/>
        </w:rPr>
        <w:t>Jałowa serwet</w:t>
      </w:r>
      <w:bookmarkStart w:id="0" w:name="_GoBack"/>
      <w:bookmarkEnd w:id="0"/>
      <w:r w:rsidRPr="00177CD2">
        <w:rPr>
          <w:sz w:val="22"/>
          <w:szCs w:val="22"/>
        </w:rPr>
        <w:t>a jednorazowego użycia na stolik Mayo wykonana z folii PE o gramaturze 55g/m2 i grubości 60µm z wzmocnieniem wykonanym z laminatu dwuwarstwowego PE+PP o gramaturze 85g/m2 (całkowita gramatura 140g/m2), pakowana pojedynczo 78x145cm (wzmocnienie chłonne 65x85cm). Składana w sposób ułatwiający założenie z zachowaniem zasad aseptyki. Opakowanie umożliwiające aseptyczne otwieranie, posiadające etykietę TAG składającą się z czterech etykiet samoprzylepnych z min. numerem LOT, datą ważności, nazwą marki z możliwością wklejenia do dokumentacji medycznej. 2 opakowania: wewnętrzny dyspenser kartonowy oraz zewnętrzny karton transportowy.</w:t>
      </w:r>
    </w:p>
    <w:p w:rsidR="00102A3A" w:rsidRDefault="00102A3A" w:rsidP="00102A3A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C06B1">
        <w:rPr>
          <w:b/>
          <w:sz w:val="24"/>
        </w:rPr>
        <w:t xml:space="preserve"> Zgodnie z SIWZ. </w:t>
      </w:r>
    </w:p>
    <w:p w:rsidR="005C06B1" w:rsidRDefault="005C06B1" w:rsidP="00102A3A">
      <w:pPr>
        <w:pStyle w:val="Tekstpodstawowywcity3"/>
        <w:spacing w:line="240" w:lineRule="auto"/>
        <w:ind w:firstLine="0"/>
        <w:rPr>
          <w:b/>
          <w:sz w:val="24"/>
        </w:rPr>
      </w:pPr>
    </w:p>
    <w:p w:rsidR="005C06B1" w:rsidRDefault="005C06B1" w:rsidP="00102A3A">
      <w:pPr>
        <w:pStyle w:val="Tekstpodstawowywcity3"/>
        <w:spacing w:line="240" w:lineRule="auto"/>
        <w:ind w:firstLine="0"/>
        <w:rPr>
          <w:b/>
          <w:sz w:val="24"/>
        </w:rPr>
      </w:pPr>
    </w:p>
    <w:p w:rsidR="00177CD2" w:rsidRPr="00177CD2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177CD2" w:rsidRPr="002A12C3" w:rsidRDefault="00177CD2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2A12C3">
        <w:rPr>
          <w:b/>
          <w:bCs/>
          <w:sz w:val="22"/>
          <w:szCs w:val="22"/>
        </w:rPr>
        <w:lastRenderedPageBreak/>
        <w:t>Pytanie nr 9 - dotyczy Pakietu nr 5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>Mając na uwadze poniższe wyjaśnienia, prosimy o potwierdzenie, iż Zamawiający odstępuje od wymogu dotyczącego palności obłożenia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 xml:space="preserve">Zgodnie z obowiązującą w Unii Europejskiej Dyrektywą Medyczną EEC 93/42, wymagania dotyczące między innymi </w:t>
      </w:r>
      <w:proofErr w:type="spellStart"/>
      <w:r w:rsidRPr="002A12C3">
        <w:rPr>
          <w:sz w:val="22"/>
          <w:szCs w:val="22"/>
        </w:rPr>
        <w:t>obłożeń</w:t>
      </w:r>
      <w:proofErr w:type="spellEnd"/>
      <w:r w:rsidRPr="002A12C3">
        <w:rPr>
          <w:sz w:val="22"/>
          <w:szCs w:val="22"/>
        </w:rPr>
        <w:t xml:space="preserve"> chirurgicznych określa najnowsza wersja normy EN 13795+A1:2013. Norma ta dotyczy następujących wyrobów medycznych: "Obłożenia chirurgiczne, fartuchy chirurgiczne i odzież dla bloków operacyjnych, stosowane jako wyroby medyczne dla pacjentów, personelu medycznego i wyposażenia -- Wymagania ogólne dotyczące wytwórców, przetwórców i wyrobów, metod badań, wymagań użytkowych i poziomów wymagań" W żadnym z zapisów tej normy nie ma wymienionego badania palności materiałów, z którego wykonane są obłożenia.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 xml:space="preserve">Badania oraz certyfikat potwierdzający klasę palności jest wymagany przez prawo m.in. w przypadku materiałów budowlanych i elementów budynków, natomiast normy europejskie nie wymagają w/w certyfikatu dla </w:t>
      </w:r>
      <w:proofErr w:type="spellStart"/>
      <w:r w:rsidRPr="002A12C3">
        <w:rPr>
          <w:sz w:val="22"/>
          <w:szCs w:val="22"/>
        </w:rPr>
        <w:t>obłożeń</w:t>
      </w:r>
      <w:proofErr w:type="spellEnd"/>
      <w:r w:rsidRPr="002A12C3">
        <w:rPr>
          <w:sz w:val="22"/>
          <w:szCs w:val="22"/>
        </w:rPr>
        <w:t xml:space="preserve"> chirurgicznych, fartuchów chirurgicznych i odzieży na blok operacyjny. Certyfikat taki jest wydawany przez NFPA (narodowy Związek Ochrony Przeciwpożarowej) w Stanach Zjednoczonych i odnosi się do standardu NFPA 702, który obowiązuje w Stanach Zjednoczonych i określa klasę palności od 0-4, które w żadnym przypadku nie odnoszą się do norm europejskich. 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 xml:space="preserve">Ponadto pragniemy nadmienić, iż metoda badawcza (norma) CPSC 16 CFR Part 1610 "Standard for the </w:t>
      </w:r>
      <w:proofErr w:type="spellStart"/>
      <w:r w:rsidRPr="002A12C3">
        <w:rPr>
          <w:sz w:val="22"/>
          <w:szCs w:val="22"/>
        </w:rPr>
        <w:t>Flammability</w:t>
      </w:r>
      <w:proofErr w:type="spellEnd"/>
      <w:r w:rsidRPr="002A12C3">
        <w:rPr>
          <w:sz w:val="22"/>
          <w:szCs w:val="22"/>
        </w:rPr>
        <w:t xml:space="preserve"> of </w:t>
      </w:r>
      <w:proofErr w:type="spellStart"/>
      <w:r w:rsidRPr="002A12C3">
        <w:rPr>
          <w:sz w:val="22"/>
          <w:szCs w:val="22"/>
        </w:rPr>
        <w:t>Clothing</w:t>
      </w:r>
      <w:proofErr w:type="spellEnd"/>
      <w:r w:rsidRPr="002A12C3">
        <w:rPr>
          <w:sz w:val="22"/>
          <w:szCs w:val="22"/>
        </w:rPr>
        <w:t xml:space="preserve"> </w:t>
      </w:r>
      <w:proofErr w:type="spellStart"/>
      <w:r w:rsidRPr="002A12C3">
        <w:rPr>
          <w:sz w:val="22"/>
          <w:szCs w:val="22"/>
        </w:rPr>
        <w:t>Textiles</w:t>
      </w:r>
      <w:proofErr w:type="spellEnd"/>
      <w:r w:rsidRPr="002A12C3">
        <w:rPr>
          <w:sz w:val="22"/>
          <w:szCs w:val="22"/>
        </w:rPr>
        <w:t xml:space="preserve">" - jest to metoda badawcza wprowadzona przez "United </w:t>
      </w:r>
      <w:proofErr w:type="spellStart"/>
      <w:r w:rsidRPr="002A12C3">
        <w:rPr>
          <w:sz w:val="22"/>
          <w:szCs w:val="22"/>
        </w:rPr>
        <w:t>States</w:t>
      </w:r>
      <w:proofErr w:type="spellEnd"/>
      <w:r w:rsidRPr="002A12C3">
        <w:rPr>
          <w:sz w:val="22"/>
          <w:szCs w:val="22"/>
        </w:rPr>
        <w:t xml:space="preserve"> Consumer Product </w:t>
      </w:r>
      <w:proofErr w:type="spellStart"/>
      <w:r w:rsidRPr="002A12C3">
        <w:rPr>
          <w:sz w:val="22"/>
          <w:szCs w:val="22"/>
        </w:rPr>
        <w:t>Safety</w:t>
      </w:r>
      <w:proofErr w:type="spellEnd"/>
      <w:r w:rsidRPr="002A12C3">
        <w:rPr>
          <w:sz w:val="22"/>
          <w:szCs w:val="22"/>
        </w:rPr>
        <w:t xml:space="preserve"> </w:t>
      </w:r>
      <w:proofErr w:type="spellStart"/>
      <w:r w:rsidRPr="002A12C3">
        <w:rPr>
          <w:sz w:val="22"/>
          <w:szCs w:val="22"/>
        </w:rPr>
        <w:t>Commission</w:t>
      </w:r>
      <w:proofErr w:type="spellEnd"/>
      <w:r w:rsidRPr="002A12C3">
        <w:rPr>
          <w:sz w:val="22"/>
          <w:szCs w:val="22"/>
        </w:rPr>
        <w:t xml:space="preserve">" (Amerykańską Komisję ds. bezpieczeństwa produktów Konsumenckich) dla oceny palności tekstyliów i wyrobów włókienniczych do wyrobu odzieży. 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>Celem normy jest ograniczenie niebezpieczeństwa obrażeń i utraty życia poprzez zapewnienie, na szczeblu krajowym (czyli Stanów Zjednoczonych), standardowych metod testowania i oceny palności tekstyliów i wyrobów włókienniczych do użytku odzieżowego, tym samym zabraniając stosowania niebezpiecznie łatwopalnych tekstyliów odzieżowych .</w:t>
      </w:r>
    </w:p>
    <w:p w:rsidR="00177CD2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>Istotnym pozostaje również fakt, że wyżej opisana metoda badawcza (norma) nie jest zharmonizowana z Dyrektywą Medyczną EEC 93/42, a co za tym idzie wymaganie wykonania badania wyrobu medycznego na podstawie nie zharmonizowanej z Dyrektywą normy lub norm, jest wymaganiem bezzasadnym.</w:t>
      </w:r>
    </w:p>
    <w:p w:rsidR="000426DF" w:rsidRPr="002A12C3" w:rsidRDefault="00177CD2" w:rsidP="000426DF">
      <w:pPr>
        <w:spacing w:after="120"/>
        <w:ind w:left="30" w:right="-72"/>
        <w:jc w:val="both"/>
        <w:rPr>
          <w:sz w:val="22"/>
          <w:szCs w:val="22"/>
        </w:rPr>
      </w:pPr>
      <w:r w:rsidRPr="002A12C3">
        <w:rPr>
          <w:sz w:val="22"/>
          <w:szCs w:val="22"/>
        </w:rPr>
        <w:t>W przypadku negatywnej odpowiedzi prosimy o uzasadnienie.</w:t>
      </w:r>
    </w:p>
    <w:p w:rsidR="002B15C3" w:rsidRPr="002A12C3" w:rsidRDefault="002B15C3" w:rsidP="002B15C3">
      <w:pPr>
        <w:pStyle w:val="Tekstpodstawowywcity3"/>
        <w:spacing w:line="240" w:lineRule="auto"/>
        <w:ind w:firstLine="0"/>
        <w:rPr>
          <w:b/>
          <w:sz w:val="24"/>
        </w:rPr>
      </w:pPr>
      <w:r w:rsidRPr="002A12C3">
        <w:rPr>
          <w:b/>
          <w:sz w:val="24"/>
        </w:rPr>
        <w:t>Odpowiedź:</w:t>
      </w:r>
      <w:r w:rsidR="002A12C3" w:rsidRPr="002A12C3">
        <w:rPr>
          <w:b/>
          <w:sz w:val="24"/>
        </w:rPr>
        <w:t xml:space="preserve"> Zgodnie z  SIWZ. </w:t>
      </w:r>
    </w:p>
    <w:p w:rsidR="002B15C3" w:rsidRDefault="002B15C3" w:rsidP="002B15C3">
      <w:pPr>
        <w:pStyle w:val="Tekstpodstawowy"/>
        <w:ind w:left="3117" w:firstLine="423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177CD2" w:rsidP="002B15C3">
      <w:pPr>
        <w:ind w:left="3117" w:firstLine="2"/>
        <w:jc w:val="center"/>
        <w:rPr>
          <w:sz w:val="24"/>
        </w:rPr>
      </w:pPr>
      <w:r w:rsidRPr="00177CD2">
        <w:rPr>
          <w:sz w:val="24"/>
        </w:rPr>
        <w:t>Agnieszka</w:t>
      </w:r>
      <w:r w:rsidR="002B15C3">
        <w:rPr>
          <w:sz w:val="24"/>
        </w:rPr>
        <w:t xml:space="preserve"> </w:t>
      </w:r>
      <w:r w:rsidRPr="00177CD2">
        <w:rPr>
          <w:sz w:val="24"/>
        </w:rPr>
        <w:t>Biel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0C6E78" w:rsidRDefault="000C6E78"/>
    <w:sectPr w:rsidR="000C6E78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CD2" w:rsidRDefault="00177CD2" w:rsidP="00177CD2">
      <w:r>
        <w:separator/>
      </w:r>
    </w:p>
  </w:endnote>
  <w:endnote w:type="continuationSeparator" w:id="0">
    <w:p w:rsidR="00177CD2" w:rsidRDefault="00177CD2" w:rsidP="0017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CD2" w:rsidRDefault="00177CD2" w:rsidP="00177CD2">
      <w:r>
        <w:separator/>
      </w:r>
    </w:p>
  </w:footnote>
  <w:footnote w:type="continuationSeparator" w:id="0">
    <w:p w:rsidR="00177CD2" w:rsidRDefault="00177CD2" w:rsidP="0017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D2" w:rsidRDefault="00177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5"/>
    <w:rsid w:val="000426DF"/>
    <w:rsid w:val="000C6E78"/>
    <w:rsid w:val="00102A3A"/>
    <w:rsid w:val="00177CD2"/>
    <w:rsid w:val="002A12C3"/>
    <w:rsid w:val="002B15C3"/>
    <w:rsid w:val="00345B04"/>
    <w:rsid w:val="0047122E"/>
    <w:rsid w:val="005C06B1"/>
    <w:rsid w:val="005D6184"/>
    <w:rsid w:val="008130AE"/>
    <w:rsid w:val="0090024E"/>
    <w:rsid w:val="00940D1B"/>
    <w:rsid w:val="009B2E1F"/>
    <w:rsid w:val="00BA4845"/>
    <w:rsid w:val="00C302DB"/>
    <w:rsid w:val="00CA1EAF"/>
    <w:rsid w:val="00D5715D"/>
    <w:rsid w:val="00DB6403"/>
    <w:rsid w:val="00DF7A13"/>
    <w:rsid w:val="00E87F94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2D1"/>
  <w15:chartTrackingRefBased/>
  <w15:docId w15:val="{ED87E7FF-A844-4649-BE14-B39DA387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C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4</Pages>
  <Words>1459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dc:description/>
  <cp:lastModifiedBy>Natalia Miłoś</cp:lastModifiedBy>
  <cp:revision>5</cp:revision>
  <cp:lastPrinted>2020-06-16T12:20:00Z</cp:lastPrinted>
  <dcterms:created xsi:type="dcterms:W3CDTF">2020-06-12T07:27:00Z</dcterms:created>
  <dcterms:modified xsi:type="dcterms:W3CDTF">2020-06-16T12:20:00Z</dcterms:modified>
</cp:coreProperties>
</file>