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BEA0A30" w14:textId="77777777" w:rsidR="00EA6F1B" w:rsidRPr="00D31CD0" w:rsidRDefault="00EA6F1B">
      <w:pPr>
        <w:jc w:val="right"/>
        <w:rPr>
          <w:rFonts w:asciiTheme="minorHAnsi" w:hAnsiTheme="minorHAnsi" w:cstheme="minorHAnsi"/>
          <w:sz w:val="22"/>
          <w:szCs w:val="22"/>
        </w:rPr>
      </w:pPr>
      <w:r w:rsidRPr="00D31CD0">
        <w:rPr>
          <w:rFonts w:asciiTheme="minorHAnsi" w:hAnsiTheme="minorHAnsi" w:cstheme="minorHAnsi"/>
          <w:b/>
          <w:bCs/>
          <w:color w:val="FF0000"/>
          <w:sz w:val="22"/>
          <w:szCs w:val="22"/>
          <w:u w:val="single"/>
        </w:rPr>
        <w:t>Załącznik nr 3</w:t>
      </w:r>
    </w:p>
    <w:p w14:paraId="6C95B90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INW…………………</w:t>
      </w:r>
      <w:r w:rsidRPr="00D31CD0">
        <w:rPr>
          <w:rFonts w:asciiTheme="minorHAnsi" w:hAnsiTheme="minorHAnsi" w:cstheme="minorHAnsi"/>
          <w:b/>
          <w:bCs/>
          <w:sz w:val="22"/>
          <w:szCs w:val="22"/>
        </w:rPr>
        <w:tab/>
      </w:r>
      <w:r w:rsidRPr="00D31CD0">
        <w:rPr>
          <w:rFonts w:asciiTheme="minorHAnsi" w:hAnsiTheme="minorHAnsi" w:cstheme="minorHAnsi"/>
          <w:b/>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w:t>
      </w:r>
    </w:p>
    <w:p w14:paraId="46E89A29" w14:textId="77777777" w:rsidR="00EA6F1B" w:rsidRPr="00D31CD0" w:rsidRDefault="00EA6F1B">
      <w:pPr>
        <w:ind w:left="3540"/>
        <w:rPr>
          <w:rFonts w:asciiTheme="minorHAnsi" w:hAnsiTheme="minorHAnsi" w:cstheme="minorHAnsi"/>
          <w:b/>
          <w:bCs/>
          <w:sz w:val="22"/>
          <w:szCs w:val="22"/>
        </w:rPr>
      </w:pPr>
    </w:p>
    <w:p w14:paraId="646EF58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xml:space="preserve"> Umowa nr INW…………………………</w:t>
      </w:r>
    </w:p>
    <w:p w14:paraId="0FCE25B2" w14:textId="77777777" w:rsidR="00EA6F1B" w:rsidRPr="00D31CD0" w:rsidRDefault="00EA6F1B">
      <w:pPr>
        <w:jc w:val="center"/>
        <w:rPr>
          <w:rFonts w:asciiTheme="minorHAnsi" w:hAnsiTheme="minorHAnsi" w:cstheme="minorHAnsi"/>
          <w:sz w:val="22"/>
          <w:szCs w:val="22"/>
        </w:rPr>
      </w:pPr>
    </w:p>
    <w:p w14:paraId="7288D57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sz w:val="22"/>
          <w:szCs w:val="22"/>
        </w:rPr>
        <w:t>zawarta w dniu …………………….. pomiędzy :</w:t>
      </w:r>
    </w:p>
    <w:p w14:paraId="0672DC41" w14:textId="77777777" w:rsidR="00EA6F1B" w:rsidRPr="00D31CD0" w:rsidRDefault="00EA6F1B">
      <w:pPr>
        <w:jc w:val="center"/>
        <w:rPr>
          <w:rFonts w:asciiTheme="minorHAnsi" w:hAnsiTheme="minorHAnsi" w:cstheme="minorHAnsi"/>
          <w:sz w:val="22"/>
          <w:szCs w:val="22"/>
        </w:rPr>
      </w:pPr>
    </w:p>
    <w:p w14:paraId="7F7853C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Gminą Myślenice</w:t>
      </w:r>
      <w:r w:rsidRPr="00D31CD0">
        <w:rPr>
          <w:rFonts w:asciiTheme="minorHAnsi" w:hAnsiTheme="minorHAnsi" w:cstheme="minorHAnsi"/>
          <w:b/>
          <w:sz w:val="22"/>
          <w:szCs w:val="22"/>
        </w:rPr>
        <w:t>, Rynek 8/9, 32-400 Myślenice, NIP  681 10 04 414</w:t>
      </w:r>
    </w:p>
    <w:p w14:paraId="46339D1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zwaną dalej </w:t>
      </w:r>
      <w:r w:rsidRPr="00D31CD0">
        <w:rPr>
          <w:rFonts w:asciiTheme="minorHAnsi" w:hAnsiTheme="minorHAnsi" w:cstheme="minorHAnsi"/>
          <w:bCs/>
          <w:sz w:val="22"/>
          <w:szCs w:val="22"/>
        </w:rPr>
        <w:t>Zamawiającym</w:t>
      </w:r>
      <w:r w:rsidRPr="00D31CD0">
        <w:rPr>
          <w:rFonts w:asciiTheme="minorHAnsi" w:hAnsiTheme="minorHAnsi" w:cstheme="minorHAnsi"/>
          <w:sz w:val="22"/>
          <w:szCs w:val="22"/>
        </w:rPr>
        <w:t xml:space="preserve">,  którą reprezentuje: </w:t>
      </w:r>
    </w:p>
    <w:p w14:paraId="451D54A4" w14:textId="77777777" w:rsidR="00EA6F1B" w:rsidRPr="00D31CD0" w:rsidRDefault="00EA6F1B">
      <w:pPr>
        <w:rPr>
          <w:rFonts w:asciiTheme="minorHAnsi" w:hAnsiTheme="minorHAnsi" w:cstheme="minorHAnsi"/>
          <w:sz w:val="22"/>
          <w:szCs w:val="22"/>
        </w:rPr>
      </w:pPr>
    </w:p>
    <w:p w14:paraId="1144EBA7" w14:textId="77777777" w:rsidR="00EA6F1B" w:rsidRPr="00D31CD0" w:rsidRDefault="00EA6F1B">
      <w:pPr>
        <w:pStyle w:val="Nagwek2"/>
        <w:rPr>
          <w:rFonts w:asciiTheme="minorHAnsi" w:hAnsiTheme="minorHAnsi" w:cstheme="minorHAnsi"/>
          <w:sz w:val="22"/>
          <w:szCs w:val="22"/>
        </w:rPr>
      </w:pPr>
      <w:r w:rsidRPr="00D31CD0">
        <w:rPr>
          <w:rFonts w:asciiTheme="minorHAnsi" w:hAnsiTheme="minorHAnsi" w:cstheme="minorHAnsi"/>
          <w:b w:val="0"/>
          <w:sz w:val="22"/>
          <w:szCs w:val="22"/>
        </w:rPr>
        <w:t xml:space="preserve">Burmistrz: </w:t>
      </w:r>
      <w:r w:rsidRPr="00D31CD0">
        <w:rPr>
          <w:rFonts w:asciiTheme="minorHAnsi" w:hAnsiTheme="minorHAnsi" w:cstheme="minorHAnsi"/>
          <w:sz w:val="22"/>
          <w:szCs w:val="22"/>
        </w:rPr>
        <w:t>Jarosław Szlachetka</w:t>
      </w:r>
      <w:r w:rsidRPr="00D31CD0">
        <w:rPr>
          <w:rFonts w:asciiTheme="minorHAnsi" w:hAnsiTheme="minorHAnsi" w:cstheme="minorHAnsi"/>
          <w:b w:val="0"/>
          <w:sz w:val="22"/>
          <w:szCs w:val="22"/>
        </w:rPr>
        <w:t xml:space="preserve">     </w:t>
      </w:r>
    </w:p>
    <w:p w14:paraId="1C111181" w14:textId="77777777" w:rsidR="00EA6F1B" w:rsidRPr="00D31CD0" w:rsidRDefault="00EA6F1B">
      <w:pPr>
        <w:rPr>
          <w:rFonts w:asciiTheme="minorHAnsi" w:hAnsiTheme="minorHAnsi" w:cstheme="minorHAnsi"/>
          <w:sz w:val="22"/>
          <w:szCs w:val="22"/>
        </w:rPr>
      </w:pPr>
    </w:p>
    <w:p w14:paraId="55D93F4E" w14:textId="77777777" w:rsidR="00EA6F1B" w:rsidRPr="00D31CD0" w:rsidRDefault="00EA6F1B">
      <w:pPr>
        <w:spacing w:line="360" w:lineRule="auto"/>
        <w:jc w:val="both"/>
        <w:rPr>
          <w:rFonts w:asciiTheme="minorHAnsi" w:hAnsiTheme="minorHAnsi" w:cstheme="minorHAnsi"/>
          <w:sz w:val="22"/>
          <w:szCs w:val="22"/>
        </w:rPr>
      </w:pPr>
      <w:r w:rsidRPr="00D31CD0">
        <w:rPr>
          <w:rFonts w:asciiTheme="minorHAnsi" w:hAnsiTheme="minorHAnsi" w:cstheme="minorHAnsi"/>
          <w:bCs/>
          <w:sz w:val="22"/>
          <w:szCs w:val="22"/>
        </w:rPr>
        <w:t xml:space="preserve">a …………………………………………………………………………………………., </w:t>
      </w:r>
      <w:r w:rsidRPr="00D31CD0">
        <w:rPr>
          <w:rFonts w:asciiTheme="minorHAnsi" w:hAnsiTheme="minorHAnsi" w:cstheme="minorHAnsi"/>
          <w:sz w:val="22"/>
          <w:szCs w:val="22"/>
        </w:rPr>
        <w:t xml:space="preserve"> zwaną dalej Wykonawcą, którego reprezentuje :</w:t>
      </w:r>
    </w:p>
    <w:p w14:paraId="0A5E6B15" w14:textId="77777777" w:rsidR="00EA6F1B" w:rsidRPr="00D31CD0" w:rsidRDefault="00EA6F1B">
      <w:pPr>
        <w:spacing w:line="360" w:lineRule="auto"/>
        <w:rPr>
          <w:rFonts w:asciiTheme="minorHAnsi" w:hAnsiTheme="minorHAnsi" w:cstheme="minorHAnsi"/>
          <w:sz w:val="22"/>
          <w:szCs w:val="22"/>
        </w:rPr>
      </w:pPr>
    </w:p>
    <w:p w14:paraId="633EACA4" w14:textId="77777777" w:rsidR="00EA6F1B" w:rsidRPr="00D31CD0" w:rsidRDefault="00EA6F1B">
      <w:pPr>
        <w:spacing w:line="360" w:lineRule="auto"/>
        <w:rPr>
          <w:rFonts w:asciiTheme="minorHAnsi" w:hAnsiTheme="minorHAnsi" w:cstheme="minorHAnsi"/>
          <w:sz w:val="22"/>
          <w:szCs w:val="22"/>
        </w:rPr>
      </w:pPr>
      <w:r w:rsidRPr="00D31CD0">
        <w:rPr>
          <w:rFonts w:asciiTheme="minorHAnsi" w:hAnsiTheme="minorHAnsi" w:cstheme="minorHAnsi"/>
          <w:sz w:val="22"/>
          <w:szCs w:val="22"/>
        </w:rPr>
        <w:t>……………………………………………</w:t>
      </w:r>
    </w:p>
    <w:p w14:paraId="7671E944"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o następującej treści:</w:t>
      </w:r>
    </w:p>
    <w:p w14:paraId="0B0EBFCE" w14:textId="77777777" w:rsidR="00EA6F1B" w:rsidRPr="00D31CD0" w:rsidRDefault="00EA6F1B">
      <w:pPr>
        <w:rPr>
          <w:rFonts w:asciiTheme="minorHAnsi" w:hAnsiTheme="minorHAnsi" w:cstheme="minorHAnsi"/>
          <w:sz w:val="22"/>
          <w:szCs w:val="22"/>
        </w:rPr>
      </w:pPr>
    </w:p>
    <w:p w14:paraId="4FE0FD1B" w14:textId="77777777" w:rsidR="00EA6F1B" w:rsidRPr="00D31CD0" w:rsidRDefault="00EA6F1B">
      <w:pPr>
        <w:rPr>
          <w:rFonts w:asciiTheme="minorHAnsi" w:hAnsiTheme="minorHAnsi" w:cstheme="minorHAnsi"/>
          <w:sz w:val="22"/>
          <w:szCs w:val="22"/>
        </w:rPr>
      </w:pPr>
    </w:p>
    <w:p w14:paraId="055AC24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p>
    <w:p w14:paraId="05DC3D52" w14:textId="77777777" w:rsidR="00EA6F1B" w:rsidRPr="00D31CD0" w:rsidRDefault="00EA6F1B">
      <w:pPr>
        <w:jc w:val="center"/>
        <w:rPr>
          <w:rFonts w:asciiTheme="minorHAnsi" w:hAnsiTheme="minorHAnsi" w:cstheme="minorHAnsi"/>
          <w:sz w:val="22"/>
          <w:szCs w:val="22"/>
        </w:rPr>
      </w:pPr>
    </w:p>
    <w:p w14:paraId="6D291B3F" w14:textId="78CBD798" w:rsidR="00EA6F1B" w:rsidRPr="00D31CD0" w:rsidRDefault="00EA6F1B">
      <w:pPr>
        <w:ind w:left="283" w:hanging="283"/>
        <w:jc w:val="both"/>
        <w:rPr>
          <w:rFonts w:asciiTheme="minorHAnsi" w:hAnsiTheme="minorHAnsi" w:cstheme="minorHAnsi"/>
          <w:b/>
          <w:sz w:val="22"/>
          <w:szCs w:val="22"/>
        </w:rPr>
      </w:pPr>
      <w:r w:rsidRPr="00D31CD0">
        <w:rPr>
          <w:rFonts w:asciiTheme="minorHAnsi" w:hAnsiTheme="minorHAnsi" w:cstheme="minorHAnsi"/>
          <w:sz w:val="22"/>
          <w:szCs w:val="22"/>
        </w:rPr>
        <w:t>1. Wykonawca został wyłoniony, zgodnie z przepisami ustawy z dnia 29 stycznia 2004 r. – Prawo zamówień publicznych (</w:t>
      </w:r>
      <w:proofErr w:type="spellStart"/>
      <w:r w:rsidRPr="00D31CD0">
        <w:rPr>
          <w:rFonts w:asciiTheme="minorHAnsi" w:hAnsiTheme="minorHAnsi" w:cstheme="minorHAnsi"/>
          <w:sz w:val="22"/>
          <w:szCs w:val="22"/>
        </w:rPr>
        <w:t>t.j</w:t>
      </w:r>
      <w:proofErr w:type="spellEnd"/>
      <w:r w:rsidRPr="00D31CD0">
        <w:rPr>
          <w:rFonts w:asciiTheme="minorHAnsi" w:hAnsiTheme="minorHAnsi" w:cstheme="minorHAnsi"/>
          <w:sz w:val="22"/>
          <w:szCs w:val="22"/>
        </w:rPr>
        <w:t>. Dz. U. z 201</w:t>
      </w:r>
      <w:r w:rsidR="004200C5" w:rsidRPr="00D31CD0">
        <w:rPr>
          <w:rFonts w:asciiTheme="minorHAnsi" w:hAnsiTheme="minorHAnsi" w:cstheme="minorHAnsi"/>
          <w:sz w:val="22"/>
          <w:szCs w:val="22"/>
        </w:rPr>
        <w:t>9</w:t>
      </w:r>
      <w:r w:rsidRPr="00D31CD0">
        <w:rPr>
          <w:rFonts w:asciiTheme="minorHAnsi" w:hAnsiTheme="minorHAnsi" w:cstheme="minorHAnsi"/>
          <w:sz w:val="22"/>
          <w:szCs w:val="22"/>
        </w:rPr>
        <w:t xml:space="preserve"> r. poz. </w:t>
      </w:r>
      <w:r w:rsidR="004200C5" w:rsidRPr="00D31CD0">
        <w:rPr>
          <w:rFonts w:asciiTheme="minorHAnsi" w:hAnsiTheme="minorHAnsi" w:cstheme="minorHAnsi"/>
          <w:sz w:val="22"/>
          <w:szCs w:val="22"/>
        </w:rPr>
        <w:t>1843</w:t>
      </w:r>
      <w:r w:rsidRPr="00D31CD0">
        <w:rPr>
          <w:rFonts w:asciiTheme="minorHAnsi" w:hAnsiTheme="minorHAnsi" w:cstheme="minorHAnsi"/>
          <w:sz w:val="22"/>
          <w:szCs w:val="22"/>
        </w:rPr>
        <w:t xml:space="preserve"> z </w:t>
      </w:r>
      <w:proofErr w:type="spellStart"/>
      <w:r w:rsidRPr="00D31CD0">
        <w:rPr>
          <w:rFonts w:asciiTheme="minorHAnsi" w:hAnsiTheme="minorHAnsi" w:cstheme="minorHAnsi"/>
          <w:sz w:val="22"/>
          <w:szCs w:val="22"/>
        </w:rPr>
        <w:t>późn</w:t>
      </w:r>
      <w:proofErr w:type="spellEnd"/>
      <w:r w:rsidRPr="00D31CD0">
        <w:rPr>
          <w:rFonts w:asciiTheme="minorHAnsi" w:hAnsiTheme="minorHAnsi" w:cstheme="minorHAnsi"/>
          <w:sz w:val="22"/>
          <w:szCs w:val="22"/>
        </w:rPr>
        <w:t xml:space="preserve">. zm.), w postępowaniu  nr </w:t>
      </w:r>
      <w:r w:rsidR="00D31CD0" w:rsidRPr="00D31CD0">
        <w:rPr>
          <w:rFonts w:asciiTheme="minorHAnsi" w:hAnsiTheme="minorHAnsi" w:cstheme="minorHAnsi"/>
          <w:sz w:val="22"/>
          <w:szCs w:val="22"/>
        </w:rPr>
        <w:t>BZP/272/2</w:t>
      </w:r>
      <w:r w:rsidR="0020569F">
        <w:rPr>
          <w:rFonts w:asciiTheme="minorHAnsi" w:hAnsiTheme="minorHAnsi" w:cstheme="minorHAnsi"/>
          <w:sz w:val="22"/>
          <w:szCs w:val="22"/>
        </w:rPr>
        <w:t>8</w:t>
      </w:r>
      <w:r w:rsidR="00D31CD0" w:rsidRPr="00D31CD0">
        <w:rPr>
          <w:rFonts w:asciiTheme="minorHAnsi" w:hAnsiTheme="minorHAnsi" w:cstheme="minorHAnsi"/>
          <w:sz w:val="22"/>
          <w:szCs w:val="22"/>
        </w:rPr>
        <w:t>/2020</w:t>
      </w:r>
      <w:r w:rsidRPr="00D31CD0">
        <w:rPr>
          <w:rFonts w:asciiTheme="minorHAnsi" w:hAnsiTheme="minorHAnsi" w:cstheme="minorHAnsi"/>
          <w:sz w:val="22"/>
          <w:szCs w:val="22"/>
        </w:rPr>
        <w:t xml:space="preserve"> nazwa:: </w:t>
      </w:r>
      <w:r w:rsidRPr="00D31CD0">
        <w:rPr>
          <w:rFonts w:asciiTheme="minorHAnsi" w:hAnsiTheme="minorHAnsi" w:cstheme="minorHAnsi"/>
          <w:b/>
          <w:i/>
          <w:sz w:val="22"/>
          <w:szCs w:val="22"/>
        </w:rPr>
        <w:t>„</w:t>
      </w:r>
      <w:r w:rsidR="0020569F" w:rsidRPr="0020569F">
        <w:rPr>
          <w:rFonts w:asciiTheme="minorHAnsi" w:hAnsiTheme="minorHAnsi" w:cstheme="minorHAnsi"/>
          <w:b/>
          <w:sz w:val="22"/>
          <w:szCs w:val="22"/>
        </w:rPr>
        <w:t xml:space="preserve">Rozbudowa </w:t>
      </w:r>
      <w:r w:rsidR="0020569F" w:rsidRPr="0020569F">
        <w:rPr>
          <w:rFonts w:asciiTheme="minorHAnsi" w:hAnsiTheme="minorHAnsi" w:cstheme="minorHAnsi"/>
          <w:b/>
          <w:sz w:val="22"/>
          <w:szCs w:val="22"/>
        </w:rPr>
        <w:t>rekreacyjnego</w:t>
      </w:r>
      <w:r w:rsidR="0020569F" w:rsidRPr="0020569F">
        <w:rPr>
          <w:rFonts w:asciiTheme="minorHAnsi" w:hAnsiTheme="minorHAnsi" w:cstheme="minorHAnsi"/>
          <w:b/>
          <w:sz w:val="22"/>
          <w:szCs w:val="22"/>
        </w:rPr>
        <w:t xml:space="preserve"> ogólnodostępnego boiska do mini </w:t>
      </w:r>
      <w:r w:rsidR="0020569F" w:rsidRPr="0020569F">
        <w:rPr>
          <w:rFonts w:asciiTheme="minorHAnsi" w:hAnsiTheme="minorHAnsi" w:cstheme="minorHAnsi"/>
          <w:b/>
          <w:sz w:val="22"/>
          <w:szCs w:val="22"/>
        </w:rPr>
        <w:t>piłki</w:t>
      </w:r>
      <w:r w:rsidR="0020569F" w:rsidRPr="0020569F">
        <w:rPr>
          <w:rFonts w:asciiTheme="minorHAnsi" w:hAnsiTheme="minorHAnsi" w:cstheme="minorHAnsi"/>
          <w:b/>
          <w:sz w:val="22"/>
          <w:szCs w:val="22"/>
        </w:rPr>
        <w:t xml:space="preserve"> nożnej i do gry w </w:t>
      </w:r>
      <w:proofErr w:type="spellStart"/>
      <w:r w:rsidR="0020569F" w:rsidRPr="0020569F">
        <w:rPr>
          <w:rFonts w:asciiTheme="minorHAnsi" w:hAnsiTheme="minorHAnsi" w:cstheme="minorHAnsi"/>
          <w:b/>
          <w:sz w:val="22"/>
          <w:szCs w:val="22"/>
        </w:rPr>
        <w:t>Funinho</w:t>
      </w:r>
      <w:proofErr w:type="spellEnd"/>
      <w:r w:rsidRPr="00D31CD0">
        <w:rPr>
          <w:rFonts w:asciiTheme="minorHAnsi" w:hAnsiTheme="minorHAnsi" w:cstheme="minorHAnsi"/>
          <w:b/>
          <w:bCs/>
          <w:i/>
          <w:sz w:val="22"/>
          <w:szCs w:val="22"/>
        </w:rPr>
        <w:t>.”</w:t>
      </w:r>
    </w:p>
    <w:p w14:paraId="5D07436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Roboty budowlane stanowiące przedmiot niniejszego zamówienia należy wykonać zgodnie z:</w:t>
      </w:r>
    </w:p>
    <w:p w14:paraId="7AB0FE69"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a) Dokumentacją projektową stanowiącą załącznik do niniejszej umowy,</w:t>
      </w:r>
    </w:p>
    <w:p w14:paraId="731CECFD"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b) Specyfikacjami Technicznymi Wykonania i Odbioru Robót Budowlanych stanowiącymi załącznik do niniejszej umowy,</w:t>
      </w:r>
    </w:p>
    <w:p w14:paraId="37BCA703"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c) Zasadami sztuki budowlanej, współczesnej wiedzy technicznej oraz obowiązującymi w tym zakresie normami technicznymi i technologicznymi, standardami bezpieczeństwa ppoż. i bhp,</w:t>
      </w:r>
    </w:p>
    <w:p w14:paraId="5B5FF6BB"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d) Przepisami prawa, w tym budowlanego i ochrony środowiska,</w:t>
      </w:r>
    </w:p>
    <w:p w14:paraId="0B893935"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e) Poleceniami Zamawiającego,</w:t>
      </w:r>
    </w:p>
    <w:p w14:paraId="2A644E7E"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 xml:space="preserve">f) Pozostałą dokumentacją postępowania o udzielenie zamówienia publicznego </w:t>
      </w:r>
    </w:p>
    <w:p w14:paraId="1722F155" w14:textId="7B784A67" w:rsidR="00EA6F1B" w:rsidRPr="00D31CD0" w:rsidRDefault="0020569F">
      <w:pPr>
        <w:tabs>
          <w:tab w:val="left" w:pos="360"/>
        </w:tabs>
        <w:jc w:val="both"/>
        <w:rPr>
          <w:rFonts w:asciiTheme="minorHAnsi" w:hAnsiTheme="minorHAnsi" w:cstheme="minorHAnsi"/>
          <w:sz w:val="22"/>
          <w:szCs w:val="22"/>
        </w:rPr>
      </w:pPr>
      <w:r>
        <w:rPr>
          <w:rFonts w:asciiTheme="minorHAnsi" w:hAnsiTheme="minorHAnsi" w:cstheme="minorHAnsi"/>
          <w:sz w:val="22"/>
          <w:szCs w:val="22"/>
        </w:rPr>
        <w:t>3</w:t>
      </w:r>
      <w:r w:rsidR="00EA6F1B" w:rsidRPr="00D31CD0">
        <w:rPr>
          <w:rFonts w:asciiTheme="minorHAnsi" w:hAnsiTheme="minorHAnsi" w:cstheme="minorHAnsi"/>
          <w:sz w:val="22"/>
          <w:szCs w:val="22"/>
        </w:rPr>
        <w:t xml:space="preserve">. Szczegółowy zakres robót i ich ilości został określony w Dokumentacji Projektowej i </w:t>
      </w:r>
      <w:proofErr w:type="spellStart"/>
      <w:r w:rsidR="00EA6F1B" w:rsidRPr="00D31CD0">
        <w:rPr>
          <w:rFonts w:asciiTheme="minorHAnsi" w:hAnsiTheme="minorHAnsi" w:cstheme="minorHAnsi"/>
          <w:sz w:val="22"/>
          <w:szCs w:val="22"/>
        </w:rPr>
        <w:t>STWiOR</w:t>
      </w:r>
      <w:proofErr w:type="spellEnd"/>
      <w:r w:rsidR="00EA6F1B" w:rsidRPr="00D31CD0">
        <w:rPr>
          <w:rFonts w:asciiTheme="minorHAnsi" w:hAnsiTheme="minorHAnsi" w:cstheme="minorHAnsi"/>
          <w:sz w:val="22"/>
          <w:szCs w:val="22"/>
        </w:rPr>
        <w:t xml:space="preserve"> </w:t>
      </w:r>
      <w:r>
        <w:rPr>
          <w:rFonts w:asciiTheme="minorHAnsi" w:hAnsiTheme="minorHAnsi" w:cstheme="minorHAnsi"/>
          <w:sz w:val="22"/>
          <w:szCs w:val="22"/>
        </w:rPr>
        <w:t>4</w:t>
      </w:r>
      <w:r w:rsidR="00EA6F1B" w:rsidRPr="00D31CD0">
        <w:rPr>
          <w:rFonts w:asciiTheme="minorHAnsi" w:hAnsiTheme="minorHAnsi" w:cstheme="minorHAnsi"/>
          <w:sz w:val="22"/>
          <w:szCs w:val="22"/>
        </w:rPr>
        <w:t>.  Wykonawca przyjmując do realizacji przedmiot zamówienia zapewnia:</w:t>
      </w:r>
    </w:p>
    <w:p w14:paraId="32910FF0"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a) wykonanie każdego rodzaju robót zgodnie z dokumentacją postępowania, specyfikacjami technicznymi wykonania i odbioru robót budowlanych oraz zgodnie z przyjętym standardem,</w:t>
      </w:r>
    </w:p>
    <w:p w14:paraId="021D3DA9"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b) ilość i rodzaj sprzętu gwarantującego wykonanie zadania,</w:t>
      </w:r>
    </w:p>
    <w:p w14:paraId="36D33D35"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c) dostawę wszelkich materiałów budowlanych i pomocniczych oraz urządzeń niezbędnych do wykonania przedmiotu zamówienia</w:t>
      </w:r>
    </w:p>
    <w:p w14:paraId="60DFF8AA"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d) przygotowanie na dzień umownego zakończenia robót atestów materiałowych, badań laboratoryjnych, pomiarów, potwierdzonych przez kierownika budowy,</w:t>
      </w:r>
    </w:p>
    <w:p w14:paraId="0B537D82"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e) miejsce odwozu urobku na odkład Wykonawca zabezpiecza we własnym zakresie.</w:t>
      </w:r>
    </w:p>
    <w:p w14:paraId="1D029F59" w14:textId="77777777" w:rsidR="00EA6F1B" w:rsidRPr="00D31CD0" w:rsidRDefault="00EA6F1B">
      <w:pPr>
        <w:jc w:val="both"/>
        <w:rPr>
          <w:rFonts w:asciiTheme="minorHAnsi" w:hAnsiTheme="minorHAnsi" w:cstheme="minorHAnsi"/>
          <w:sz w:val="22"/>
          <w:szCs w:val="22"/>
        </w:rPr>
      </w:pPr>
    </w:p>
    <w:p w14:paraId="08A7D8E0" w14:textId="21692522" w:rsidR="00EA6F1B" w:rsidRPr="00D31CD0" w:rsidRDefault="0020569F">
      <w:pPr>
        <w:jc w:val="both"/>
        <w:rPr>
          <w:rFonts w:asciiTheme="minorHAnsi" w:hAnsiTheme="minorHAnsi" w:cstheme="minorHAnsi"/>
          <w:sz w:val="22"/>
          <w:szCs w:val="22"/>
        </w:rPr>
      </w:pPr>
      <w:r>
        <w:rPr>
          <w:rFonts w:asciiTheme="minorHAnsi" w:hAnsiTheme="minorHAnsi" w:cstheme="minorHAnsi"/>
          <w:sz w:val="22"/>
          <w:szCs w:val="22"/>
        </w:rPr>
        <w:t>5</w:t>
      </w:r>
      <w:r w:rsidR="00EA6F1B" w:rsidRPr="00D31CD0">
        <w:rPr>
          <w:rFonts w:asciiTheme="minorHAnsi" w:hAnsiTheme="minorHAnsi" w:cstheme="minorHAnsi"/>
          <w:sz w:val="22"/>
          <w:szCs w:val="22"/>
        </w:rPr>
        <w:t>. W kalkulacji kosztów wykonania przedmiotowego zamówienia należy uwzględnić wszystkie koszty, w tym również koszty związane z oznakowaniem robót wg sporządzonego we własnym zakresie projektu organizacji ruchu. Wykonawca zobowiązuje się złożyć w siedzibie Zamawiającego do zatwierdzenia projekt organizacji ruchu do 14 dni od dnia podpisania umowy.</w:t>
      </w:r>
    </w:p>
    <w:p w14:paraId="2A37BE0D" w14:textId="77777777" w:rsidR="00EA6F1B" w:rsidRPr="00D31CD0" w:rsidRDefault="00EA6F1B">
      <w:pPr>
        <w:jc w:val="both"/>
        <w:rPr>
          <w:rFonts w:asciiTheme="minorHAnsi" w:hAnsiTheme="minorHAnsi" w:cstheme="minorHAnsi"/>
          <w:sz w:val="22"/>
          <w:szCs w:val="22"/>
        </w:rPr>
      </w:pPr>
    </w:p>
    <w:p w14:paraId="2F11644A" w14:textId="77777777" w:rsidR="00EA6F1B" w:rsidRPr="00D31CD0" w:rsidRDefault="00EA6F1B">
      <w:pPr>
        <w:jc w:val="center"/>
        <w:rPr>
          <w:rFonts w:asciiTheme="minorHAnsi" w:hAnsiTheme="minorHAnsi" w:cstheme="minorHAnsi"/>
          <w:b/>
          <w:bCs/>
          <w:color w:val="000000"/>
          <w:sz w:val="22"/>
          <w:szCs w:val="22"/>
          <w:shd w:val="clear" w:color="auto" w:fill="FFFF00"/>
        </w:rPr>
      </w:pPr>
    </w:p>
    <w:p w14:paraId="49413F1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w:t>
      </w:r>
    </w:p>
    <w:p w14:paraId="671EA89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Wynagrodzenie</w:t>
      </w:r>
    </w:p>
    <w:p w14:paraId="1E361155" w14:textId="77777777" w:rsidR="00EA6F1B" w:rsidRPr="00D31CD0" w:rsidRDefault="00EA6F1B">
      <w:pPr>
        <w:rPr>
          <w:rFonts w:asciiTheme="minorHAnsi" w:hAnsiTheme="minorHAnsi" w:cstheme="minorHAnsi"/>
          <w:b/>
          <w:bCs/>
          <w:sz w:val="22"/>
          <w:szCs w:val="22"/>
        </w:rPr>
      </w:pPr>
    </w:p>
    <w:p w14:paraId="1B439C02" w14:textId="77777777" w:rsidR="00EA6F1B" w:rsidRPr="00D31CD0" w:rsidRDefault="00EA6F1B">
      <w:pPr>
        <w:tabs>
          <w:tab w:val="left" w:pos="284"/>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Za wykonanie Robót Zamawiający zapłaci Wykonawcy wynagrodzenie ryczałtowe, określone przez Wykonawcę w ofercie, wynoszące: </w:t>
      </w:r>
    </w:p>
    <w:p w14:paraId="0BC4C010" w14:textId="77777777" w:rsidR="00EA6F1B" w:rsidRPr="00D31CD0" w:rsidRDefault="00EA6F1B">
      <w:pPr>
        <w:rPr>
          <w:rFonts w:asciiTheme="minorHAnsi" w:hAnsiTheme="minorHAnsi" w:cstheme="minorHAnsi"/>
          <w:sz w:val="22"/>
          <w:szCs w:val="22"/>
        </w:rPr>
      </w:pPr>
    </w:p>
    <w:p w14:paraId="1608D64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Netto:      ………………………….....……... zł.</w:t>
      </w:r>
    </w:p>
    <w:p w14:paraId="6C11C2BA" w14:textId="77777777" w:rsidR="00EA6F1B" w:rsidRPr="00D31CD0" w:rsidRDefault="00EA6F1B">
      <w:pPr>
        <w:pStyle w:val="Nagwek1"/>
        <w:numPr>
          <w:ilvl w:val="0"/>
          <w:numId w:val="0"/>
        </w:numPr>
        <w:rPr>
          <w:rFonts w:asciiTheme="minorHAnsi" w:hAnsiTheme="minorHAnsi" w:cstheme="minorHAnsi"/>
          <w:sz w:val="22"/>
          <w:szCs w:val="22"/>
        </w:rPr>
      </w:pPr>
      <w:r w:rsidRPr="00D31CD0">
        <w:rPr>
          <w:rFonts w:asciiTheme="minorHAnsi" w:hAnsiTheme="minorHAnsi" w:cstheme="minorHAnsi"/>
          <w:sz w:val="22"/>
          <w:szCs w:val="22"/>
          <w:u w:val="none"/>
        </w:rPr>
        <w:t>VAT:      ……………………....……..…….... zł.</w:t>
      </w:r>
    </w:p>
    <w:p w14:paraId="00683E5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Razem brutto: </w:t>
      </w:r>
      <w:r w:rsidRPr="00D31CD0">
        <w:rPr>
          <w:rFonts w:asciiTheme="minorHAnsi" w:hAnsiTheme="minorHAnsi" w:cstheme="minorHAnsi"/>
          <w:sz w:val="22"/>
          <w:szCs w:val="22"/>
        </w:rPr>
        <w:t>….….…….………..……….</w:t>
      </w:r>
      <w:r w:rsidRPr="00D31CD0">
        <w:rPr>
          <w:rFonts w:asciiTheme="minorHAnsi" w:hAnsiTheme="minorHAnsi" w:cstheme="minorHAnsi"/>
          <w:b/>
          <w:bCs/>
          <w:sz w:val="22"/>
          <w:szCs w:val="22"/>
        </w:rPr>
        <w:t xml:space="preserve"> zł.</w:t>
      </w:r>
    </w:p>
    <w:p w14:paraId="3A2CC203"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color w:val="000000"/>
          <w:sz w:val="22"/>
          <w:szCs w:val="22"/>
        </w:rPr>
        <w:t>Słownie  brutto…………………………………………………………………………………...…</w:t>
      </w:r>
    </w:p>
    <w:p w14:paraId="621BB339" w14:textId="77777777" w:rsidR="00EA6F1B" w:rsidRPr="00D31CD0" w:rsidRDefault="00EA6F1B">
      <w:pPr>
        <w:ind w:left="705"/>
        <w:rPr>
          <w:rFonts w:asciiTheme="minorHAnsi" w:hAnsiTheme="minorHAnsi" w:cstheme="minorHAnsi"/>
          <w:b/>
          <w:bCs/>
          <w:sz w:val="22"/>
          <w:szCs w:val="22"/>
        </w:rPr>
      </w:pPr>
    </w:p>
    <w:p w14:paraId="5BB77A8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3.</w:t>
      </w:r>
    </w:p>
    <w:p w14:paraId="28E491A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Termin realizacji zamówienia:</w:t>
      </w:r>
    </w:p>
    <w:p w14:paraId="63B513ED" w14:textId="77777777" w:rsidR="00EA6F1B" w:rsidRPr="00D31CD0" w:rsidRDefault="00EA6F1B">
      <w:pPr>
        <w:jc w:val="center"/>
        <w:rPr>
          <w:rFonts w:asciiTheme="minorHAnsi" w:hAnsiTheme="minorHAnsi" w:cstheme="minorHAnsi"/>
          <w:sz w:val="22"/>
          <w:szCs w:val="22"/>
        </w:rPr>
      </w:pPr>
    </w:p>
    <w:p w14:paraId="34CA5DE4" w14:textId="02DCAB76"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shd w:val="clear" w:color="auto" w:fill="FFFFFF"/>
        </w:rPr>
        <w:t xml:space="preserve">Wykonanie </w:t>
      </w:r>
      <w:r w:rsidR="00B033EE" w:rsidRPr="00D31CD0">
        <w:rPr>
          <w:rFonts w:asciiTheme="minorHAnsi" w:hAnsiTheme="minorHAnsi" w:cstheme="minorHAnsi"/>
          <w:sz w:val="22"/>
          <w:szCs w:val="22"/>
          <w:shd w:val="clear" w:color="auto" w:fill="FFFFFF"/>
        </w:rPr>
        <w:t>przedmiotu zamówienia</w:t>
      </w:r>
      <w:r w:rsidRPr="00D31CD0">
        <w:rPr>
          <w:rFonts w:asciiTheme="minorHAnsi" w:hAnsiTheme="minorHAnsi" w:cstheme="minorHAnsi"/>
          <w:sz w:val="22"/>
          <w:szCs w:val="22"/>
          <w:shd w:val="clear" w:color="auto" w:fill="FFFFFF"/>
        </w:rPr>
        <w:t xml:space="preserve"> w terminie</w:t>
      </w:r>
      <w:r w:rsidRPr="00D31CD0">
        <w:rPr>
          <w:rFonts w:asciiTheme="minorHAnsi" w:hAnsiTheme="minorHAnsi" w:cstheme="minorHAnsi"/>
          <w:b/>
          <w:bCs/>
          <w:sz w:val="22"/>
          <w:szCs w:val="22"/>
          <w:shd w:val="clear" w:color="auto" w:fill="FFFFFF"/>
        </w:rPr>
        <w:t xml:space="preserve"> </w:t>
      </w:r>
      <w:r w:rsidRPr="00D31CD0">
        <w:rPr>
          <w:rFonts w:asciiTheme="minorHAnsi" w:hAnsiTheme="minorHAnsi" w:cstheme="minorHAnsi"/>
          <w:b/>
          <w:bCs/>
          <w:sz w:val="22"/>
          <w:szCs w:val="22"/>
        </w:rPr>
        <w:t xml:space="preserve">do </w:t>
      </w:r>
      <w:r w:rsidR="0020569F">
        <w:rPr>
          <w:rFonts w:asciiTheme="minorHAnsi" w:hAnsiTheme="minorHAnsi" w:cstheme="minorHAnsi"/>
          <w:b/>
          <w:bCs/>
          <w:sz w:val="22"/>
          <w:szCs w:val="22"/>
        </w:rPr>
        <w:t>30</w:t>
      </w:r>
      <w:r w:rsidRPr="00D31CD0">
        <w:rPr>
          <w:rFonts w:asciiTheme="minorHAnsi" w:hAnsiTheme="minorHAnsi" w:cstheme="minorHAnsi"/>
          <w:b/>
          <w:bCs/>
          <w:sz w:val="22"/>
          <w:szCs w:val="22"/>
        </w:rPr>
        <w:t>.</w:t>
      </w:r>
      <w:r w:rsidR="00AD616F">
        <w:rPr>
          <w:rFonts w:asciiTheme="minorHAnsi" w:hAnsiTheme="minorHAnsi" w:cstheme="minorHAnsi"/>
          <w:b/>
          <w:bCs/>
          <w:sz w:val="22"/>
          <w:szCs w:val="22"/>
        </w:rPr>
        <w:t>0</w:t>
      </w:r>
      <w:r w:rsidR="0020569F">
        <w:rPr>
          <w:rFonts w:asciiTheme="minorHAnsi" w:hAnsiTheme="minorHAnsi" w:cstheme="minorHAnsi"/>
          <w:b/>
          <w:bCs/>
          <w:sz w:val="22"/>
          <w:szCs w:val="22"/>
        </w:rPr>
        <w:t>9</w:t>
      </w:r>
      <w:r w:rsidRPr="00D31CD0">
        <w:rPr>
          <w:rFonts w:asciiTheme="minorHAnsi" w:hAnsiTheme="minorHAnsi" w:cstheme="minorHAnsi"/>
          <w:b/>
          <w:bCs/>
          <w:sz w:val="22"/>
          <w:szCs w:val="22"/>
        </w:rPr>
        <w:t>.202</w:t>
      </w:r>
      <w:r w:rsidR="0020569F">
        <w:rPr>
          <w:rFonts w:asciiTheme="minorHAnsi" w:hAnsiTheme="minorHAnsi" w:cstheme="minorHAnsi"/>
          <w:b/>
          <w:bCs/>
          <w:sz w:val="22"/>
          <w:szCs w:val="22"/>
        </w:rPr>
        <w:t>0</w:t>
      </w:r>
      <w:r w:rsidRPr="00D31CD0">
        <w:rPr>
          <w:rFonts w:asciiTheme="minorHAnsi" w:hAnsiTheme="minorHAnsi" w:cstheme="minorHAnsi"/>
          <w:b/>
          <w:bCs/>
          <w:color w:val="000000"/>
          <w:sz w:val="22"/>
          <w:szCs w:val="22"/>
        </w:rPr>
        <w:t> r.</w:t>
      </w:r>
    </w:p>
    <w:p w14:paraId="5280B1CB" w14:textId="77777777" w:rsidR="00EA6F1B" w:rsidRPr="00D31CD0" w:rsidRDefault="00EA6F1B">
      <w:pPr>
        <w:jc w:val="both"/>
        <w:rPr>
          <w:rFonts w:asciiTheme="minorHAnsi" w:hAnsiTheme="minorHAnsi" w:cstheme="minorHAnsi"/>
          <w:sz w:val="22"/>
          <w:szCs w:val="22"/>
        </w:rPr>
      </w:pPr>
    </w:p>
    <w:p w14:paraId="2E319AE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4.</w:t>
      </w:r>
    </w:p>
    <w:p w14:paraId="401067CF" w14:textId="77777777" w:rsidR="00EA6F1B" w:rsidRPr="00D31CD0" w:rsidRDefault="00EA6F1B">
      <w:pPr>
        <w:jc w:val="center"/>
        <w:rPr>
          <w:rFonts w:asciiTheme="minorHAnsi" w:hAnsiTheme="minorHAnsi" w:cstheme="minorHAnsi"/>
          <w:sz w:val="22"/>
          <w:szCs w:val="22"/>
        </w:rPr>
      </w:pPr>
    </w:p>
    <w:p w14:paraId="506B4C83" w14:textId="77777777" w:rsidR="00EA6F1B" w:rsidRPr="00D31CD0" w:rsidRDefault="00EA6F1B">
      <w:pPr>
        <w:pStyle w:val="Nagwek3"/>
        <w:snapToGrid w:val="0"/>
        <w:spacing w:before="0" w:after="0"/>
        <w:jc w:val="center"/>
        <w:rPr>
          <w:rFonts w:asciiTheme="minorHAnsi" w:hAnsiTheme="minorHAnsi" w:cstheme="minorHAnsi"/>
          <w:sz w:val="22"/>
          <w:szCs w:val="22"/>
        </w:rPr>
      </w:pPr>
      <w:r w:rsidRPr="00D31CD0">
        <w:rPr>
          <w:rFonts w:asciiTheme="minorHAnsi" w:hAnsiTheme="minorHAnsi" w:cstheme="minorHAnsi"/>
          <w:b w:val="0"/>
          <w:i/>
          <w:sz w:val="22"/>
          <w:szCs w:val="22"/>
        </w:rPr>
        <w:t>Zmiana Umowy</w:t>
      </w:r>
    </w:p>
    <w:p w14:paraId="3F630F0A"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sz w:val="22"/>
          <w:szCs w:val="22"/>
        </w:rPr>
        <w:t xml:space="preserve">Zmiana istotnych postanowień niniejszej Umowy w stosunku do treści oferty, na podstawie, której dokonano wyboru Wykonawcy, jest dopuszczalna w szczególnie uzasadnionych przypadkach, na zasadach wskazanych w ust. 2 – 4. </w:t>
      </w:r>
    </w:p>
    <w:p w14:paraId="5644B71E"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Zmiana może obejmować:</w:t>
      </w:r>
    </w:p>
    <w:p w14:paraId="2531D47D" w14:textId="77777777" w:rsidR="00EA6F1B" w:rsidRPr="00D31CD0" w:rsidRDefault="00EA6F1B">
      <w:pPr>
        <w:pStyle w:val="Standard0"/>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1)</w:t>
      </w:r>
      <w:r w:rsidRPr="00D31CD0">
        <w:rPr>
          <w:rFonts w:asciiTheme="minorHAnsi" w:hAnsiTheme="minorHAnsi" w:cstheme="minorHAnsi"/>
          <w:sz w:val="22"/>
          <w:szCs w:val="22"/>
        </w:rPr>
        <w:tab/>
        <w:t xml:space="preserve">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w:t>
      </w:r>
    </w:p>
    <w:p w14:paraId="03B18A0B" w14:textId="77777777" w:rsidR="00EA6F1B" w:rsidRPr="00D31CD0" w:rsidRDefault="00EA6F1B">
      <w:pPr>
        <w:pStyle w:val="Standard0"/>
        <w:shd w:val="clear" w:color="auto" w:fill="FFFFFF"/>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2)</w:t>
      </w:r>
      <w:r w:rsidRPr="00D31CD0">
        <w:rPr>
          <w:rFonts w:asciiTheme="minorHAnsi" w:hAnsiTheme="minorHAnsi" w:cstheme="minorHAnsi"/>
          <w:sz w:val="22"/>
          <w:szCs w:val="22"/>
        </w:rPr>
        <w:tab/>
      </w:r>
      <w:r w:rsidRPr="00D31CD0">
        <w:rPr>
          <w:rFonts w:asciiTheme="minorHAnsi" w:hAnsiTheme="minorHAnsi" w:cstheme="minorHAnsi"/>
          <w:color w:val="000000"/>
          <w:spacing w:val="-3"/>
          <w:sz w:val="22"/>
          <w:szCs w:val="22"/>
        </w:rPr>
        <w:t xml:space="preserve">zmiany w kolejności i terminach wykonywania robót, </w:t>
      </w:r>
      <w:r w:rsidRPr="00D31CD0">
        <w:rPr>
          <w:rFonts w:asciiTheme="minorHAnsi" w:hAnsiTheme="minorHAnsi" w:cstheme="minorHAnsi"/>
          <w:sz w:val="22"/>
          <w:szCs w:val="22"/>
        </w:rPr>
        <w:t>wymuszone okolicznościami niedaj</w:t>
      </w:r>
      <w:r w:rsidRPr="00D31CD0">
        <w:rPr>
          <w:rFonts w:asciiTheme="minorHAnsi" w:eastAsia="TimesNewRoman" w:hAnsiTheme="minorHAnsi" w:cstheme="minorHAnsi"/>
          <w:sz w:val="22"/>
          <w:szCs w:val="22"/>
        </w:rPr>
        <w:t>ą</w:t>
      </w:r>
      <w:r w:rsidRPr="00D31CD0">
        <w:rPr>
          <w:rFonts w:asciiTheme="minorHAnsi" w:hAnsiTheme="minorHAnsi" w:cstheme="minorHAnsi"/>
          <w:sz w:val="22"/>
          <w:szCs w:val="22"/>
        </w:rPr>
        <w:t>cymi si</w:t>
      </w:r>
      <w:r w:rsidRPr="00D31CD0">
        <w:rPr>
          <w:rFonts w:asciiTheme="minorHAnsi" w:eastAsia="TimesNewRoman" w:hAnsiTheme="minorHAnsi" w:cstheme="minorHAnsi"/>
          <w:sz w:val="22"/>
          <w:szCs w:val="22"/>
        </w:rPr>
        <w:t xml:space="preserve">ę </w:t>
      </w:r>
      <w:r w:rsidRPr="00D31CD0">
        <w:rPr>
          <w:rFonts w:asciiTheme="minorHAnsi" w:hAnsiTheme="minorHAnsi" w:cstheme="minorHAnsi"/>
          <w:sz w:val="22"/>
          <w:szCs w:val="22"/>
        </w:rPr>
        <w:t>wcze</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niej przewidzie</w:t>
      </w:r>
      <w:r w:rsidRPr="00D31CD0">
        <w:rPr>
          <w:rFonts w:asciiTheme="minorHAnsi" w:eastAsia="TimesNewRoman" w:hAnsiTheme="minorHAnsi" w:cstheme="minorHAnsi"/>
          <w:sz w:val="22"/>
          <w:szCs w:val="22"/>
        </w:rPr>
        <w:t>ć</w:t>
      </w:r>
      <w:r w:rsidRPr="00D31CD0">
        <w:rPr>
          <w:rFonts w:asciiTheme="minorHAnsi" w:hAnsiTheme="minorHAnsi" w:cstheme="minorHAnsi"/>
          <w:sz w:val="22"/>
          <w:szCs w:val="22"/>
        </w:rPr>
        <w:t xml:space="preserve">, w tym </w:t>
      </w:r>
      <w:r w:rsidRPr="00D31CD0">
        <w:rPr>
          <w:rFonts w:asciiTheme="minorHAnsi" w:hAnsiTheme="minorHAnsi" w:cstheme="minorHAnsi"/>
          <w:color w:val="000000"/>
          <w:spacing w:val="-3"/>
          <w:sz w:val="22"/>
          <w:szCs w:val="22"/>
        </w:rPr>
        <w:t>zmianę terminu końcowego realizacji Umowy;</w:t>
      </w:r>
    </w:p>
    <w:p w14:paraId="4D09782D"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spacing w:val="-3"/>
          <w:sz w:val="22"/>
          <w:szCs w:val="22"/>
        </w:rPr>
        <w:t>3</w:t>
      </w:r>
      <w:r w:rsidRPr="00D31CD0">
        <w:rPr>
          <w:rFonts w:asciiTheme="minorHAnsi" w:hAnsiTheme="minorHAnsi" w:cstheme="minorHAnsi"/>
          <w:color w:val="000000"/>
          <w:spacing w:val="-3"/>
          <w:sz w:val="22"/>
          <w:szCs w:val="22"/>
        </w:rPr>
        <w:t xml:space="preserve">) </w:t>
      </w:r>
      <w:r w:rsidRPr="00D31CD0">
        <w:rPr>
          <w:rFonts w:asciiTheme="minorHAnsi" w:hAnsiTheme="minorHAnsi" w:cstheme="minorHAnsi"/>
          <w:color w:val="000000"/>
          <w:spacing w:val="-3"/>
          <w:sz w:val="22"/>
          <w:szCs w:val="22"/>
        </w:rPr>
        <w:tab/>
        <w:t xml:space="preserve">w szczególnie uzasadnionych przypadkach, zmianę zakresu robót planowanych do powierzenia podwykonawcom; </w:t>
      </w:r>
    </w:p>
    <w:p w14:paraId="7F542851"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4)</w:t>
      </w:r>
      <w:r w:rsidRPr="00D31CD0">
        <w:rPr>
          <w:rFonts w:asciiTheme="minorHAnsi" w:hAnsiTheme="minorHAnsi" w:cstheme="minorHAnsi"/>
          <w:color w:val="000000"/>
          <w:spacing w:val="-3"/>
          <w:sz w:val="22"/>
          <w:szCs w:val="22"/>
        </w:rPr>
        <w:tab/>
      </w:r>
      <w:r w:rsidRPr="00D31CD0">
        <w:rPr>
          <w:rFonts w:asciiTheme="minorHAnsi" w:hAnsiTheme="minorHAnsi" w:cstheme="minorHAnsi"/>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5A9BA0B0"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działania osób trzecich (np. właściwych instytucji, organów)</w:t>
      </w:r>
    </w:p>
    <w:p w14:paraId="1F7064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warunkami atmosferycznymi uniemożliwiającymi realizację Umowy, stanowiącymi siłę wyższą</w:t>
      </w:r>
    </w:p>
    <w:p w14:paraId="35BDA7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zmiany osób wyznaczonych do kierowania albo nadzorowania budowy/ robót;</w:t>
      </w:r>
    </w:p>
    <w:p w14:paraId="47C10A08" w14:textId="77777777" w:rsidR="00EA6F1B" w:rsidRPr="00D31CD0" w:rsidRDefault="00EA6F1B">
      <w:pPr>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5)</w:t>
      </w:r>
      <w:r w:rsidRPr="00D31CD0">
        <w:rPr>
          <w:rFonts w:asciiTheme="minorHAnsi" w:hAnsiTheme="minorHAnsi" w:cstheme="minorHAnsi"/>
          <w:sz w:val="22"/>
          <w:szCs w:val="22"/>
        </w:rPr>
        <w:tab/>
        <w:t>zmiany wysoko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nale</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nych podatków i opłat w szczególno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zmiany stawki podatku VAT;</w:t>
      </w:r>
    </w:p>
    <w:p w14:paraId="53AAB078"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6)    zmiany wynikające konieczności uwzględnienia sił</w:t>
      </w:r>
      <w:r w:rsidRPr="00D31CD0">
        <w:rPr>
          <w:rFonts w:asciiTheme="minorHAnsi" w:eastAsia="TimesNewRoman" w:hAnsiTheme="minorHAnsi" w:cstheme="minorHAnsi"/>
          <w:sz w:val="22"/>
          <w:szCs w:val="22"/>
        </w:rPr>
        <w:t xml:space="preserve">y </w:t>
      </w:r>
      <w:r w:rsidRPr="00D31CD0">
        <w:rPr>
          <w:rFonts w:asciiTheme="minorHAnsi" w:hAnsiTheme="minorHAnsi" w:cstheme="minorHAnsi"/>
          <w:sz w:val="22"/>
          <w:szCs w:val="22"/>
        </w:rPr>
        <w:t>wy</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sz</w:t>
      </w:r>
      <w:r w:rsidRPr="00D31CD0">
        <w:rPr>
          <w:rFonts w:asciiTheme="minorHAnsi" w:eastAsia="TimesNewRoman" w:hAnsiTheme="minorHAnsi" w:cstheme="minorHAnsi"/>
          <w:sz w:val="22"/>
          <w:szCs w:val="22"/>
        </w:rPr>
        <w:t>ej</w:t>
      </w:r>
      <w:r w:rsidRPr="00D31CD0">
        <w:rPr>
          <w:rFonts w:asciiTheme="minorHAnsi" w:hAnsiTheme="minorHAnsi" w:cstheme="minorHAnsi"/>
          <w:sz w:val="22"/>
          <w:szCs w:val="22"/>
        </w:rPr>
        <w:t>;</w:t>
      </w:r>
    </w:p>
    <w:p w14:paraId="5640C415"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7)    zmiany uzasadnione okoliczno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ciami, o których mowa w art. 357</w:t>
      </w:r>
      <w:r w:rsidRPr="00D31CD0">
        <w:rPr>
          <w:rFonts w:asciiTheme="minorHAnsi" w:hAnsiTheme="minorHAnsi" w:cstheme="minorHAnsi"/>
          <w:sz w:val="22"/>
          <w:szCs w:val="22"/>
          <w:vertAlign w:val="superscript"/>
        </w:rPr>
        <w:t>1</w:t>
      </w:r>
      <w:r w:rsidRPr="00D31CD0">
        <w:rPr>
          <w:rFonts w:asciiTheme="minorHAnsi" w:hAnsiTheme="minorHAnsi" w:cstheme="minorHAnsi"/>
          <w:sz w:val="22"/>
          <w:szCs w:val="22"/>
        </w:rPr>
        <w:t xml:space="preserve"> Kodeksu cywilnego;</w:t>
      </w:r>
    </w:p>
    <w:p w14:paraId="0DAF4754"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 xml:space="preserve">3. </w:t>
      </w:r>
      <w:r w:rsidRPr="00D31CD0">
        <w:rPr>
          <w:rFonts w:asciiTheme="minorHAnsi" w:hAnsiTheme="minorHAnsi" w:cstheme="minorHAnsi"/>
          <w:spacing w:val="-3"/>
          <w:sz w:val="22"/>
          <w:szCs w:val="22"/>
        </w:rPr>
        <w:tab/>
        <w:t xml:space="preserve">Niezależnie od powyższych zapisów, zmiana umowy może zostać dokonana w sytuacjach i na warunkach określonych w art. 144 ust. 1 pkt 2-6 ustawy </w:t>
      </w:r>
      <w:proofErr w:type="spellStart"/>
      <w:r w:rsidRPr="00D31CD0">
        <w:rPr>
          <w:rFonts w:asciiTheme="minorHAnsi" w:hAnsiTheme="minorHAnsi" w:cstheme="minorHAnsi"/>
          <w:spacing w:val="-3"/>
          <w:sz w:val="22"/>
          <w:szCs w:val="22"/>
        </w:rPr>
        <w:t>Pzp</w:t>
      </w:r>
      <w:proofErr w:type="spellEnd"/>
      <w:r w:rsidRPr="00D31CD0">
        <w:rPr>
          <w:rFonts w:asciiTheme="minorHAnsi" w:hAnsiTheme="minorHAnsi" w:cstheme="minorHAnsi"/>
          <w:spacing w:val="-3"/>
          <w:sz w:val="22"/>
          <w:szCs w:val="22"/>
        </w:rPr>
        <w:t xml:space="preserve">. </w:t>
      </w:r>
    </w:p>
    <w:p w14:paraId="52CF2B1E" w14:textId="0B7DC9AF" w:rsidR="00EA6F1B" w:rsidRPr="00D31CD0" w:rsidRDefault="00EA6F1B" w:rsidP="001E685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4.  Dopuszcza się możliwości zmiany cen w okresie obowiązywania umowy jeśli wynika to z</w:t>
      </w:r>
      <w:r w:rsidR="006821B3" w:rsidRPr="00D31CD0">
        <w:rPr>
          <w:rFonts w:asciiTheme="minorHAnsi" w:hAnsiTheme="minorHAnsi" w:cstheme="minorHAnsi"/>
          <w:spacing w:val="-3"/>
          <w:sz w:val="22"/>
          <w:szCs w:val="22"/>
        </w:rPr>
        <w:t xml:space="preserve"> </w:t>
      </w:r>
      <w:r w:rsidRPr="00D31CD0">
        <w:rPr>
          <w:rFonts w:asciiTheme="minorHAnsi" w:hAnsiTheme="minorHAnsi" w:cstheme="minorHAnsi"/>
          <w:bCs/>
          <w:sz w:val="22"/>
          <w:szCs w:val="22"/>
        </w:rPr>
        <w:t>ustawowej zmiany stawki podatku VAT, której nie można było przewidzieć przed zawarciem umowy;</w:t>
      </w:r>
    </w:p>
    <w:p w14:paraId="219377E6"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ab/>
      </w:r>
      <w:r w:rsidRPr="00D31CD0">
        <w:rPr>
          <w:rFonts w:asciiTheme="minorHAnsi" w:hAnsiTheme="minorHAnsi" w:cstheme="minorHAnsi"/>
          <w:sz w:val="22"/>
          <w:szCs w:val="22"/>
        </w:rPr>
        <w:t xml:space="preserve"> </w:t>
      </w:r>
    </w:p>
    <w:p w14:paraId="316B6EE0" w14:textId="77777777" w:rsidR="00EA6F1B" w:rsidRPr="00D31CD0" w:rsidRDefault="00EA6F1B">
      <w:pPr>
        <w:jc w:val="center"/>
        <w:rPr>
          <w:rFonts w:asciiTheme="minorHAnsi" w:hAnsiTheme="minorHAnsi" w:cstheme="minorHAnsi"/>
          <w:b/>
          <w:bCs/>
          <w:sz w:val="22"/>
          <w:szCs w:val="22"/>
        </w:rPr>
      </w:pPr>
    </w:p>
    <w:p w14:paraId="0189435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5.</w:t>
      </w:r>
    </w:p>
    <w:p w14:paraId="09E86042" w14:textId="77777777" w:rsidR="00EA6F1B" w:rsidRPr="00D31CD0" w:rsidRDefault="00EA6F1B">
      <w:pPr>
        <w:jc w:val="center"/>
        <w:rPr>
          <w:rFonts w:asciiTheme="minorHAnsi" w:hAnsiTheme="minorHAnsi" w:cstheme="minorHAnsi"/>
          <w:sz w:val="22"/>
          <w:szCs w:val="22"/>
        </w:rPr>
      </w:pPr>
    </w:p>
    <w:p w14:paraId="32C171A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lastRenderedPageBreak/>
        <w:t>Integralną część umowy stanowią:</w:t>
      </w:r>
    </w:p>
    <w:p w14:paraId="42332446" w14:textId="04C181C8" w:rsidR="00EA6F1B" w:rsidRPr="00D31CD0" w:rsidRDefault="00EA6F1B"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 xml:space="preserve">Dokumentacja projektowa, </w:t>
      </w:r>
      <w:proofErr w:type="spellStart"/>
      <w:r w:rsidRPr="00D31CD0">
        <w:rPr>
          <w:rFonts w:asciiTheme="minorHAnsi" w:hAnsiTheme="minorHAnsi" w:cstheme="minorHAnsi"/>
          <w:sz w:val="22"/>
          <w:szCs w:val="22"/>
        </w:rPr>
        <w:t>STWiOR</w:t>
      </w:r>
      <w:proofErr w:type="spellEnd"/>
      <w:r w:rsidR="00B033EE" w:rsidRPr="00D31CD0">
        <w:rPr>
          <w:rFonts w:asciiTheme="minorHAnsi" w:hAnsiTheme="minorHAnsi" w:cstheme="minorHAnsi"/>
          <w:sz w:val="22"/>
          <w:szCs w:val="22"/>
        </w:rPr>
        <w:t>, kosztorys ofertowy</w:t>
      </w:r>
      <w:r w:rsidRPr="00D31CD0">
        <w:rPr>
          <w:rFonts w:asciiTheme="minorHAnsi" w:hAnsiTheme="minorHAnsi" w:cstheme="minorHAnsi"/>
          <w:sz w:val="22"/>
          <w:szCs w:val="22"/>
        </w:rPr>
        <w:t xml:space="preserve">. </w:t>
      </w:r>
    </w:p>
    <w:p w14:paraId="26758023" w14:textId="692D61D4" w:rsidR="00B033EE" w:rsidRPr="00D31CD0" w:rsidRDefault="00B033EE"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Z uwagi na przyjętą formę ryczałtową wynagrodzenia za przedmiot zamówienia, kosztorys ofertowy nie może być uznany za wiążący w zakresie ilości poszczególnych robót, nakładów, krotności itp. Ryzyko, co do przewidywanej ilości robót oraz ich wyceny obciąża wyłącznie Wykonawcę. Z tego powodu bez znaczenia jest czy Wykonawca przy kalkulacji wynagrodzenia w kosztorysie ofertowym uwzględnił wszystkie pozycje wynikające z konieczności wykonania a określone w OPZ.</w:t>
      </w:r>
    </w:p>
    <w:p w14:paraId="3F035D85"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       </w:t>
      </w:r>
    </w:p>
    <w:p w14:paraId="7F278F6E"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6.</w:t>
      </w:r>
    </w:p>
    <w:p w14:paraId="2BB6602E" w14:textId="77777777" w:rsidR="00EA6F1B" w:rsidRPr="00D31CD0" w:rsidRDefault="00EA6F1B">
      <w:pPr>
        <w:jc w:val="center"/>
        <w:rPr>
          <w:rFonts w:asciiTheme="minorHAnsi" w:hAnsiTheme="minorHAnsi" w:cstheme="minorHAnsi"/>
          <w:sz w:val="22"/>
          <w:szCs w:val="22"/>
        </w:rPr>
      </w:pPr>
    </w:p>
    <w:p w14:paraId="0E9489E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u w:val="single"/>
        </w:rPr>
        <w:t>Nadzór budowy</w:t>
      </w:r>
      <w:r w:rsidRPr="00D31CD0">
        <w:rPr>
          <w:rFonts w:asciiTheme="minorHAnsi" w:hAnsiTheme="minorHAnsi" w:cstheme="minorHAnsi"/>
          <w:sz w:val="22"/>
          <w:szCs w:val="22"/>
        </w:rPr>
        <w:t>:</w:t>
      </w:r>
    </w:p>
    <w:p w14:paraId="7379FC96"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1. Kierownikiem budowy z ramienia Wykonawcy będzie: ………………………………………...</w:t>
      </w:r>
    </w:p>
    <w:p w14:paraId="29DBF8C2" w14:textId="44E7F039"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2. Inspektor nadzoru z ramienia Zamawiającego będzie</w:t>
      </w:r>
      <w:r w:rsidR="00B033EE" w:rsidRPr="00D31CD0">
        <w:rPr>
          <w:rFonts w:asciiTheme="minorHAnsi" w:hAnsiTheme="minorHAnsi" w:cstheme="minorHAnsi"/>
          <w:sz w:val="22"/>
          <w:szCs w:val="22"/>
        </w:rPr>
        <w:t xml:space="preserve"> wskazany podczas przekazania placu budowy</w:t>
      </w:r>
    </w:p>
    <w:p w14:paraId="76E30476" w14:textId="77777777" w:rsidR="00EA6F1B" w:rsidRPr="00D31CD0" w:rsidRDefault="00EA6F1B">
      <w:pPr>
        <w:jc w:val="center"/>
        <w:rPr>
          <w:rFonts w:asciiTheme="minorHAnsi" w:hAnsiTheme="minorHAnsi" w:cstheme="minorHAnsi"/>
          <w:b/>
          <w:bCs/>
          <w:sz w:val="22"/>
          <w:szCs w:val="22"/>
        </w:rPr>
      </w:pPr>
    </w:p>
    <w:p w14:paraId="7E2F28D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7.</w:t>
      </w:r>
    </w:p>
    <w:p w14:paraId="723E9140"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Obowiązki Wykonawcy</w:t>
      </w:r>
    </w:p>
    <w:p w14:paraId="655739A9" w14:textId="77777777" w:rsidR="00EA6F1B" w:rsidRPr="00D31CD0" w:rsidRDefault="00EA6F1B">
      <w:pPr>
        <w:jc w:val="center"/>
        <w:rPr>
          <w:rFonts w:asciiTheme="minorHAnsi" w:hAnsiTheme="minorHAnsi" w:cstheme="minorHAnsi"/>
          <w:sz w:val="22"/>
          <w:szCs w:val="22"/>
        </w:rPr>
      </w:pPr>
    </w:p>
    <w:p w14:paraId="5E4BFA8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Wykonawca zrealizuje całość przedmiotu umowy własnym sprzętem, z własnych  pełnowartościowych i atestowanych materiałów.</w:t>
      </w:r>
    </w:p>
    <w:p w14:paraId="23D63F9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zabezpiecza całość materiałów i urządzeń niezbędnych do wykonania przedmiotu umowy.</w:t>
      </w:r>
    </w:p>
    <w:p w14:paraId="6D517E8E"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3. Urządzenia i materiały proponowane do montażu i wbudowania muszą posiadać wymagane  przez polskie prawo atesty i certyfikaty.</w:t>
      </w:r>
    </w:p>
    <w:p w14:paraId="6A71087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4. Niniejszą umową objęte są wszystkie koszty niezbędne do zrealizowania przedmiotu zamówienia wynikające wprost z dokumentacji postępowania, jak również w niej nieujęte, a bez których nie można wykonać zamówienia (m.in. koszty wszelkich robot przygotowawczych, demontażowych, porządkowych, organizacji ruchu, oznakowania i zagospodarowania placu budowy, utrzymania i likwidacji zaplecza budowy, dozorowania budowy, transportu materiałów i ich składowania, koszty ewentualnych odszkodowań powstałych z winy Wykonawcy, wywozu urobku, zorganizowania i prowadzenia niezbędnych prób, badań i odbiorów, koszty obsługi w okresie gwarancji).</w:t>
      </w:r>
    </w:p>
    <w:p w14:paraId="0D5EB93D"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5. Obowiązkiem Wykonawcy będzie zapewnienie niezbędnego oprzyrządowania, potencjału ludzkiego  wymaganego do badania jakości materiałów oraz jakości robót wykonanych z tych  materiałów. Wyniki tych badań zostaną przeprowadzone przez Wykonawcę na własny koszt w ramach ustalonego wynagrodzenia,</w:t>
      </w:r>
    </w:p>
    <w:p w14:paraId="05F5243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iCs/>
          <w:sz w:val="22"/>
          <w:szCs w:val="22"/>
        </w:rPr>
        <w:t>6. Obowiązkiem Wykonawcy będzie również wykonanie własnym kosztem i staraniem wszelkich badań laboratoryjnych (badanie zagęszczenia gruntu, badanie nośności podbudowy i nawierzchni itp.) wraz z przedstawieniem pozytywnych wyników tych badań,</w:t>
      </w:r>
    </w:p>
    <w:p w14:paraId="287C122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7. Wykonawca zobowiązany jest doprowadzić tereny objęte inwestycją oraz tereny naruszone na skutek realizacji inwestycji do stanu pierwotnego.</w:t>
      </w:r>
    </w:p>
    <w:p w14:paraId="3AD11B6A" w14:textId="66AA78A6"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8. Wykonawca zobowiązuje się  do  przekazania Zamawiającemu materiałów z rozbiórki w szczególności złom metalowy oraz materiał z rozbiórki (w szczególności: kostka brukowa, krawężniki i obrzeża, frez,  latarnie oświetleniowe, itp.).</w:t>
      </w:r>
    </w:p>
    <w:p w14:paraId="031582A9" w14:textId="77777777"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9. Wykonawca zobowiązany jest do dokonania wszelkich niezbędnych uzgodnień z poszczególnymi zarządcami dróg dotyczących organizacji ruchu w czasie budowy, zapewnić odpowiednie oznakowanie budowy,  ponieść  opłaty za zajęcie pasa drogowego.</w:t>
      </w:r>
    </w:p>
    <w:p w14:paraId="6B423601"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10. Obowiązkiem Wykonawcy jest właściwe zabezpieczenie robót, utrzymanie bezpieczeństwa  oraz porządku na terenie budowy. Podczas realizacji robót Wykonawca będzie przestrzegać przepisów dotyczących bezpieczeństwa i higieny pracy.</w:t>
      </w:r>
    </w:p>
    <w:p w14:paraId="661EAF70" w14:textId="77777777" w:rsidR="00EA6F1B" w:rsidRPr="00D31CD0" w:rsidRDefault="00EA6F1B">
      <w:pPr>
        <w:pStyle w:val="Tekstpodstawowy"/>
        <w:rPr>
          <w:rFonts w:asciiTheme="minorHAnsi" w:hAnsiTheme="minorHAnsi" w:cstheme="minorHAnsi"/>
          <w:sz w:val="22"/>
          <w:szCs w:val="22"/>
        </w:rPr>
      </w:pPr>
      <w:r w:rsidRPr="00D31CD0">
        <w:rPr>
          <w:rFonts w:asciiTheme="minorHAnsi" w:hAnsiTheme="minorHAnsi" w:cstheme="minorHAnsi"/>
          <w:sz w:val="22"/>
          <w:szCs w:val="22"/>
        </w:rPr>
        <w:t>11. Koszty obsługi geodezyjnej w całości ponosi Wykonawca, w tym wykonania całej inwentaryzacji powykonawczej.</w:t>
      </w:r>
    </w:p>
    <w:p w14:paraId="423D3BD2" w14:textId="77777777" w:rsidR="00EA6F1B" w:rsidRPr="00D31CD0" w:rsidRDefault="00EA6F1B">
      <w:pPr>
        <w:tabs>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lastRenderedPageBreak/>
        <w:t>12. Wykonawca jest odpowiedzialny za wszelkie straty powstałe w związku z zaistnieniem zdarzeń losowych i odpowiedzialności cywilnej w czasie realizacji robót objętych umową oraz poniesie wszelkie koszty z tego tytułu.</w:t>
      </w:r>
    </w:p>
    <w:p w14:paraId="422CC2DA" w14:textId="77777777" w:rsidR="00EA6F1B" w:rsidRPr="00D31CD0" w:rsidRDefault="00EA6F1B">
      <w:pPr>
        <w:tabs>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13. Wykonawca jest zobowiązany ponadto do zapewnienia bezpieczeństwa ruchu kołowego i pieszego w okresie wykonywania prac.</w:t>
      </w:r>
    </w:p>
    <w:p w14:paraId="4A3BFDAF" w14:textId="77777777" w:rsidR="00EA6F1B" w:rsidRPr="00D31CD0" w:rsidRDefault="00EA6F1B">
      <w:pPr>
        <w:pStyle w:val="Tekstpodstawowywcity"/>
        <w:tabs>
          <w:tab w:val="left" w:pos="851"/>
        </w:tabs>
        <w:ind w:left="0" w:firstLine="0"/>
        <w:rPr>
          <w:rFonts w:asciiTheme="minorHAnsi" w:hAnsiTheme="minorHAnsi" w:cstheme="minorHAnsi"/>
          <w:sz w:val="22"/>
          <w:szCs w:val="22"/>
        </w:rPr>
      </w:pPr>
      <w:r w:rsidRPr="00D31CD0">
        <w:rPr>
          <w:rFonts w:asciiTheme="minorHAnsi" w:hAnsiTheme="minorHAnsi" w:cstheme="minorHAnsi"/>
          <w:sz w:val="22"/>
          <w:szCs w:val="22"/>
        </w:rPr>
        <w:t>14. W przypadku wystąpienia okoliczności korzystania Wykonawcy z działek nie objętych  pozwoleniem na budowę, lub zgłoszeniem robót Wykonawca własnym staraniem uzyska zgody właścicieli i ponosi pełną odpowiedzialność za wywiązanie się z podjętych zobowiązań.</w:t>
      </w:r>
    </w:p>
    <w:p w14:paraId="7A80104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15. Wywożony grunt Wykonawca zagospodaruje we własnym zakresie zgodnie z obowiązującymi przepisami prawa. Zamawiający nie będzie ponosił skutków prawnych ani zaspokajał roszczeń z tytułu niewłaściwego zagospodarowania urobku.</w:t>
      </w:r>
    </w:p>
    <w:p w14:paraId="1DFCFDE9"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color w:val="000000"/>
          <w:sz w:val="22"/>
          <w:szCs w:val="22"/>
        </w:rPr>
        <w:t>16. Wycena wszystkich wymienionych powyżej prac została ujęta w cenie ofertowej.</w:t>
      </w:r>
    </w:p>
    <w:p w14:paraId="0DA59B3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17. Wykonawca oświadcza, że posiada konieczne doświadczenie i kwalifikacje niezbędne do prawidłowego wykonania Umowy i zobowiązuje się do:</w:t>
      </w:r>
    </w:p>
    <w:p w14:paraId="253FDF4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 wykonywania przedmiotu umowy przy zachowaniu należytej staranności określonej w art. 355 </w:t>
      </w:r>
      <w:r w:rsidRPr="00D31CD0">
        <w:rPr>
          <w:rFonts w:asciiTheme="minorHAnsi" w:hAnsiTheme="minorHAnsi" w:cstheme="minorHAnsi"/>
          <w:bCs/>
          <w:color w:val="000000"/>
          <w:sz w:val="22"/>
          <w:szCs w:val="22"/>
        </w:rPr>
        <w:t>§ 2 Kodeksu cywilnego,</w:t>
      </w:r>
    </w:p>
    <w:p w14:paraId="1E6561EA"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 informowania w formie pisemnej Zamawiającego o przebiegu wykonywania umowy na każde żądanie Zamawiającego.</w:t>
      </w:r>
    </w:p>
    <w:p w14:paraId="326A0D8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18. Wykonawca zobowiązany jest prowadzić roboty zgodnie z harmonogramem uzgodnionym i zaakceptowanym przez Zamawiającego.</w:t>
      </w:r>
    </w:p>
    <w:p w14:paraId="29968EE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19. Przez cały okres wykonywania przedmiotu umowy Wykonawca lub Podwykonawca będzie zatrudniać na podstawie umowy o pracę w rozumieniu przepisów ustawy z dnia 26 czerwca 1974 r. – Kodeks pracy (Dz. U. z 2019 r. poz. 1040) osoby wykonujące czynności opisane w § 1 ust. 4, z wyłączeniem kadry kierowniczej i pracowników administracji.</w:t>
      </w:r>
    </w:p>
    <w:p w14:paraId="0FF4DBA2" w14:textId="77777777" w:rsidR="00EA6F1B" w:rsidRPr="00D31CD0" w:rsidRDefault="00EA6F1B">
      <w:pPr>
        <w:pStyle w:val="Akapitzlist"/>
        <w:spacing w:after="0"/>
        <w:ind w:left="0"/>
        <w:jc w:val="both"/>
        <w:rPr>
          <w:rFonts w:asciiTheme="minorHAnsi" w:hAnsiTheme="minorHAnsi" w:cstheme="minorHAnsi"/>
          <w:sz w:val="22"/>
          <w:szCs w:val="22"/>
        </w:rPr>
      </w:pPr>
      <w:r w:rsidRPr="00D31CD0">
        <w:rPr>
          <w:rFonts w:asciiTheme="minorHAnsi" w:hAnsiTheme="minorHAnsi" w:cstheme="minorHAnsi"/>
          <w:sz w:val="22"/>
          <w:szCs w:val="22"/>
        </w:rPr>
        <w:t>20.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 1 ust. 4 czynności w trakcie realizacji zamówienia poprzez:</w:t>
      </w:r>
    </w:p>
    <w:p w14:paraId="3F9A93AB"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a)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281FDB58"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b) zaświadczenie właściwego oddziału ZUS, potwierdzające opłacanie przez Wykonawcę lub Podwykonawcę składek na ubezpieczenie społeczne i zdrowotne z tytułu zatrudnienia na podstawie umowy o pracę za ostatni okres rozliczeniowy.</w:t>
      </w:r>
    </w:p>
    <w:p w14:paraId="692E78BC"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21. Wykonawca oświadcza, iż posiada wymagane prawem uprawnienia branżowe w zakresie koniecznym do realizacji zamówienia.</w:t>
      </w:r>
    </w:p>
    <w:p w14:paraId="36DAC639" w14:textId="77777777" w:rsidR="00EA6F1B" w:rsidRPr="00D31CD0" w:rsidRDefault="00EA6F1B">
      <w:pPr>
        <w:pStyle w:val="Akapitzlist"/>
        <w:ind w:left="0"/>
        <w:jc w:val="both"/>
        <w:rPr>
          <w:rFonts w:asciiTheme="minorHAnsi" w:hAnsiTheme="minorHAnsi" w:cstheme="minorHAnsi"/>
          <w:color w:val="FF0000"/>
          <w:sz w:val="22"/>
          <w:szCs w:val="22"/>
        </w:rPr>
      </w:pPr>
    </w:p>
    <w:p w14:paraId="01F3513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8.</w:t>
      </w:r>
    </w:p>
    <w:p w14:paraId="6E7ED8DB" w14:textId="77777777" w:rsidR="00EA6F1B" w:rsidRPr="00D31CD0" w:rsidRDefault="00EA6F1B">
      <w:pPr>
        <w:jc w:val="center"/>
        <w:rPr>
          <w:rFonts w:asciiTheme="minorHAnsi" w:hAnsiTheme="minorHAnsi" w:cstheme="minorHAnsi"/>
          <w:b/>
          <w:bCs/>
          <w:sz w:val="22"/>
          <w:szCs w:val="22"/>
        </w:rPr>
      </w:pPr>
    </w:p>
    <w:p w14:paraId="135246C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zobowiązany jest do zawarcia na własny koszt polisy ubezpieczeniowej na roboty budowlane w przedmiocie niniejszej umowy, na sumę ubezpieczenia nie mniejszą niż wartość umowy określona w </w:t>
      </w:r>
      <w:r w:rsidRPr="00D31CD0">
        <w:rPr>
          <w:rFonts w:asciiTheme="minorHAnsi" w:hAnsiTheme="minorHAnsi" w:cstheme="minorHAnsi"/>
          <w:bCs/>
          <w:sz w:val="22"/>
          <w:szCs w:val="22"/>
        </w:rPr>
        <w:t>§2 niniejszej umowy</w:t>
      </w:r>
      <w:r w:rsidRPr="00D31CD0">
        <w:rPr>
          <w:rFonts w:asciiTheme="minorHAnsi" w:hAnsiTheme="minorHAnsi" w:cstheme="minorHAnsi"/>
          <w:sz w:val="22"/>
          <w:szCs w:val="22"/>
        </w:rPr>
        <w:t xml:space="preserve"> .</w:t>
      </w:r>
    </w:p>
    <w:p w14:paraId="5671ABB0" w14:textId="77777777" w:rsidR="00EA6F1B" w:rsidRPr="00D31CD0" w:rsidRDefault="00EA6F1B">
      <w:pPr>
        <w:tabs>
          <w:tab w:val="left" w:pos="0"/>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2. Ubezpieczeniu podlegają w szczególności:</w:t>
      </w:r>
    </w:p>
    <w:p w14:paraId="61D45AA6"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a) roboty objęte umową, urządzenia oraz wszelkie mienie ruchome związane bezpośrednio z wykonawstwem robót,</w:t>
      </w:r>
    </w:p>
    <w:p w14:paraId="2AA678BC"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lastRenderedPageBreak/>
        <w:t>b) odpowiedzialność cywilna za szkody na osobie i mieniu oraz następstwa nieszczęśliwych wypadków dotyczące pracowników i osób trzecich, a powstałe w związku z prowadzonymi robotami budowlanymi i z ich wykonaniem, w tym także związane z ruchem pojazdów mechanicznych.</w:t>
      </w:r>
    </w:p>
    <w:p w14:paraId="4F728363"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3. Wykonawca najpóźniej w dniu przekazania placu budowy przedłoży Zamawiającemu do wglądu umowy ubezpieczenia, o których mowa w ust. 1 i doręczy ich kserokopie.</w:t>
      </w:r>
    </w:p>
    <w:p w14:paraId="7727448E"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4. Zamawiający nie ponosi odpowiedzialności za szkody wyrządzone przez Wykonawcę podczas  wykonywania przedmiotu zamówienia.</w:t>
      </w:r>
    </w:p>
    <w:p w14:paraId="387DE263" w14:textId="77777777" w:rsidR="00EA6F1B" w:rsidRPr="00D31CD0" w:rsidRDefault="00EA6F1B">
      <w:pPr>
        <w:tabs>
          <w:tab w:val="left" w:pos="0"/>
        </w:tabs>
        <w:jc w:val="both"/>
        <w:rPr>
          <w:rFonts w:asciiTheme="minorHAnsi" w:hAnsiTheme="minorHAnsi" w:cstheme="minorHAnsi"/>
          <w:sz w:val="22"/>
          <w:szCs w:val="22"/>
        </w:rPr>
      </w:pPr>
    </w:p>
    <w:p w14:paraId="5062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9.</w:t>
      </w:r>
    </w:p>
    <w:p w14:paraId="7A1B278A" w14:textId="77777777" w:rsidR="00EA6F1B" w:rsidRPr="00D31CD0" w:rsidRDefault="00EA6F1B">
      <w:pPr>
        <w:jc w:val="center"/>
        <w:rPr>
          <w:rFonts w:asciiTheme="minorHAnsi" w:hAnsiTheme="minorHAnsi" w:cstheme="minorHAnsi"/>
          <w:sz w:val="22"/>
          <w:szCs w:val="22"/>
        </w:rPr>
      </w:pPr>
    </w:p>
    <w:p w14:paraId="7EC8C1C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Wykonawca pokryje faktyczne koszty poboru: wody i energii elektrycznej dla potrzeb budowy, jeżeli takie wystąpią w trakcie realizacji robót. Zamawiający nie zapewnia dostępu do wody i energii elektrycznej.</w:t>
      </w:r>
    </w:p>
    <w:p w14:paraId="76BFF298" w14:textId="77777777" w:rsidR="00EA6F1B" w:rsidRPr="00D31CD0" w:rsidRDefault="00EA6F1B">
      <w:pPr>
        <w:jc w:val="both"/>
        <w:rPr>
          <w:rFonts w:asciiTheme="minorHAnsi" w:hAnsiTheme="minorHAnsi" w:cstheme="minorHAnsi"/>
          <w:sz w:val="22"/>
          <w:szCs w:val="22"/>
        </w:rPr>
      </w:pPr>
    </w:p>
    <w:p w14:paraId="3CCAADAD"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r w:rsidRPr="00D31CD0">
        <w:rPr>
          <w:rFonts w:asciiTheme="minorHAnsi" w:hAnsiTheme="minorHAnsi" w:cstheme="minorHAnsi"/>
          <w:b/>
          <w:sz w:val="22"/>
          <w:szCs w:val="22"/>
        </w:rPr>
        <w:tab/>
      </w:r>
      <w:r w:rsidRPr="00D31CD0">
        <w:rPr>
          <w:rFonts w:asciiTheme="minorHAnsi" w:hAnsiTheme="minorHAnsi" w:cstheme="minorHAnsi"/>
          <w:b/>
          <w:sz w:val="22"/>
          <w:szCs w:val="22"/>
        </w:rPr>
        <w:tab/>
      </w:r>
      <w:r w:rsidRPr="00D31CD0">
        <w:rPr>
          <w:rFonts w:asciiTheme="minorHAnsi" w:hAnsiTheme="minorHAnsi" w:cstheme="minorHAnsi"/>
          <w:b/>
          <w:sz w:val="22"/>
          <w:szCs w:val="22"/>
        </w:rPr>
        <w:tab/>
        <w:t>§ 10.</w:t>
      </w:r>
    </w:p>
    <w:p w14:paraId="46759473"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p>
    <w:p w14:paraId="27CCC803"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 Zamawiający dopuszcza realizację części zadania inwestycyjnego, określonego w § 1 umowy, przez podwykonawców.</w:t>
      </w:r>
    </w:p>
    <w:p w14:paraId="7621D275"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2.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0A93DBA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3. Każdy projekt umowy o podwykonawstwo oraz umowa o podwykonawstwo musi zawierać </w:t>
      </w:r>
      <w:r w:rsidRPr="00D31CD0">
        <w:rPr>
          <w:rFonts w:asciiTheme="minorHAnsi" w:hAnsiTheme="minorHAnsi" w:cstheme="minorHAnsi"/>
          <w:sz w:val="22"/>
          <w:szCs w:val="22"/>
        </w:rPr>
        <w:br/>
        <w:t>w szczególności postanowienia dotyczące:</w:t>
      </w:r>
    </w:p>
    <w:p w14:paraId="655D4C2F"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zakresu robót powierzonego podwykonawcy; integralną część projektu umowy o podwykonawstwo oraz umowy o podwykonawstwo stanowić będzie harmonogram rzeczowo-finansowy robót,</w:t>
      </w:r>
    </w:p>
    <w:p w14:paraId="474096B8"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terminu zapłaty wynagrodzenia podwykonawcy lub dalszemu podwykonawcy, z tym zastrzeżeniem, że nie może on być dłuższy niż 30 dni od dnia doręczenia Wykonawcy, podwykonawcy lub dalszemu podwykonawcy faktury lub rachunku, potwierdzających wykonanie zleconej podwykonawcy lub dalszemu podwykonawcy dostawy, usługi lub roboty budowlanej,</w:t>
      </w:r>
    </w:p>
    <w:p w14:paraId="13E2DD0D"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wynagrodzenia i zasad płatności za wykonane roboty,</w:t>
      </w:r>
    </w:p>
    <w:p w14:paraId="0146E4CA"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oświadczenie podwykonawcy lub dalszego podwykonawcy, iż zapoznał się z treścią umowy łączącej Wykonawcę z Zamawiającym,</w:t>
      </w:r>
    </w:p>
    <w:p w14:paraId="17C3BB2E" w14:textId="77777777" w:rsidR="00EA6F1B" w:rsidRPr="00D31CD0" w:rsidRDefault="00EA6F1B">
      <w:pPr>
        <w:numPr>
          <w:ilvl w:val="0"/>
          <w:numId w:val="3"/>
        </w:numPr>
        <w:tabs>
          <w:tab w:val="left" w:pos="675"/>
        </w:tabs>
        <w:ind w:left="340" w:firstLine="0"/>
        <w:jc w:val="both"/>
        <w:rPr>
          <w:rFonts w:asciiTheme="minorHAnsi" w:hAnsiTheme="minorHAnsi" w:cstheme="minorHAnsi"/>
          <w:sz w:val="22"/>
          <w:szCs w:val="22"/>
        </w:rPr>
      </w:pPr>
      <w:r w:rsidRPr="00D31CD0">
        <w:rPr>
          <w:rFonts w:asciiTheme="minorHAnsi" w:hAnsiTheme="minorHAnsi" w:cstheme="minorHAnsi"/>
          <w:sz w:val="22"/>
          <w:szCs w:val="22"/>
        </w:rPr>
        <w:t>rozwiązania umowy o podwykonawstwo w przypadku rozwiązania niniejszej umowy.</w:t>
      </w:r>
    </w:p>
    <w:p w14:paraId="4AF0841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4. Wykonawca, podwykonawca lub dalszy podwykonawca zamówienia na roboty budowlane zobowiązany jest przedstawić odpis z Krajowego Rejestru Sądowego lub inny dokument, właściwy dla danej formy organizacyjnej podwykonawcy wskazujący na uprawnienia osób wymienionych w umowie do reprezentowania stron umowy.</w:t>
      </w:r>
    </w:p>
    <w:p w14:paraId="08093EEB"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5. Zamawiający, w terminie do 3 dni roboczych od dnia doręczenia projektu umowy o podwykonawstwo, akceptuje lub zgłasza pisemne zastrzeżenia do projektu umowy o podwykonawstwo, której przedmiotem są roboty budowlane. Zamawiający zgłosi w formie pisemnej zastrzeżenia do projektu umowy o podwykonawstwo, której przedmiotem są roboty budowlane w sytuacji, gdy umowa ta nie spełnia wymagań określonych w niniejszej SIWZ oraz w przypadku, gdy umowa przewiduje termin zapłaty wynagrodzenia dłuższy niż 30 dni od dnia doręczenia Wykonawcy, podwykonawcy lub dalszemu podwykonawcy faktury lub rachunku, potwierdzających wykonanie zleconej podwykonawcy lub dalszemu podwykonawcy dostawy, usługi lub roboty budowlanej .</w:t>
      </w:r>
    </w:p>
    <w:p w14:paraId="65BF683A"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6. Niezgłoszenie w formie pisemnej zastrzeżeń do przedłożonego projektu umowy</w:t>
      </w:r>
      <w:r w:rsidRPr="00D31CD0">
        <w:rPr>
          <w:rFonts w:asciiTheme="minorHAnsi" w:hAnsiTheme="minorHAnsi" w:cstheme="minorHAnsi"/>
          <w:sz w:val="22"/>
          <w:szCs w:val="22"/>
        </w:rPr>
        <w:br/>
        <w:t>o podwykonawstwo, której przedmiotem są roboty budowlane, w terminie określonym ust. 5, uważa się za akceptację projektu umowy przez Zamawiającego.</w:t>
      </w:r>
    </w:p>
    <w:p w14:paraId="7B0E756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7.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4B9CAD3"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8. Zamawiający, w terminie do 5 dni roboczych od dnia doręczenia, akceptuje lub zgłasza w formie pisemnej sprzeciw do umowy o podwykonawstwo, której przedmiotem są roboty budowlane.</w:t>
      </w:r>
    </w:p>
    <w:p w14:paraId="16A6F0AC"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9. Niezgłoszenie w formie pisemnej sprzeciwu do przedłożonej umowy o podwykonawstwo, której przedmiotem są roboty budowlane, w terminie określonym ust. 8, uważa się za akceptację umowy przez Zamawiającego. </w:t>
      </w:r>
    </w:p>
    <w:p w14:paraId="1D6BBF3E"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10. W przypadku zgłoszenia przez Zamawiającego zastrzeżeń do projektu umowy o podwykonawstwo lub sprzeciwu do umowy o podwykonawstwo, Wykonawca, podwykonawca lub dalszy podwykonawca zamówienia na roboty budowlane jest zobowiązany przedstawić ponownie, w powyższym trybie, odpowiednio projekt umowy o podwykonawstwo lub umowę o podwykonawstwo, uwzględniające zastrzeżenia i uwagi zgłoszone przez Zamawiającego. Postanowienia ust. 2-9 stosuje się odpowiednio.</w:t>
      </w:r>
    </w:p>
    <w:p w14:paraId="49946F4F"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11.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14:paraId="5E7F15F8"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12. W przypadku, o którym mowa w ust. 11, jeżeli termin zapłaty wynagrodzenia jest dłuższy niż określony w ust. 3 pkt 2, Zamawiający informuje o tym Wykonawcę i wzywa go do doprowadzenia do zmiany tej umowy pod rygorem wystąpienia o zapłatę kary umownej określonej w § 13 ust. 5 pkt 5 umowy.</w:t>
      </w:r>
    </w:p>
    <w:p w14:paraId="4C7AB6FD"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13. Przepisy ust. 2–11 stosuje się odpowiednio do zmian tej umowy o podwykonawstwo.</w:t>
      </w:r>
    </w:p>
    <w:p w14:paraId="1ACAF755"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14. Przepisy ust. 2-11 stosuje się odpowiednio do zawierania umów o podwykonawstwo z dalszymi podwykonawcami.</w:t>
      </w:r>
    </w:p>
    <w:p w14:paraId="777F2F2C"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15. Nie wypełnienie przez Wykonawcę obowiązków określonych w ust. 2, 7, 10 i 11 niniejszego paragrafu stanowi podstawę do natychmiastowego usunięcia z placu budowy podwykonawcy lub żądania od Wykonawcy usunięcia przedmiotowego podwykonawcy z placu budowy. Niniejsze postanowienia nie wykluczają innych uprawnień Zamawiającego określonych w niniejszej umowie.</w:t>
      </w:r>
    </w:p>
    <w:p w14:paraId="6541AD22"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16. Nie przedłożenie przez Wykonawcę, podwykonawcę lub dalszego podwykonawcę, poświadczonych za zgodność z oryginałem kopii zawartych umów o podwykonawstwo, których przedmiotem są roboty budowlane, dostawy lub usługi, w terminie 7 dni od ich zawarcia, stanowić może podstawę do niezaakceptowania tych umów przez Zamawiającego.</w:t>
      </w:r>
    </w:p>
    <w:p w14:paraId="239BDED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17. Powierzenie przez Wykonawcę wykonania części zamówienia podwykonawcy lub dalszemu podwykonawcy pozostaje bez wpływu na zobowiązania Wykonawcy wobec Zamawiającego co do wykonania tej części robót. </w:t>
      </w:r>
    </w:p>
    <w:p w14:paraId="2DC00697"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18. Wykonawca jest odpowiedzialny za działania lub zaniechania podwykonawcy, jego przedstawicieli lub pracowników w takim samym stopniu, jak za własne działania lub zaniechania.</w:t>
      </w:r>
    </w:p>
    <w:p w14:paraId="3AC9A2B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19. Zamawiający nie wyrazi zgody na zawarcie umowy z podwykonawcą, której treść będzie sprzeczna z treścią niniejszej umowy. Wymagania i zasady dotyczące powierzania wykonania części zamówienia podwykonawcy dotyczą także dalszego Podwykonawcy.</w:t>
      </w:r>
    </w:p>
    <w:p w14:paraId="647390A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20. Umowa o podwykonawstwo nie może przewidywać potrąceń z wynagrodzenia należnego podwykonawcy lub dalszemu podwykonawcy kwot na zabezpieczenie należytego wykonania umowy. W przypadku, gdy w umowie z podwykonawcą lub dalszym podwykonawcą przewidziano wniesienie zabezpieczenia należytego wykonania umowy w formie gotówkowej  wpłata z tego tytułu stanowi odrębne zobowiązanie podwykonawcy lub dalszego podwykonawcy wobec odpowiednio Wykonawcy lub podwykonawcy i nie jest przedmiotem solidarnej odpowiedzialności Zamawiającego.</w:t>
      </w:r>
    </w:p>
    <w:p w14:paraId="40825361" w14:textId="77777777" w:rsidR="00EA6F1B" w:rsidRPr="00D31CD0" w:rsidRDefault="00EA6F1B">
      <w:pPr>
        <w:jc w:val="center"/>
        <w:rPr>
          <w:rFonts w:asciiTheme="minorHAnsi" w:hAnsiTheme="minorHAnsi" w:cstheme="minorHAnsi"/>
          <w:b/>
          <w:bCs/>
          <w:sz w:val="22"/>
          <w:szCs w:val="22"/>
        </w:rPr>
      </w:pPr>
    </w:p>
    <w:p w14:paraId="62C586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11.</w:t>
      </w:r>
    </w:p>
    <w:p w14:paraId="4ED3587F" w14:textId="77777777" w:rsidR="00EA6F1B" w:rsidRPr="00D31CD0" w:rsidRDefault="00EA6F1B">
      <w:pPr>
        <w:pStyle w:val="Nagwek1"/>
        <w:ind w:left="0" w:hanging="432"/>
        <w:jc w:val="center"/>
        <w:rPr>
          <w:rFonts w:asciiTheme="minorHAnsi" w:hAnsiTheme="minorHAnsi" w:cstheme="minorHAnsi"/>
          <w:sz w:val="22"/>
          <w:szCs w:val="22"/>
        </w:rPr>
      </w:pPr>
      <w:r w:rsidRPr="00D31CD0">
        <w:rPr>
          <w:rFonts w:asciiTheme="minorHAnsi" w:hAnsiTheme="minorHAnsi" w:cstheme="minorHAnsi"/>
          <w:i/>
          <w:iCs/>
          <w:sz w:val="22"/>
          <w:szCs w:val="22"/>
          <w:u w:val="none"/>
        </w:rPr>
        <w:lastRenderedPageBreak/>
        <w:t>Fakturowanie robót</w:t>
      </w:r>
    </w:p>
    <w:p w14:paraId="1CF6F148" w14:textId="77777777" w:rsidR="00EA6F1B" w:rsidRPr="00D31CD0" w:rsidRDefault="00EA6F1B">
      <w:pPr>
        <w:rPr>
          <w:rFonts w:asciiTheme="minorHAnsi" w:hAnsiTheme="minorHAnsi" w:cstheme="minorHAnsi"/>
          <w:sz w:val="22"/>
          <w:szCs w:val="22"/>
        </w:rPr>
      </w:pPr>
    </w:p>
    <w:p w14:paraId="48931546" w14:textId="1C1CA2F0"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1.Wynagrodzenie płatne będzie na podstawie faktur częściowych proporcjonalnie do postępu prac (wystawianych nie częściej niż jeden raz w miesiącu)</w:t>
      </w:r>
      <w:bookmarkStart w:id="0" w:name="_GoBack"/>
      <w:bookmarkEnd w:id="0"/>
      <w:r w:rsidR="0020569F">
        <w:rPr>
          <w:rFonts w:asciiTheme="minorHAnsi" w:hAnsiTheme="minorHAnsi" w:cstheme="minorHAnsi"/>
          <w:color w:val="000000"/>
          <w:sz w:val="22"/>
          <w:szCs w:val="22"/>
        </w:rPr>
        <w:t>,</w:t>
      </w:r>
      <w:r w:rsidR="0020569F" w:rsidRPr="0020569F">
        <w:rPr>
          <w:rFonts w:asciiTheme="minorHAnsi" w:hAnsiTheme="minorHAnsi" w:cstheme="minorHAnsi"/>
          <w:color w:val="000000"/>
          <w:sz w:val="22"/>
          <w:szCs w:val="22"/>
        </w:rPr>
        <w:t xml:space="preserve"> </w:t>
      </w:r>
      <w:r w:rsidR="0020569F" w:rsidRPr="00D31CD0">
        <w:rPr>
          <w:rFonts w:asciiTheme="minorHAnsi" w:hAnsiTheme="minorHAnsi" w:cstheme="minorHAnsi"/>
          <w:color w:val="000000"/>
          <w:sz w:val="22"/>
          <w:szCs w:val="22"/>
        </w:rPr>
        <w:t>z zastrzeżeniem ust. 5</w:t>
      </w:r>
      <w:r w:rsidRPr="00D31CD0">
        <w:rPr>
          <w:rFonts w:asciiTheme="minorHAnsi" w:hAnsiTheme="minorHAnsi" w:cstheme="minorHAnsi"/>
          <w:color w:val="000000"/>
          <w:sz w:val="22"/>
          <w:szCs w:val="22"/>
        </w:rPr>
        <w:t>.</w:t>
      </w:r>
    </w:p>
    <w:p w14:paraId="4DA3E82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2.Podstawą wystawienia faktury częściowej będzie podpisany przez inspektora nadzoru i Strony protokół odbioru elementów robót.</w:t>
      </w:r>
    </w:p>
    <w:p w14:paraId="240E3C8C"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3. Całkowita suma wartości faktur częściowych wyniesie max. 90% wartości wynagrodzenia należnego Wykonawcy, o którym mowa w  § 2 umowy.</w:t>
      </w:r>
    </w:p>
    <w:p w14:paraId="51357D8E"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4. Podstawą wystawienia faktury końcowej do wysokości 100% wartości umowy, o której mowa w § 2, będzie podpisany bez zastrzeżeń przez inspektora nadzoru i Strony protokół odbioru końcowego sporządzony po zakończeniu realizacji wszystkich elementów przedmiotu zamówienia i pozostałych czynności objętych niniejszą umową.</w:t>
      </w:r>
    </w:p>
    <w:p w14:paraId="0C1EA15B"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5. Wykonawca zobowiązany jest dołączyć do faktur, o których mowa w ust. 1, dowody potwierdzające zapłatę wymagalnego wynagrodzenia Podwykonawcom lub dalszym Podwykonawcom, w szczególności kserokopie faktur wystawionych przez Podwykonawców lub dalszych Podwykonawców wraz z oryginałem oświadczenia Podwykonawcy lub dalszego Podwykonawcy o uregulowaniu należności za roboty budowlane/dostawy/usługi wykonane przez</w:t>
      </w:r>
    </w:p>
    <w:p w14:paraId="0E20E1B3"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Podwykonawcę lub dalszego Podwykonawcę.</w:t>
      </w:r>
    </w:p>
    <w:p w14:paraId="1E7F4800"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6. W przypadku nie przedstawienia dowodów, o których mowa w ust. 5 Zamawiający uprawniony jest do wstrzymania się z wypłatą wynagrodzenia w części równej sumie kwot wynikających z nieprzedstawionych dowodów zapłaty.</w:t>
      </w:r>
    </w:p>
    <w:p w14:paraId="13F9F5C7" w14:textId="67F6E124"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7. Należność Wykonawcy oparta na wystawionej fakturze zostanie przelana na rachunek bankowy Wykonawcy, w terminie do 30 dni od daty otrzymania przez Zamawiającego faktury VAT. Termin płatności uważa się za zachowany, jeżeli obciążenie rachunku    bankowego Zamawiającego nastąpi w wyżej wymienionym terminie.</w:t>
      </w:r>
    </w:p>
    <w:p w14:paraId="77569B9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bCs/>
          <w:color w:val="000000"/>
          <w:sz w:val="22"/>
          <w:szCs w:val="22"/>
        </w:rPr>
        <w:t>Na prawidłowo wystawionej fakturze należy wskazać dane identyfikujące Gminę Myślenice:</w:t>
      </w:r>
    </w:p>
    <w:p w14:paraId="509C21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Nabywca:</w:t>
      </w:r>
    </w:p>
    <w:p w14:paraId="10B5CC2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Gmina Myślenice</w:t>
      </w:r>
    </w:p>
    <w:p w14:paraId="2965DDD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43FB791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32-400 Myślenice</w:t>
      </w:r>
    </w:p>
    <w:p w14:paraId="21620D6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sz w:val="22"/>
          <w:szCs w:val="22"/>
        </w:rPr>
        <w:t>NIP  681 10 04 414</w:t>
      </w:r>
    </w:p>
    <w:p w14:paraId="49A7EC6C" w14:textId="77777777" w:rsidR="00EA6F1B" w:rsidRPr="00D31CD0" w:rsidRDefault="00EA6F1B">
      <w:pPr>
        <w:jc w:val="both"/>
        <w:rPr>
          <w:rFonts w:asciiTheme="minorHAnsi" w:hAnsiTheme="minorHAnsi" w:cstheme="minorHAnsi"/>
          <w:bCs/>
          <w:sz w:val="22"/>
          <w:szCs w:val="22"/>
        </w:rPr>
      </w:pPr>
    </w:p>
    <w:p w14:paraId="4A25CF3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Odbiorca:</w:t>
      </w:r>
    </w:p>
    <w:p w14:paraId="278A4A1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 xml:space="preserve">Urząd Miasta i Gminy Myślenice </w:t>
      </w:r>
    </w:p>
    <w:p w14:paraId="7F4A270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5AC83858" w14:textId="696589C9" w:rsidR="00EA6F1B" w:rsidRPr="00D31CD0" w:rsidRDefault="00EA6F1B">
      <w:pPr>
        <w:jc w:val="both"/>
        <w:rPr>
          <w:rFonts w:asciiTheme="minorHAnsi" w:hAnsiTheme="minorHAnsi" w:cstheme="minorHAnsi"/>
          <w:bCs/>
          <w:sz w:val="22"/>
          <w:szCs w:val="22"/>
        </w:rPr>
      </w:pPr>
      <w:r w:rsidRPr="00D31CD0">
        <w:rPr>
          <w:rFonts w:asciiTheme="minorHAnsi" w:hAnsiTheme="minorHAnsi" w:cstheme="minorHAnsi"/>
          <w:bCs/>
          <w:sz w:val="22"/>
          <w:szCs w:val="22"/>
        </w:rPr>
        <w:t>32-400 Myślenice</w:t>
      </w:r>
    </w:p>
    <w:p w14:paraId="7763C280" w14:textId="4929AA93" w:rsidR="00B033EE" w:rsidRPr="00D31CD0" w:rsidRDefault="00B033EE">
      <w:pPr>
        <w:jc w:val="both"/>
        <w:rPr>
          <w:rFonts w:asciiTheme="minorHAnsi" w:hAnsiTheme="minorHAnsi" w:cstheme="minorHAnsi"/>
          <w:bCs/>
          <w:sz w:val="22"/>
          <w:szCs w:val="22"/>
        </w:rPr>
      </w:pPr>
    </w:p>
    <w:p w14:paraId="5E81AFD4" w14:textId="68358331" w:rsidR="00B033EE" w:rsidRPr="00D31CD0" w:rsidRDefault="00D37990">
      <w:pPr>
        <w:jc w:val="both"/>
        <w:rPr>
          <w:rFonts w:asciiTheme="minorHAnsi" w:hAnsiTheme="minorHAnsi" w:cstheme="minorHAnsi"/>
          <w:sz w:val="22"/>
          <w:szCs w:val="22"/>
        </w:rPr>
      </w:pPr>
      <w:r w:rsidRPr="00D31CD0">
        <w:rPr>
          <w:rFonts w:asciiTheme="minorHAnsi" w:hAnsiTheme="minorHAnsi" w:cstheme="minorHAnsi"/>
          <w:bCs/>
          <w:sz w:val="22"/>
          <w:szCs w:val="22"/>
        </w:rPr>
        <w:t>o</w:t>
      </w:r>
      <w:r w:rsidR="00B033EE" w:rsidRPr="00D31CD0">
        <w:rPr>
          <w:rFonts w:asciiTheme="minorHAnsi" w:hAnsiTheme="minorHAnsi" w:cstheme="minorHAnsi"/>
          <w:bCs/>
          <w:sz w:val="22"/>
          <w:szCs w:val="22"/>
        </w:rPr>
        <w:t>raz nr PKWiU robót</w:t>
      </w:r>
    </w:p>
    <w:p w14:paraId="4E266B1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8. W razie zwłoki w zapłacie faktury przez Zamawiającego, Wykonawca uprawniony jest do naliczania odsetek ustawowych za wyjątkiem okoliczności o których mowa w ust. 6.</w:t>
      </w:r>
    </w:p>
    <w:p w14:paraId="32E783D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9. Przyjęcie przez Zamawiającego faktury Wykonawcy określającej termin zapłaty odmiennie niż w ust. 7, nie powoduje zmiany umówionego terminu zapłaty faktury. </w:t>
      </w:r>
    </w:p>
    <w:p w14:paraId="76B975D7" w14:textId="4356BD8C" w:rsidR="00EA6F1B" w:rsidRPr="00D31CD0" w:rsidRDefault="00EA6F1B">
      <w:p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10. W przypadku zawarcia umowy o podwykonawstwo, Wykonawca jest zobowiązany do dokonania we własnym zakresie zapłaty wynagrodzenia należnego podwykonawcy</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z zachowaniem terminów płatności określonych w umowie o podwykonawstwo.</w:t>
      </w:r>
    </w:p>
    <w:p w14:paraId="43EAB5C9" w14:textId="2220253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11. W przypadku uchylenia się od obowiązku zapłaty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Podstawą do dokonania</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 xml:space="preserve">bezpośredniej zapłaty przez Zamawiającego na rzecz podwykonawcy lub dalszego </w:t>
      </w:r>
      <w:r w:rsidRPr="00D31CD0">
        <w:rPr>
          <w:rFonts w:asciiTheme="minorHAnsi" w:hAnsiTheme="minorHAnsi" w:cstheme="minorHAnsi"/>
          <w:sz w:val="22"/>
          <w:szCs w:val="22"/>
        </w:rPr>
        <w:lastRenderedPageBreak/>
        <w:t>podwykonawcy będzie potwierdzona za zgodność z oryginałem kopia faktury, wystawionej przez podwykonawcę lub dalszego podwykonawcę, obciążającej wykonawcę/podwykonawcę, do której dołączony będzie protokół odbioru podpisany przez podwykonawcę, Wykonawcę i przedstawiciela Zamawiającego. Protokół odbioru może zostać podpisany, jeżeli wykonane elementy są zakończone.</w:t>
      </w:r>
    </w:p>
    <w:p w14:paraId="1E4CC374"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12. Wynagrodzenie, o którym mowa w ust. 11,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01F2EE0B"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13. Bezpośrednia zapłata obejmuje wyłącznie należne wynagrodzenie, bez odsetek, należnych podwykonawcy lub dalszemu podwykonawcy.</w:t>
      </w:r>
    </w:p>
    <w:p w14:paraId="5FA2D89D"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14. Przed dokonaniem bezpośredniej zapłaty Zamawiający wezwie Wykonawcę do  zgłoszenia pisemnych uwag dotyczących zasadności bezpośredniej zapłaty wynagrodzenia podwykonawcy lub dalszemu podwykonawcy, o których mowa w ust. 11. Zamawiający informuje Wykonawcę o terminie zgłaszania uwag, który nie może być krótszy niż 7 dni od dnia doręczenia wezwania.</w:t>
      </w:r>
    </w:p>
    <w:p w14:paraId="055CD6DB"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15. W przypadku zgłoszenia uwag, o których mowa w ust. 14, w terminie wskazanym przez Zamawiającego, Zamawiający może:</w:t>
      </w:r>
    </w:p>
    <w:p w14:paraId="55AB558A"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a) nie dokonać bezpośredniej zapłaty wynagrodzenia podwykonawcy lub dalszemu podwykonawcy, jeżeli Wykonawca wykaże niezasadność takiej zapłaty albo</w:t>
      </w:r>
    </w:p>
    <w:p w14:paraId="28FD820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070FEF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c) dokonać bezpośredniej zapłaty wynagrodzenia podwykonawcy lub dalszemu podwykonawcy, jeżeli podwykonawca lub dalszy podwykonawca wykaże zasadność takiej zapłaty.</w:t>
      </w:r>
    </w:p>
    <w:p w14:paraId="29F0F4DC"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16. W przypadku uznania przez Zamawiającego zasadności zapłaty bezpośredniej na rzecz podwykonawcy lub dalszego podwykonawcy, o których mowa w ust. 10, Zamawiający dokona zapłaty w terminie 30 dni od daty doręczenia Zamawiającemu prawidłowo sporządzonych dokumentów, o których mowa w ust. 11.</w:t>
      </w:r>
    </w:p>
    <w:p w14:paraId="1BEE7431" w14:textId="217A3C3C"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17. W przypadku dokonania bezpośredniej zapłaty Podwykonawcy lub dalszemu </w:t>
      </w:r>
      <w:r w:rsidR="00B033EE" w:rsidRPr="00D31CD0">
        <w:rPr>
          <w:rFonts w:asciiTheme="minorHAnsi" w:hAnsiTheme="minorHAnsi" w:cstheme="minorHAnsi"/>
          <w:sz w:val="22"/>
          <w:szCs w:val="22"/>
        </w:rPr>
        <w:t>P</w:t>
      </w:r>
      <w:r w:rsidRPr="00D31CD0">
        <w:rPr>
          <w:rFonts w:asciiTheme="minorHAnsi" w:hAnsiTheme="minorHAnsi" w:cstheme="minorHAnsi"/>
          <w:sz w:val="22"/>
          <w:szCs w:val="22"/>
        </w:rPr>
        <w:t>odwykonawcy, o których mowa w ust. 10, Zamawiający potrąca kwotę wypłaconego wynagrodzenia z wynagrodzenia należnego Wykonawcy</w:t>
      </w:r>
      <w:r w:rsidRPr="00D31CD0">
        <w:rPr>
          <w:rFonts w:asciiTheme="minorHAnsi" w:hAnsiTheme="minorHAnsi" w:cstheme="minorHAnsi"/>
          <w:b/>
          <w:bCs/>
          <w:sz w:val="22"/>
          <w:szCs w:val="22"/>
        </w:rPr>
        <w:t>.</w:t>
      </w:r>
    </w:p>
    <w:p w14:paraId="25EC2E3B" w14:textId="77777777" w:rsidR="00EA6F1B" w:rsidRPr="00D31CD0" w:rsidRDefault="00EA6F1B">
      <w:pPr>
        <w:jc w:val="center"/>
        <w:rPr>
          <w:rFonts w:asciiTheme="minorHAnsi" w:hAnsiTheme="minorHAnsi" w:cstheme="minorHAnsi"/>
          <w:b/>
          <w:bCs/>
          <w:sz w:val="22"/>
          <w:szCs w:val="22"/>
        </w:rPr>
      </w:pPr>
    </w:p>
    <w:p w14:paraId="70B64A4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12.</w:t>
      </w:r>
    </w:p>
    <w:p w14:paraId="1C4C4C2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Odbiór zadania</w:t>
      </w:r>
    </w:p>
    <w:p w14:paraId="36123D39" w14:textId="77777777" w:rsidR="00EA6F1B" w:rsidRPr="00D31CD0" w:rsidRDefault="00EA6F1B">
      <w:pPr>
        <w:jc w:val="center"/>
        <w:rPr>
          <w:rFonts w:asciiTheme="minorHAnsi" w:hAnsiTheme="minorHAnsi" w:cstheme="minorHAnsi"/>
          <w:sz w:val="22"/>
          <w:szCs w:val="22"/>
        </w:rPr>
      </w:pPr>
    </w:p>
    <w:p w14:paraId="74C3915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Odbiór końcowy zadania będzie jednorazowy.</w:t>
      </w:r>
    </w:p>
    <w:p w14:paraId="0DAC9EF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pismem zgłosi Zamawiającemu o zakończeniu robót  i gotowości przedmiotu umowy do odbioru końcowego .</w:t>
      </w:r>
    </w:p>
    <w:p w14:paraId="325A244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Najpóźniej w dniu odbioru Wykonawca przekaże Zamawiającemu komplet niezbędnych dokumentów, na które składają się m.in.: oryginał dziennika budowy (jeżeli będzie konieczny), dokumentacja powykonawcza, atesty na prefabrykaty, materiały i urządzenia, wymagane dokumenty, protokoły i zaświadczenia z przeprowadzonych przez Wykonawcę sprawdzeń i badań, oświadczenie kierownika budowy o zgodności wykonania obiektu budowlanego z projektem budowlanym i warunkami zgłoszenia budowy oraz przepisami i obowiązującymi polskimi normami, inwentaryzację geodezyjną powykonawczą wraz z potwierdzeniem złożenia map do właściwego zasobu geodezyjnego i kartograficznego lub oświadczeniem geodety o złożeniu inwentaryzacji do  zasobu geodezyjnego i kartograficznego, karty gwarancyjne.</w:t>
      </w:r>
    </w:p>
    <w:p w14:paraId="472F398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4. Jeżeli Zamawiający uzna, że roboty zostały zrealizowane prawidłowo wyznaczy datę odbioru końcowego robót.</w:t>
      </w:r>
    </w:p>
    <w:p w14:paraId="79BF83B3"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5. Jeżeli Zamawiający stwierdzi, że przedmiot umowy nie został wykonany, tj. roboty nie zostały zakończone lub będzie miał zastrzeżenia co do kompletności i prawidłowości złożonych dokumentów, odmówi dokonania odbioru i w porozumieniu z Wykonawcą wyznaczy termin ponownego złożenia przez Wykonawcę wniosku o dokonanie odbioru końcowego.</w:t>
      </w:r>
    </w:p>
    <w:p w14:paraId="432C740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lastRenderedPageBreak/>
        <w:t>6. Za datę zakończenia robót przyjmuje się datę pisemnego powiadomienia Zamawiającego przez Wykonawcę o gotowości do odbioru końcowego.</w:t>
      </w:r>
    </w:p>
    <w:p w14:paraId="1B6CBA51"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7. Zamawiający dokona odbioru końcowego robót i sporządzi protokół z przyjęcia robót najpóźniej w terminie do 7 dni od daty zgłoszenia o zakończeniu robót.</w:t>
      </w:r>
    </w:p>
    <w:p w14:paraId="3534739E"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8. Strony postanawiają, że z czynności odbioru będzie spisany protokół, zawierający wszelkie ustalenia dokonane w trakcie odbioru, jak też terminy wyznaczone na usunięcie stwierdzonych przy odbiorze wad lub usterek.</w:t>
      </w:r>
    </w:p>
    <w:p w14:paraId="38444519" w14:textId="77777777" w:rsidR="00EA6F1B" w:rsidRPr="00D31CD0" w:rsidRDefault="00EA6F1B">
      <w:pPr>
        <w:jc w:val="center"/>
        <w:rPr>
          <w:rFonts w:asciiTheme="minorHAnsi" w:hAnsiTheme="minorHAnsi" w:cstheme="minorHAnsi"/>
          <w:sz w:val="22"/>
          <w:szCs w:val="22"/>
        </w:rPr>
      </w:pPr>
    </w:p>
    <w:p w14:paraId="2E1B9B9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13.</w:t>
      </w:r>
    </w:p>
    <w:p w14:paraId="742D8D1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 xml:space="preserve">Kary umowne </w:t>
      </w:r>
    </w:p>
    <w:p w14:paraId="128B320F" w14:textId="77777777" w:rsidR="00EA6F1B" w:rsidRPr="00D31CD0" w:rsidRDefault="00EA6F1B">
      <w:pPr>
        <w:jc w:val="center"/>
        <w:rPr>
          <w:rFonts w:asciiTheme="minorHAnsi" w:hAnsiTheme="minorHAnsi" w:cstheme="minorHAnsi"/>
          <w:sz w:val="22"/>
          <w:szCs w:val="22"/>
        </w:rPr>
      </w:pPr>
    </w:p>
    <w:p w14:paraId="010C16A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 przypadku odstąpienia od umowy strona winna odstąpienia zapłaci odszkodowanie drugiej stronie w wysokości 10 % ceny umownej netto /od wartości całego zadania/ podanej w § 2 umowy. Kary umownej wskazanej w zdaniu pierwszym nie stosuje się w przypadku odstąpienia na podstawie art. 93 ust 1a ustawy Prawo zamówień publicznych.</w:t>
      </w:r>
    </w:p>
    <w:p w14:paraId="47CD0CA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W przypadku nieterminowego wykonania przedmiotu umowy z winy Wykonawcy zapłaci on Zamawiającemu kary umowne w wysokości 0,5 % ceny umownej netto za całość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 xml:space="preserve">za każdy dzień opóźnienia. </w:t>
      </w:r>
    </w:p>
    <w:p w14:paraId="206A7D2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3. Wykonawca zapłaci również Zamawiającemu kary umowne w wysokości 0,5 % za każdy dzień opóźnienia licząc od ceny umownej netto całości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w przypadku nie usunięcia usterek i niedoróbek w terminie określonym w protokole odbioru końcowego. Czas opóźnienia liczony będzie od terminu usunięcia usterek podanego w protokole odbioru końcowego, a faktyczną datą usunięcia usterek i niedoróbek potwierdzoną na piśmie przez Zamawiającego.</w:t>
      </w:r>
    </w:p>
    <w:p w14:paraId="304FAEA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W przypadku komisyjnego stwierdzenia obniżenia jakości wykonanych robót (np. ze względu na istnienie wad czy usterek trwałych, zastosowania niepełnowartościowych materiałów, źle wykonanych robót, itp.) Zamawiający ma prawo do obniżenia wynagrodzenia umownego netto     o maks. 10 %.</w:t>
      </w:r>
    </w:p>
    <w:p w14:paraId="7BEC686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Wykonawca zapłaci Zamawiającemu kary umowne:</w:t>
      </w:r>
    </w:p>
    <w:p w14:paraId="376E1D8C"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a) w przypadku braku zapłaty wynagrodzenia należnego podwykonawcom lub dalszym podwykonawcom – w wysokości 0,2 % wynagrodzenia za każdy taki przypadek,</w:t>
      </w:r>
    </w:p>
    <w:p w14:paraId="16704D84"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b) w przypadku nieterminowej zapłaty wynagrodzenia należnego podwykonawcom lub dalszym podwykonawcom – w wysokości 0,2% wynagrodzenia za każdy dzień opóźnienia, niezależnie od kary wskazanej w ust. 5 pkt a),</w:t>
      </w:r>
    </w:p>
    <w:p w14:paraId="6D5A89A2"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c) w przypadku nieprzedłożenia do zaakceptowania projektu umowy o podwykonawstwo, której przedmiotem są roboty budowlane, lub projektu jej zmiany – w wysokości 0,2% wynagrodzenia za każdy taki przypadek,</w:t>
      </w:r>
    </w:p>
    <w:p w14:paraId="455EED09"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d) w przypadku nieprzedłożenia poświadczonej za zgodność z oryginałem kopii umowy o podwykonawstwo lub jej zmiany – w wysokości 0,2% wynagrodzenia za każdy taki przypadek,</w:t>
      </w:r>
    </w:p>
    <w:p w14:paraId="65B83C5F"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e) w przypadku braku zmiany umowy o podwykonawstwo w zakresie terminu zapłaty – w wysokości 0,2 % wynagrodzenia za każdy taki przypadek.</w:t>
      </w:r>
    </w:p>
    <w:p w14:paraId="67F0FB00" w14:textId="77777777" w:rsidR="00EA6F1B" w:rsidRPr="00D31CD0" w:rsidRDefault="00EA6F1B">
      <w:pPr>
        <w:tabs>
          <w:tab w:val="left" w:pos="630"/>
        </w:tabs>
        <w:jc w:val="both"/>
        <w:rPr>
          <w:rFonts w:asciiTheme="minorHAnsi" w:hAnsiTheme="minorHAnsi" w:cstheme="minorHAnsi"/>
          <w:sz w:val="22"/>
          <w:szCs w:val="22"/>
        </w:rPr>
      </w:pPr>
      <w:r w:rsidRPr="00D31CD0">
        <w:rPr>
          <w:rFonts w:asciiTheme="minorHAnsi" w:hAnsiTheme="minorHAnsi" w:cstheme="minorHAnsi"/>
          <w:sz w:val="22"/>
          <w:szCs w:val="22"/>
        </w:rPr>
        <w:t>6. Wykonawca zapłaci Zamawiającemu kary umowne za nie przedłożenie polisy, o której mowa w § 8, w wysokości  0,2% wynagrodzenia za każdy dzień opóźnienia.</w:t>
      </w:r>
    </w:p>
    <w:p w14:paraId="22DA1DD2" w14:textId="77777777" w:rsidR="00EA6F1B" w:rsidRPr="00D31CD0" w:rsidRDefault="00EA6F1B">
      <w:pPr>
        <w:tabs>
          <w:tab w:val="left" w:pos="567"/>
        </w:tabs>
        <w:jc w:val="both"/>
        <w:rPr>
          <w:rFonts w:asciiTheme="minorHAnsi" w:hAnsiTheme="minorHAnsi" w:cstheme="minorHAnsi"/>
          <w:sz w:val="22"/>
          <w:szCs w:val="22"/>
        </w:rPr>
      </w:pPr>
      <w:r w:rsidRPr="00D31CD0">
        <w:rPr>
          <w:rFonts w:asciiTheme="minorHAnsi" w:hAnsiTheme="minorHAnsi" w:cstheme="minorHAnsi"/>
          <w:sz w:val="22"/>
          <w:szCs w:val="22"/>
        </w:rPr>
        <w:t>7. W przypadku niezatrudnienia przy realizacji zamówienia na podstawie umowy o pracę osób wykonujących wskazane w § 1 ust. 4 czynności lub nieprzedstawienie Zamawiającemu na jego żądanie oświadczenia o którym mowa w § 7 ust. 20, Wykonawca zapłaci Zamawiającemu karę umowną za każde naruszenie w wysokości stanowiącej minimalne wynagrodzenie za pracę, o którym mowa w art. 2 ust. 1 ustawy z dnia 10 października 2002 r. o minimalnym wynagrodzeniu za pracę (Dz. U. z  2018 r. poz. 2177 ze zm.) obowiązujące według stanu na dzień wymagalności kary umownej. Kara będzie naliczana za każdy miesiąc, w którym Wykonawca nie wypełni zobowiązania, o którym mowa w § 7 ust. 20.</w:t>
      </w:r>
    </w:p>
    <w:p w14:paraId="24B6CD91"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8. Wykonawca wyraża zgodę na potrącenie kar umownych z należnego mu wynagrodzenia.</w:t>
      </w:r>
    </w:p>
    <w:p w14:paraId="13F90A12"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9. Zamawiający może dochodzić odszkodowania na zasadach ogólnych w części przenoszącej zastrzeżone kary umowne, w szczególności z tytułu utraconego dofinansowania przedmiotu umowy na skutek niewykonania lub nienależytego wykonania zobowiązania.</w:t>
      </w:r>
    </w:p>
    <w:p w14:paraId="54041893" w14:textId="77777777" w:rsidR="00EA6F1B" w:rsidRPr="00D31CD0" w:rsidRDefault="00EA6F1B">
      <w:pPr>
        <w:jc w:val="center"/>
        <w:rPr>
          <w:rFonts w:asciiTheme="minorHAnsi" w:hAnsiTheme="minorHAnsi" w:cstheme="minorHAnsi"/>
          <w:b/>
          <w:bCs/>
          <w:sz w:val="22"/>
          <w:szCs w:val="22"/>
        </w:rPr>
      </w:pPr>
    </w:p>
    <w:p w14:paraId="3C2F968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14.</w:t>
      </w:r>
    </w:p>
    <w:p w14:paraId="08AF35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Rękojmie i gwarancje</w:t>
      </w:r>
    </w:p>
    <w:p w14:paraId="44B1C07D" w14:textId="77777777" w:rsidR="00EA6F1B" w:rsidRPr="00D31CD0" w:rsidRDefault="00EA6F1B">
      <w:pPr>
        <w:jc w:val="center"/>
        <w:rPr>
          <w:rFonts w:asciiTheme="minorHAnsi" w:hAnsiTheme="minorHAnsi" w:cstheme="minorHAnsi"/>
          <w:sz w:val="22"/>
          <w:szCs w:val="22"/>
        </w:rPr>
      </w:pPr>
    </w:p>
    <w:p w14:paraId="72326282"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ponosi wobec Zamawiającego odpowiedzialność z tytułu rękojmi za Wady przedmiotu Umowy przez okres 5 lat od dnia odebrania przez Zamawiającego całości Robót, co zostanie poświadczone podpisaniem (bez uwag) protokołu odbioru końcowego dla całości Robót, na zasadach określonych w kodeksie cywilnym. </w:t>
      </w:r>
    </w:p>
    <w:p w14:paraId="11FA130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2. Wykonawca udziela Zamawiającemu gwarancji w zakresie robót budowlanych i wszelkich innych prac objętych niniejszą umową. Gwarancja obejmuje roboty budowlane i wszelkie inne prace wykonane przez Wykonawcę i działających na jego zlecenie podwykonawców oraz na użyte do ich wykonania materiały. Szczegółowy zakres gwarancji określa dokument gwarancyjny.</w:t>
      </w:r>
    </w:p>
    <w:p w14:paraId="41B8F2D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Okres gwarancji wynosi 60 pełnych miesięcy od dnia odebrania przez Zamawiającego całości robót, co zostanie poświadczone podpisaniem (bez uwag) protokołu odbioru końcowego dla całości robót.</w:t>
      </w:r>
    </w:p>
    <w:p w14:paraId="6F49399C"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W okresie gwarancji i rękojmi Wykonawca przejmuje na siebie wszelkie obowiązki wynikające z serwisowania i konserwacji zabudowanych urządzeń, instalacji i wyposażenia mające wpływ na trwałość gwarancji producenta.</w:t>
      </w:r>
    </w:p>
    <w:p w14:paraId="6733FA26"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5. W przypadku ujawnienia wad w okresie gwarancji, Zamawiający zażąda od Wykonawcy ich usunięcia w terminie uzgodnionym przez Strony i na koszt Wykonawcy, a w przypadku braku uzgodnienia – w terminie wskazanym przez Zamawiającego. Jeżeli w ww. terminie wady nie zostaną usunięte lub Wykonawca usunie wady w sposób nienależyty, Zamawiający, poza uprawnieniami przysługującymi mu na podstawie Kodeksu Cywilnego, może powierzyć usunięcie wad podmiotowi trzeciemu na koszt i ryzyko Wykonawcy (wykonanie zastępcze), po uprzednim wezwaniu Wykonawcy i wyznaczeniu dodatkowego terminu nie krótszego niż 7 dni roboczych.</w:t>
      </w:r>
    </w:p>
    <w:p w14:paraId="501073F9"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6. Udzielone rękojmia i gwarancja nie naruszają prawa Zamawiającego do dochodzenia roszczeń o naprawienie szkody w pełnej wysokości na zasadach określonych w Kodeksie Cywilnym.</w:t>
      </w:r>
    </w:p>
    <w:p w14:paraId="223DEE14"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p>
    <w:p w14:paraId="3CE327D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15.</w:t>
      </w:r>
    </w:p>
    <w:p w14:paraId="717C543F" w14:textId="77777777" w:rsidR="00EA6F1B" w:rsidRPr="00D31CD0" w:rsidRDefault="00EA6F1B">
      <w:pPr>
        <w:jc w:val="center"/>
        <w:rPr>
          <w:rFonts w:asciiTheme="minorHAnsi" w:hAnsiTheme="minorHAnsi" w:cstheme="minorHAnsi"/>
          <w:sz w:val="22"/>
          <w:szCs w:val="22"/>
        </w:rPr>
      </w:pPr>
    </w:p>
    <w:p w14:paraId="49B8D95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Strony postanawiają, że oprócz przypadków wymienionych w Kodeksie Cywilnym Zamawiającemu przysługuje prawo odstąpienia od umowy w niżej wymienionych okolicznościach:</w:t>
      </w:r>
    </w:p>
    <w:p w14:paraId="5377B4F4"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ogłoszenia upadłości Wykonawcy.</w:t>
      </w:r>
    </w:p>
    <w:p w14:paraId="3265CB42"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nie podjął wykonania obowiązków wynikających z niniejszej umowy w terminie 7 dni od daty wyznaczonej na rozpoczęcie robót.</w:t>
      </w:r>
    </w:p>
    <w:p w14:paraId="06337BEC"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przerwał bezzasadnie realizację robót na okres min. 2 tygodni.</w:t>
      </w:r>
    </w:p>
    <w:p w14:paraId="0025B127"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wykonuje przedmiot zamówienia w sposób wadliwy albo sprzeczny z umową pomimo bezskutecznego upływu terminu wyznaczonego przez Zamawiającego do zmiany sposobu wykonywania umowy.</w:t>
      </w:r>
    </w:p>
    <w:p w14:paraId="4109E349"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realizuje roboty niezgodnie z otrzymanym projektem bez akceptacji Inspektora Nadzoru i nie przystępuje do właściwego wykonania robót w ciągu 10 dni od daty powiadomienia Wykonawcy przez Zamawiającego.</w:t>
      </w:r>
    </w:p>
    <w:p w14:paraId="33613140"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 xml:space="preserve">pomimo wezwania nie przedkłada polis OC wskazanych w § 8. </w:t>
      </w:r>
    </w:p>
    <w:p w14:paraId="32AB42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Odstąpienie od umowy z przyczyn wskazanych powyżej możliwe jest w terminie 30 dni od dnia zaistnienia okoliczności. </w:t>
      </w:r>
    </w:p>
    <w:p w14:paraId="6F1AC2C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3. W razie zaistnienia istotnej zmiany okoliczności powodującej, że wykonanie umowy nie leży w interesie publicznym, czego nie można było przewidzieć w chwili zawarcia umowy, lub dalsze wykonywanie umowy </w:t>
      </w:r>
      <w:r w:rsidRPr="00D31CD0">
        <w:rPr>
          <w:rFonts w:asciiTheme="minorHAnsi" w:hAnsiTheme="minorHAnsi" w:cstheme="minorHAnsi"/>
          <w:sz w:val="22"/>
          <w:szCs w:val="22"/>
        </w:rPr>
        <w:lastRenderedPageBreak/>
        <w:t>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0AF71CF"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Odstąpienie od umowy następuje w formie pisemnego powiadomienia drugiej strony pod rygorem nieważności.</w:t>
      </w:r>
    </w:p>
    <w:p w14:paraId="15ADF57B"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 przypadku odstąpienia od umowy przez jedną ze stron lub obu za uzgodnieniem Zamawiający i Wykonawca sporządzają protokolarnie inwentaryzację robót w toku na dzień odstąpienia od umowy, która jest podstawą wzajemnych rozliczeń. Za roboty wykonane do dnia odstąpienia od umowy Wykonawca otrzyma należne mu wynagrodzenie.</w:t>
      </w:r>
    </w:p>
    <w:p w14:paraId="4DAF3D16" w14:textId="77777777" w:rsidR="00EA6F1B" w:rsidRPr="00D31CD0" w:rsidRDefault="00EA6F1B">
      <w:pPr>
        <w:jc w:val="both"/>
        <w:rPr>
          <w:rFonts w:asciiTheme="minorHAnsi" w:hAnsiTheme="minorHAnsi" w:cstheme="minorHAnsi"/>
          <w:sz w:val="22"/>
          <w:szCs w:val="22"/>
        </w:rPr>
      </w:pPr>
    </w:p>
    <w:p w14:paraId="56C740D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16.</w:t>
      </w:r>
    </w:p>
    <w:p w14:paraId="350E8B3C" w14:textId="77777777" w:rsidR="00EA6F1B" w:rsidRPr="00D31CD0" w:rsidRDefault="00EA6F1B">
      <w:pPr>
        <w:jc w:val="center"/>
        <w:rPr>
          <w:rFonts w:asciiTheme="minorHAnsi" w:hAnsiTheme="minorHAnsi" w:cstheme="minorHAnsi"/>
          <w:sz w:val="22"/>
          <w:szCs w:val="22"/>
        </w:rPr>
      </w:pPr>
    </w:p>
    <w:p w14:paraId="0A005990" w14:textId="7065B91B"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wniósł zabezpieczenie należytego wykonania Umowy w wysokości </w:t>
      </w:r>
      <w:r w:rsidR="00D37990" w:rsidRPr="00D31CD0">
        <w:rPr>
          <w:rFonts w:asciiTheme="minorHAnsi" w:hAnsiTheme="minorHAnsi" w:cstheme="minorHAnsi"/>
          <w:sz w:val="22"/>
          <w:szCs w:val="22"/>
        </w:rPr>
        <w:t>5</w:t>
      </w:r>
      <w:r w:rsidRPr="00D31CD0">
        <w:rPr>
          <w:rFonts w:asciiTheme="minorHAnsi" w:hAnsiTheme="minorHAnsi" w:cstheme="minorHAnsi"/>
          <w:sz w:val="22"/>
          <w:szCs w:val="22"/>
        </w:rPr>
        <w:t>% całkowitej ceny ofertowej brutto, to jest w wysokości … (słownie: …), w formie …………………………….</w:t>
      </w:r>
    </w:p>
    <w:p w14:paraId="4A7897D8" w14:textId="77777777" w:rsidR="00EA6F1B" w:rsidRPr="00D31CD0" w:rsidRDefault="00EA6F1B">
      <w:pPr>
        <w:pStyle w:val="Akapitzlist"/>
        <w:tabs>
          <w:tab w:val="left" w:pos="735"/>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2. 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14:paraId="0F660B9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3. Beneficjentem Zabezpieczenia należytego wykonania Umowy jest Zamawiający. </w:t>
      </w:r>
    </w:p>
    <w:p w14:paraId="58D77CB1"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Koszty Zabezpieczenia należytego wykonania Umowy ponosi Wykonawca.</w:t>
      </w:r>
    </w:p>
    <w:p w14:paraId="5DD76E29"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5. 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 </w:t>
      </w:r>
    </w:p>
    <w:p w14:paraId="2CAA0F42"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6. Kwota w wysokości … (słownie: …) stanowiąca 70% Zabezpieczenia należytego wykonania umowy, zostanie zwrócona w terminie 30 dni od dnia odbioru końcowego robót.</w:t>
      </w:r>
    </w:p>
    <w:p w14:paraId="13183431"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7. Kwota pozostawiona na Zabezpieczenie roszczeń z tytułu rękojmi za Wady fizyczne, wynosząca 30% wartości Zabezpieczenia należytego wykonania umowy, tj. … (słownie: …), zostanie zwrócona nie później niż w 15 dniu po upływie tego okresu.</w:t>
      </w:r>
    </w:p>
    <w:p w14:paraId="2296EDC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8. W trakcie realizacji Umowy Wykonawca może dokonać zmiany formy Zabezpieczenia należytego wykonania umowy na jedną lub kilka form, o których mowa w przepisach ustawy Prawo zamówień publicznych, pod warunkiem, że zmiana formy Zabezpieczenia zostanie dokonana z zachowaniem ciągłości zabezpieczenia i bez zmniejszenia jego wysokości.</w:t>
      </w:r>
    </w:p>
    <w:p w14:paraId="132CCB0E"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9. Zabezpieczenie należytego wykonania umowy pozostaje w dyspozycji Zamawiającego i zachowuje swoją ważność na czas określony w Umowie. </w:t>
      </w:r>
    </w:p>
    <w:p w14:paraId="387690CF"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10. Jeżeli nie zajdzie powód do realizacji zabezpieczenia w całości lub w części, podlega ono zwrotowi Wykonawcy. 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 </w:t>
      </w:r>
    </w:p>
    <w:p w14:paraId="379E1BEF"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11. 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47A2654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lastRenderedPageBreak/>
        <w:t>12. 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w:t>
      </w:r>
    </w:p>
    <w:p w14:paraId="3C14639B"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13. Jeżeli Wykonawca w terminie określonym w pkt 12 nie przedłoży Zamawiającemu nowego Zabezpieczenia należytego wykonania umowy, Zamawiający będzie uprawniony do zrealizowania dotychczasowego Zabezpieczenia w trybie wypłaty całej kwoty, na jaką w dacie wystąpienia z roszczeniem opiewać będzie dotychczasowe Zabezpieczenie.</w:t>
      </w:r>
    </w:p>
    <w:p w14:paraId="753E1316"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14. Zamawiający zwróci Wykonawcy środki pieniężne otrzymane z tytułu realizacji Zabezpieczenia należytego wykonania umowy po przedstawieniu przez Wykonawcę nowego zabezpieczenia albo w terminie zwrotu danej części Zabezpieczenia.</w:t>
      </w:r>
    </w:p>
    <w:p w14:paraId="696F34C4"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p>
    <w:p w14:paraId="6A48341E" w14:textId="77777777" w:rsidR="00EA6F1B" w:rsidRPr="00D31CD0" w:rsidRDefault="00EA6F1B">
      <w:pPr>
        <w:ind w:left="709" w:hanging="709"/>
        <w:jc w:val="center"/>
        <w:rPr>
          <w:rFonts w:asciiTheme="minorHAnsi" w:hAnsiTheme="minorHAnsi" w:cstheme="minorHAnsi"/>
          <w:sz w:val="22"/>
          <w:szCs w:val="22"/>
        </w:rPr>
      </w:pPr>
      <w:r w:rsidRPr="00D31CD0">
        <w:rPr>
          <w:rFonts w:asciiTheme="minorHAnsi" w:hAnsiTheme="minorHAnsi" w:cstheme="minorHAnsi"/>
          <w:b/>
          <w:color w:val="000000"/>
          <w:sz w:val="22"/>
          <w:szCs w:val="22"/>
        </w:rPr>
        <w:t>§ 17.</w:t>
      </w:r>
    </w:p>
    <w:p w14:paraId="6F0458D5" w14:textId="77777777" w:rsidR="00EA6F1B" w:rsidRPr="00D31CD0" w:rsidRDefault="00EA6F1B">
      <w:pPr>
        <w:ind w:left="709" w:hanging="709"/>
        <w:jc w:val="center"/>
        <w:rPr>
          <w:rFonts w:asciiTheme="minorHAnsi" w:hAnsiTheme="minorHAnsi" w:cstheme="minorHAnsi"/>
          <w:sz w:val="22"/>
          <w:szCs w:val="22"/>
        </w:rPr>
      </w:pPr>
    </w:p>
    <w:p w14:paraId="14D0DFD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Wykonawca oświadcza, iż przed zawarciem niniejszej Umowy zapoznał się ze wszystkimi warunkami dotyczącymi wykonania przedmiotu Umowy i nie wnosi, co do nich żadnych zastrzeżeń. Wykonawca oświadcza ponadto, że zapoznał się z obszarem, na jakim mają być wykonane Roboty i potwierdza, że  znane mu są warunki terenowe.</w:t>
      </w:r>
    </w:p>
    <w:p w14:paraId="2C27E358" w14:textId="77777777" w:rsidR="00EA6F1B" w:rsidRPr="00D31CD0" w:rsidRDefault="00EA6F1B">
      <w:pPr>
        <w:jc w:val="both"/>
        <w:rPr>
          <w:rFonts w:asciiTheme="minorHAnsi" w:hAnsiTheme="minorHAnsi" w:cstheme="minorHAnsi"/>
          <w:bCs/>
          <w:sz w:val="22"/>
          <w:szCs w:val="22"/>
        </w:rPr>
      </w:pPr>
    </w:p>
    <w:p w14:paraId="11496F34" w14:textId="77777777" w:rsidR="00EA6F1B" w:rsidRPr="00D31CD0" w:rsidRDefault="00EA6F1B">
      <w:pPr>
        <w:jc w:val="both"/>
        <w:rPr>
          <w:rFonts w:asciiTheme="minorHAnsi" w:hAnsiTheme="minorHAnsi" w:cstheme="minorHAnsi"/>
          <w:bCs/>
          <w:sz w:val="22"/>
          <w:szCs w:val="22"/>
        </w:rPr>
      </w:pPr>
    </w:p>
    <w:p w14:paraId="493BD543"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18.</w:t>
      </w:r>
    </w:p>
    <w:p w14:paraId="17714E19" w14:textId="77777777" w:rsidR="00EA6F1B" w:rsidRPr="00D31CD0" w:rsidRDefault="00EA6F1B">
      <w:pPr>
        <w:jc w:val="center"/>
        <w:rPr>
          <w:rFonts w:asciiTheme="minorHAnsi" w:hAnsiTheme="minorHAnsi" w:cstheme="minorHAnsi"/>
          <w:sz w:val="22"/>
          <w:szCs w:val="22"/>
        </w:rPr>
      </w:pPr>
    </w:p>
    <w:p w14:paraId="70CDD7FE" w14:textId="77777777" w:rsidR="00EA6F1B" w:rsidRPr="00D31CD0" w:rsidRDefault="00EA6F1B">
      <w:pPr>
        <w:pStyle w:val="Stopka"/>
        <w:tabs>
          <w:tab w:val="left" w:pos="708"/>
        </w:tabs>
        <w:jc w:val="both"/>
        <w:rPr>
          <w:rFonts w:asciiTheme="minorHAnsi" w:hAnsiTheme="minorHAnsi" w:cstheme="minorHAnsi"/>
          <w:sz w:val="22"/>
          <w:szCs w:val="22"/>
        </w:rPr>
      </w:pPr>
      <w:r w:rsidRPr="00D31CD0">
        <w:rPr>
          <w:rFonts w:asciiTheme="minorHAnsi" w:hAnsiTheme="minorHAnsi" w:cstheme="minorHAnsi"/>
          <w:sz w:val="22"/>
          <w:szCs w:val="22"/>
        </w:rPr>
        <w:t>Wszelkie zmiany treści niniejszej umowy dla zachowania swej ważności wymagają formy pisemnej pod rygorem nieważności.</w:t>
      </w:r>
    </w:p>
    <w:p w14:paraId="23E40CFB" w14:textId="77777777" w:rsidR="00EA6F1B" w:rsidRPr="00D31CD0" w:rsidRDefault="00EA6F1B">
      <w:pPr>
        <w:pStyle w:val="Stopka"/>
        <w:tabs>
          <w:tab w:val="left" w:pos="708"/>
        </w:tabs>
        <w:jc w:val="both"/>
        <w:rPr>
          <w:rFonts w:asciiTheme="minorHAnsi" w:hAnsiTheme="minorHAnsi" w:cstheme="minorHAnsi"/>
          <w:sz w:val="22"/>
          <w:szCs w:val="22"/>
        </w:rPr>
      </w:pPr>
    </w:p>
    <w:p w14:paraId="7ED2CDA0" w14:textId="77777777" w:rsidR="00EA6F1B" w:rsidRPr="00D31CD0" w:rsidRDefault="00EA6F1B">
      <w:pPr>
        <w:pStyle w:val="Stopka"/>
        <w:tabs>
          <w:tab w:val="left" w:pos="708"/>
        </w:tabs>
        <w:jc w:val="both"/>
        <w:rPr>
          <w:rFonts w:asciiTheme="minorHAnsi" w:hAnsiTheme="minorHAnsi" w:cstheme="minorHAnsi"/>
          <w:sz w:val="22"/>
          <w:szCs w:val="22"/>
        </w:rPr>
      </w:pPr>
    </w:p>
    <w:p w14:paraId="78276829"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19.</w:t>
      </w:r>
    </w:p>
    <w:p w14:paraId="1AD3E29C" w14:textId="77777777" w:rsidR="00EA6F1B" w:rsidRPr="00D31CD0" w:rsidRDefault="00EA6F1B">
      <w:pPr>
        <w:jc w:val="center"/>
        <w:rPr>
          <w:rFonts w:asciiTheme="minorHAnsi" w:hAnsiTheme="minorHAnsi" w:cstheme="minorHAnsi"/>
          <w:sz w:val="22"/>
          <w:szCs w:val="22"/>
        </w:rPr>
      </w:pPr>
    </w:p>
    <w:p w14:paraId="4DA93BE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W sprawach nieuregulowanych niniejszą umową mają zastosowanie właściwe przepisy: Kodeksu Cywilnego, Prawa Budowlanego i ustawy Prawo Zamówień  Publicznych.</w:t>
      </w:r>
    </w:p>
    <w:p w14:paraId="706D21AE" w14:textId="77777777" w:rsidR="00EA6F1B" w:rsidRPr="00D31CD0" w:rsidRDefault="00EA6F1B">
      <w:pPr>
        <w:rPr>
          <w:rFonts w:asciiTheme="minorHAnsi" w:hAnsiTheme="minorHAnsi" w:cstheme="minorHAnsi"/>
          <w:sz w:val="22"/>
          <w:szCs w:val="22"/>
        </w:rPr>
      </w:pPr>
    </w:p>
    <w:p w14:paraId="25B1F29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20.</w:t>
      </w:r>
    </w:p>
    <w:p w14:paraId="36B477BA" w14:textId="77777777" w:rsidR="00EA6F1B" w:rsidRPr="00D31CD0" w:rsidRDefault="00EA6F1B">
      <w:pPr>
        <w:jc w:val="center"/>
        <w:rPr>
          <w:rFonts w:asciiTheme="minorHAnsi" w:hAnsiTheme="minorHAnsi" w:cstheme="minorHAnsi"/>
          <w:sz w:val="22"/>
          <w:szCs w:val="22"/>
        </w:rPr>
      </w:pPr>
    </w:p>
    <w:p w14:paraId="4461F17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Ewentualne spory mogące powstać na tle realizacji przedmiotowej umowy będą rozstrzygane przez właściwy dla siedziby Zamawiającego sąd.</w:t>
      </w:r>
    </w:p>
    <w:p w14:paraId="7C7A16DB" w14:textId="77777777" w:rsidR="00EA6F1B" w:rsidRPr="00D31CD0" w:rsidRDefault="00EA6F1B">
      <w:pPr>
        <w:jc w:val="both"/>
        <w:rPr>
          <w:rFonts w:asciiTheme="minorHAnsi" w:hAnsiTheme="minorHAnsi" w:cstheme="minorHAnsi"/>
          <w:sz w:val="22"/>
          <w:szCs w:val="22"/>
        </w:rPr>
      </w:pPr>
    </w:p>
    <w:p w14:paraId="72CBD694" w14:textId="77777777" w:rsidR="00EA6F1B" w:rsidRPr="00D31CD0" w:rsidRDefault="00EA6F1B">
      <w:pPr>
        <w:jc w:val="both"/>
        <w:rPr>
          <w:rFonts w:asciiTheme="minorHAnsi" w:hAnsiTheme="minorHAnsi" w:cstheme="minorHAnsi"/>
          <w:sz w:val="22"/>
          <w:szCs w:val="22"/>
        </w:rPr>
      </w:pPr>
    </w:p>
    <w:p w14:paraId="10F3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21.</w:t>
      </w:r>
    </w:p>
    <w:p w14:paraId="74C807D8" w14:textId="77777777" w:rsidR="00EA6F1B" w:rsidRPr="00D31CD0" w:rsidRDefault="00EA6F1B">
      <w:pPr>
        <w:jc w:val="center"/>
        <w:rPr>
          <w:rFonts w:asciiTheme="minorHAnsi" w:hAnsiTheme="minorHAnsi" w:cstheme="minorHAnsi"/>
          <w:sz w:val="22"/>
          <w:szCs w:val="22"/>
        </w:rPr>
      </w:pPr>
    </w:p>
    <w:p w14:paraId="38E1D88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Umowę sporządzono w 3-ch jednobrzmiących egzemplarzach, dwa dla Zamawiającego, jeden dla Wykonawcy.</w:t>
      </w:r>
    </w:p>
    <w:p w14:paraId="4B3BFAEC"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t>
      </w:r>
    </w:p>
    <w:p w14:paraId="571607B3" w14:textId="77777777" w:rsidR="00EA6F1B" w:rsidRPr="00D31CD0" w:rsidRDefault="00EA6F1B">
      <w:pPr>
        <w:rPr>
          <w:rFonts w:asciiTheme="minorHAnsi" w:hAnsiTheme="minorHAnsi" w:cstheme="minorHAnsi"/>
          <w:sz w:val="22"/>
          <w:szCs w:val="22"/>
        </w:rPr>
      </w:pPr>
    </w:p>
    <w:p w14:paraId="03324150" w14:textId="77777777" w:rsidR="00EA6F1B" w:rsidRPr="00D31CD0" w:rsidRDefault="00EA6F1B">
      <w:pPr>
        <w:rPr>
          <w:rFonts w:asciiTheme="minorHAnsi" w:hAnsiTheme="minorHAnsi" w:cstheme="minorHAnsi"/>
          <w:sz w:val="22"/>
          <w:szCs w:val="22"/>
        </w:rPr>
      </w:pPr>
    </w:p>
    <w:p w14:paraId="3A004107" w14:textId="77777777" w:rsidR="00EA6F1B" w:rsidRPr="00D31CD0" w:rsidRDefault="00EA6F1B">
      <w:pPr>
        <w:rPr>
          <w:rFonts w:asciiTheme="minorHAnsi" w:hAnsiTheme="minorHAnsi" w:cstheme="minorHAnsi"/>
          <w:sz w:val="22"/>
          <w:szCs w:val="22"/>
        </w:rPr>
      </w:pPr>
    </w:p>
    <w:p w14:paraId="36CB6E68"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WYKONAWCA:</w:t>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ZAMAWIAJĄCY:</w:t>
      </w:r>
    </w:p>
    <w:p w14:paraId="3557537D" w14:textId="77777777" w:rsidR="00EA6F1B" w:rsidRPr="00D31CD0" w:rsidRDefault="00EA6F1B">
      <w:pPr>
        <w:jc w:val="center"/>
        <w:rPr>
          <w:rFonts w:asciiTheme="minorHAnsi" w:hAnsiTheme="minorHAnsi" w:cstheme="minorHAnsi"/>
          <w:sz w:val="22"/>
          <w:szCs w:val="22"/>
        </w:rPr>
      </w:pPr>
    </w:p>
    <w:p w14:paraId="722AB5BA" w14:textId="77777777" w:rsidR="00EA6F1B" w:rsidRPr="00D31CD0" w:rsidRDefault="00EA6F1B">
      <w:pPr>
        <w:jc w:val="center"/>
        <w:rPr>
          <w:rFonts w:asciiTheme="minorHAnsi" w:hAnsiTheme="minorHAnsi" w:cstheme="minorHAnsi"/>
          <w:sz w:val="22"/>
          <w:szCs w:val="22"/>
        </w:rPr>
      </w:pPr>
    </w:p>
    <w:p w14:paraId="6B8AA02C" w14:textId="77777777" w:rsidR="00EA6F1B" w:rsidRPr="00D31CD0" w:rsidRDefault="00EA6F1B">
      <w:pPr>
        <w:jc w:val="center"/>
        <w:rPr>
          <w:rFonts w:asciiTheme="minorHAnsi" w:hAnsiTheme="minorHAnsi" w:cstheme="minorHAnsi"/>
          <w:sz w:val="22"/>
          <w:szCs w:val="22"/>
        </w:rPr>
      </w:pPr>
    </w:p>
    <w:p w14:paraId="402F9EB6" w14:textId="77777777" w:rsidR="00EA6F1B" w:rsidRPr="00D31CD0" w:rsidRDefault="00EA6F1B">
      <w:pPr>
        <w:jc w:val="center"/>
        <w:rPr>
          <w:rFonts w:asciiTheme="minorHAnsi" w:hAnsiTheme="minorHAnsi" w:cstheme="minorHAnsi"/>
          <w:sz w:val="22"/>
          <w:szCs w:val="22"/>
        </w:rPr>
      </w:pPr>
    </w:p>
    <w:sectPr w:rsidR="00EA6F1B" w:rsidRPr="00D31CD0">
      <w:footerReference w:type="default" r:id="rId7"/>
      <w:footerReference w:type="first" r:id="rId8"/>
      <w:pgSz w:w="11906" w:h="16838"/>
      <w:pgMar w:top="1418" w:right="1247" w:bottom="1418" w:left="1247" w:header="708" w:footer="93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9888D" w14:textId="77777777" w:rsidR="00D73C57" w:rsidRDefault="00D73C57">
      <w:r>
        <w:separator/>
      </w:r>
    </w:p>
  </w:endnote>
  <w:endnote w:type="continuationSeparator" w:id="0">
    <w:p w14:paraId="53C2B250" w14:textId="77777777" w:rsidR="00D73C57" w:rsidRDefault="00D73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NewRoman">
    <w:altName w:val="Meiryo"/>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3FAF8" w14:textId="77777777" w:rsidR="00EA6F1B" w:rsidRDefault="00EA6F1B">
    <w:pPr>
      <w:pStyle w:val="Stopka"/>
      <w:jc w:val="center"/>
    </w:pPr>
    <w:r>
      <w:fldChar w:fldCharType="begin"/>
    </w:r>
    <w:r>
      <w:instrText xml:space="preserve"> PAGE </w:instrText>
    </w:r>
    <w:r>
      <w:fldChar w:fldCharType="separate"/>
    </w:r>
    <w:r w:rsidR="00A621CD">
      <w:rPr>
        <w:noProof/>
      </w:rPr>
      <w:t>15</w:t>
    </w:r>
    <w:r>
      <w:fldChar w:fldCharType="end"/>
    </w:r>
  </w:p>
  <w:p w14:paraId="57FFE704" w14:textId="77777777" w:rsidR="00EA6F1B" w:rsidRDefault="00EA6F1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F2778" w14:textId="77777777" w:rsidR="00EA6F1B" w:rsidRDefault="00EA6F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88727" w14:textId="77777777" w:rsidR="00D73C57" w:rsidRDefault="00D73C57">
      <w:r>
        <w:separator/>
      </w:r>
    </w:p>
  </w:footnote>
  <w:footnote w:type="continuationSeparator" w:id="0">
    <w:p w14:paraId="7B7D39A2" w14:textId="77777777" w:rsidR="00D73C57" w:rsidRDefault="00D73C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Times New Roman" w:hAnsi="Times New Roman" w:cs="Times New Roman"/>
        <w:b w:val="0"/>
        <w:color w:val="auto"/>
        <w:sz w:val="24"/>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1429" w:hanging="360"/>
      </w:pPr>
      <w:rPr>
        <w:rFonts w:ascii="Times New Roman" w:hAnsi="Times New Roman" w:cs="Times New Roman"/>
        <w:color w:val="auto"/>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0" w:firstLine="0"/>
      </w:pPr>
      <w:rPr>
        <w:rFonts w:ascii="Tahoma" w:hAnsi="Tahoma" w:cs="Tahoma"/>
        <w:b/>
        <w:sz w:val="20"/>
        <w:szCs w:val="20"/>
      </w:rPr>
    </w:lvl>
    <w:lvl w:ilvl="1">
      <w:start w:val="1"/>
      <w:numFmt w:val="lowerLetter"/>
      <w:lvlText w:val="%2."/>
      <w:lvlJc w:val="left"/>
      <w:pPr>
        <w:tabs>
          <w:tab w:val="num" w:pos="0"/>
        </w:tabs>
        <w:ind w:left="0" w:firstLine="0"/>
      </w:pPr>
      <w:rPr>
        <w:rFonts w:ascii="Courier New" w:hAnsi="Courier New" w:cs="Courier New"/>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color w:val="000000"/>
        <w:spacing w:val="-3"/>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4" w15:restartNumberingAfterBreak="0">
    <w:nsid w:val="00000005"/>
    <w:multiLevelType w:val="multilevel"/>
    <w:tmpl w:val="00000005"/>
    <w:name w:val="WW8Num5"/>
    <w:lvl w:ilvl="0">
      <w:start w:val="11"/>
      <w:numFmt w:val="decimal"/>
      <w:lvlText w:val="%1."/>
      <w:lvlJc w:val="left"/>
      <w:pPr>
        <w:tabs>
          <w:tab w:val="num" w:pos="360"/>
        </w:tabs>
        <w:ind w:left="360" w:hanging="360"/>
      </w:pPr>
      <w:rPr>
        <w:rFonts w:ascii="Tahoma" w:hAnsi="Tahoma" w:cs="Tahoma"/>
        <w:sz w:val="20"/>
        <w:szCs w:val="20"/>
      </w:rPr>
    </w:lvl>
    <w:lvl w:ilvl="1">
      <w:start w:val="1"/>
      <w:numFmt w:val="decimal"/>
      <w:lvlText w:val="%2)"/>
      <w:lvlJc w:val="left"/>
      <w:pPr>
        <w:tabs>
          <w:tab w:val="num" w:pos="792"/>
        </w:tabs>
        <w:ind w:left="792" w:hanging="432"/>
      </w:pPr>
      <w:rPr>
        <w:rFonts w:ascii="Tahoma" w:hAnsi="Tahoma" w:cs="Tahoma"/>
        <w:sz w:val="20"/>
        <w:szCs w:val="20"/>
      </w:rPr>
    </w:lvl>
    <w:lvl w:ilvl="2">
      <w:start w:val="1"/>
      <w:numFmt w:val="decimal"/>
      <w:lvlText w:val="%1.%2.%3."/>
      <w:lvlJc w:val="left"/>
      <w:pPr>
        <w:tabs>
          <w:tab w:val="num" w:pos="1440"/>
        </w:tabs>
        <w:ind w:left="1224" w:hanging="504"/>
      </w:pPr>
      <w:rPr>
        <w:rFonts w:ascii="Tahoma" w:hAnsi="Tahoma" w:cs="Tahoma"/>
        <w:sz w:val="20"/>
        <w:szCs w:val="20"/>
      </w:rPr>
    </w:lvl>
    <w:lvl w:ilvl="3">
      <w:start w:val="1"/>
      <w:numFmt w:val="decimal"/>
      <w:lvlText w:val="%1.%2.%3.%4."/>
      <w:lvlJc w:val="left"/>
      <w:pPr>
        <w:tabs>
          <w:tab w:val="num" w:pos="1800"/>
        </w:tabs>
        <w:ind w:left="1728" w:hanging="648"/>
      </w:pPr>
      <w:rPr>
        <w:rFonts w:ascii="Tahoma" w:hAnsi="Tahoma" w:cs="Tahoma"/>
        <w:sz w:val="20"/>
        <w:szCs w:val="20"/>
      </w:rPr>
    </w:lvl>
    <w:lvl w:ilvl="4">
      <w:start w:val="1"/>
      <w:numFmt w:val="decimal"/>
      <w:lvlText w:val="%1.%2.%3.%4.%5."/>
      <w:lvlJc w:val="left"/>
      <w:pPr>
        <w:tabs>
          <w:tab w:val="num" w:pos="2520"/>
        </w:tabs>
        <w:ind w:left="2232" w:hanging="792"/>
      </w:pPr>
      <w:rPr>
        <w:rFonts w:ascii="Tahoma" w:hAnsi="Tahoma" w:cs="Tahoma"/>
        <w:sz w:val="20"/>
        <w:szCs w:val="20"/>
      </w:rPr>
    </w:lvl>
    <w:lvl w:ilvl="5">
      <w:start w:val="1"/>
      <w:numFmt w:val="decimal"/>
      <w:lvlText w:val="%1.%2.%3.%4.%5.%6."/>
      <w:lvlJc w:val="left"/>
      <w:pPr>
        <w:tabs>
          <w:tab w:val="num" w:pos="2880"/>
        </w:tabs>
        <w:ind w:left="2736" w:hanging="936"/>
      </w:pPr>
      <w:rPr>
        <w:rFonts w:ascii="Tahoma" w:hAnsi="Tahoma" w:cs="Tahoma"/>
        <w:sz w:val="20"/>
        <w:szCs w:val="20"/>
      </w:rPr>
    </w:lvl>
    <w:lvl w:ilvl="6">
      <w:start w:val="1"/>
      <w:numFmt w:val="decimal"/>
      <w:lvlText w:val="%1.%2.%3.%4.%5.%6.%7."/>
      <w:lvlJc w:val="left"/>
      <w:pPr>
        <w:tabs>
          <w:tab w:val="num" w:pos="3600"/>
        </w:tabs>
        <w:ind w:left="3240" w:hanging="1080"/>
      </w:pPr>
      <w:rPr>
        <w:rFonts w:ascii="Tahoma" w:hAnsi="Tahoma" w:cs="Tahoma"/>
        <w:sz w:val="20"/>
        <w:szCs w:val="20"/>
      </w:rPr>
    </w:lvl>
    <w:lvl w:ilvl="7">
      <w:start w:val="1"/>
      <w:numFmt w:val="decimal"/>
      <w:lvlText w:val="%1.%2.%3.%4.%5.%6.%7.%8."/>
      <w:lvlJc w:val="left"/>
      <w:pPr>
        <w:tabs>
          <w:tab w:val="num" w:pos="3960"/>
        </w:tabs>
        <w:ind w:left="3744" w:hanging="1224"/>
      </w:pPr>
      <w:rPr>
        <w:rFonts w:ascii="Tahoma" w:hAnsi="Tahoma" w:cs="Tahoma"/>
        <w:sz w:val="20"/>
        <w:szCs w:val="20"/>
      </w:rPr>
    </w:lvl>
    <w:lvl w:ilvl="8">
      <w:start w:val="1"/>
      <w:numFmt w:val="decimal"/>
      <w:lvlText w:val="%1.%2.%3.%4.%5.%6.%7.%8.%9."/>
      <w:lvlJc w:val="left"/>
      <w:pPr>
        <w:tabs>
          <w:tab w:val="num" w:pos="4680"/>
        </w:tabs>
        <w:ind w:left="4320" w:hanging="1440"/>
      </w:pPr>
      <w:rPr>
        <w:rFonts w:ascii="Tahoma" w:hAnsi="Tahoma" w:cs="Tahoma"/>
        <w:sz w:val="20"/>
        <w:szCs w:val="20"/>
      </w:rPr>
    </w:lvl>
  </w:abstractNum>
  <w:abstractNum w:abstractNumId="5" w15:restartNumberingAfterBreak="0">
    <w:nsid w:val="00000006"/>
    <w:multiLevelType w:val="multilevel"/>
    <w:tmpl w:val="00000006"/>
    <w:name w:val="WW8Num6"/>
    <w:lvl w:ilvl="0">
      <w:start w:val="1"/>
      <w:numFmt w:val="decimal"/>
      <w:lvlText w:val="%1."/>
      <w:lvlJc w:val="left"/>
      <w:pPr>
        <w:tabs>
          <w:tab w:val="num" w:pos="1320"/>
        </w:tabs>
        <w:ind w:left="1320" w:hanging="360"/>
      </w:pPr>
    </w:lvl>
    <w:lvl w:ilvl="1">
      <w:start w:val="1"/>
      <w:numFmt w:val="bullet"/>
      <w:lvlText w:val=""/>
      <w:lvlJc w:val="left"/>
      <w:pPr>
        <w:tabs>
          <w:tab w:val="num" w:pos="2040"/>
        </w:tabs>
        <w:ind w:left="2040" w:hanging="360"/>
      </w:pPr>
      <w:rPr>
        <w:rFonts w:ascii="Symbol" w:hAnsi="Symbol" w:cs="Symbol" w:hint="default"/>
        <w:color w:val="000000"/>
      </w:rPr>
    </w:lvl>
    <w:lvl w:ilvl="2">
      <w:start w:val="1"/>
      <w:numFmt w:val="bullet"/>
      <w:lvlText w:val=""/>
      <w:lvlJc w:val="left"/>
      <w:pPr>
        <w:tabs>
          <w:tab w:val="num" w:pos="2940"/>
        </w:tabs>
        <w:ind w:left="2940" w:hanging="360"/>
      </w:pPr>
      <w:rPr>
        <w:rFonts w:ascii="Wingdings" w:hAnsi="Wingdings" w:cs="Wingdings" w:hint="default"/>
      </w:rPr>
    </w:lvl>
    <w:lvl w:ilvl="3">
      <w:start w:val="1"/>
      <w:numFmt w:val="bullet"/>
      <w:lvlText w:val=""/>
      <w:lvlJc w:val="left"/>
      <w:pPr>
        <w:tabs>
          <w:tab w:val="num" w:pos="3480"/>
        </w:tabs>
        <w:ind w:left="3480" w:hanging="360"/>
      </w:pPr>
      <w:rPr>
        <w:rFonts w:ascii="Symbol" w:hAnsi="Symbol" w:cs="Symbol" w:hint="default"/>
        <w:color w:val="000000"/>
      </w:r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6"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64747C7E"/>
    <w:multiLevelType w:val="hybridMultilevel"/>
    <w:tmpl w:val="76C8674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8B53E2C"/>
    <w:multiLevelType w:val="hybridMultilevel"/>
    <w:tmpl w:val="52FE6262"/>
    <w:lvl w:ilvl="0" w:tplc="C360BAD6">
      <w:numFmt w:val="bullet"/>
      <w:lvlText w:val="•"/>
      <w:lvlJc w:val="left"/>
      <w:pPr>
        <w:ind w:left="720" w:hanging="360"/>
      </w:pPr>
      <w:rPr>
        <w:rFonts w:ascii="Times New Roman" w:eastAsia="Times New Roman" w:hAnsi="Times New Roman" w:cs="Times New Roman" w:hint="default"/>
      </w:rPr>
    </w:lvl>
    <w:lvl w:ilvl="1" w:tplc="B1929B3C">
      <w:numFmt w:val="bullet"/>
      <w:lvlText w:val=""/>
      <w:lvlJc w:val="left"/>
      <w:pPr>
        <w:ind w:left="1440" w:hanging="360"/>
      </w:pPr>
      <w:rPr>
        <w:rFonts w:ascii="Symbol" w:eastAsia="Times New Roman" w:hAnsi="Symbol"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2D8"/>
    <w:rsid w:val="001E685B"/>
    <w:rsid w:val="0020569F"/>
    <w:rsid w:val="004200C5"/>
    <w:rsid w:val="006821B3"/>
    <w:rsid w:val="006B22D8"/>
    <w:rsid w:val="00A621CD"/>
    <w:rsid w:val="00AD616F"/>
    <w:rsid w:val="00AE333E"/>
    <w:rsid w:val="00B033EE"/>
    <w:rsid w:val="00D31CD0"/>
    <w:rsid w:val="00D37990"/>
    <w:rsid w:val="00D73C57"/>
    <w:rsid w:val="00EA6F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AD82C9"/>
  <w15:chartTrackingRefBased/>
  <w15:docId w15:val="{9D8884CD-21E0-479F-8BAB-624A5A544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kern w:val="1"/>
      <w:sz w:val="24"/>
      <w:szCs w:val="24"/>
      <w:lang w:eastAsia="zh-CN"/>
    </w:rPr>
  </w:style>
  <w:style w:type="paragraph" w:styleId="Nagwek1">
    <w:name w:val="heading 1"/>
    <w:basedOn w:val="Normalny"/>
    <w:next w:val="Normalny"/>
    <w:qFormat/>
    <w:pPr>
      <w:keepNext/>
      <w:numPr>
        <w:numId w:val="1"/>
      </w:numPr>
      <w:ind w:left="4248" w:firstLine="0"/>
      <w:outlineLvl w:val="0"/>
    </w:pPr>
    <w:rPr>
      <w:u w:val="single"/>
    </w:rPr>
  </w:style>
  <w:style w:type="paragraph" w:styleId="Nagwek2">
    <w:name w:val="heading 2"/>
    <w:basedOn w:val="Normalny"/>
    <w:next w:val="Normalny"/>
    <w:qFormat/>
    <w:pPr>
      <w:keepNext/>
      <w:numPr>
        <w:ilvl w:val="1"/>
        <w:numId w:val="1"/>
      </w:numPr>
      <w:outlineLvl w:val="1"/>
    </w:pPr>
    <w:rPr>
      <w:b/>
      <w:bCs/>
    </w:rPr>
  </w:style>
  <w:style w:type="paragraph" w:styleId="Nagwek3">
    <w:name w:val="heading 3"/>
    <w:basedOn w:val="Nagwek30"/>
    <w:next w:val="Tekstpodstawowy"/>
    <w:qFormat/>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color w:val="auto"/>
      <w:sz w:val="24"/>
    </w:rPr>
  </w:style>
  <w:style w:type="character" w:customStyle="1" w:styleId="WW8Num3z0">
    <w:name w:val="WW8Num3z0"/>
    <w:rPr>
      <w:rFonts w:ascii="Times New Roman" w:hAnsi="Times New Roman" w:cs="Times New Roman"/>
      <w:color w:val="auto"/>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sz w:val="20"/>
      <w:szCs w:val="20"/>
    </w:rPr>
  </w:style>
  <w:style w:type="character" w:customStyle="1" w:styleId="WW8Num4z1">
    <w:name w:val="WW8Num4z1"/>
    <w:rPr>
      <w:rFonts w:ascii="Courier New" w:hAnsi="Courier New" w:cs="Courier New"/>
    </w:rPr>
  </w:style>
  <w:style w:type="character" w:customStyle="1" w:styleId="WW8Num4z2">
    <w:name w:val="WW8Num4z2"/>
  </w:style>
  <w:style w:type="character" w:customStyle="1" w:styleId="WW8Num4z3">
    <w:name w:val="WW8Num4z3"/>
    <w:rPr>
      <w:color w:val="000000"/>
      <w:spacing w:val="-3"/>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sz w:val="20"/>
      <w:szCs w:val="20"/>
    </w:rPr>
  </w:style>
  <w:style w:type="character" w:customStyle="1" w:styleId="WW8Num6z0">
    <w:name w:val="WW8Num6z0"/>
  </w:style>
  <w:style w:type="character" w:customStyle="1" w:styleId="WW8Num6z1">
    <w:name w:val="WW8Num6z1"/>
    <w:rPr>
      <w:rFonts w:ascii="Symbol" w:hAnsi="Symbol" w:cs="Symbol" w:hint="default"/>
      <w:color w:val="000000"/>
    </w:rPr>
  </w:style>
  <w:style w:type="character" w:customStyle="1" w:styleId="WW8Num6z2">
    <w:name w:val="WW8Num6z2"/>
    <w:rPr>
      <w:rFonts w:ascii="Wingdings" w:hAnsi="Wingdings" w:cs="Wingdings" w:hint="default"/>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7">
    <w:name w:val="Domyślna czcionka akapitu7"/>
  </w:style>
  <w:style w:type="character" w:customStyle="1" w:styleId="WW8Num5z1">
    <w:name w:val="WW8Num5z1"/>
    <w:rPr>
      <w:rFonts w:ascii="Times New Roman" w:eastAsia="SimSun" w:hAnsi="Times New Roman" w:cs="Times New Roman" w:hint="default"/>
      <w:b w:val="0"/>
      <w:bCs/>
      <w:i w:val="0"/>
      <w:strike w:val="0"/>
      <w:dstrike w:val="0"/>
      <w:color w:val="auto"/>
      <w:sz w:val="22"/>
      <w:szCs w:val="22"/>
    </w:rPr>
  </w:style>
  <w:style w:type="character" w:customStyle="1" w:styleId="WW8Num7z0">
    <w:name w:val="WW8Num7z0"/>
    <w:rPr>
      <w:rFonts w:ascii="Tahoma" w:hAnsi="Tahoma" w:cs="Tahoma"/>
      <w:b/>
      <w:sz w:val="20"/>
      <w:szCs w:val="20"/>
    </w:rPr>
  </w:style>
  <w:style w:type="character" w:customStyle="1" w:styleId="WW8Num7z1">
    <w:name w:val="WW8Num7z1"/>
    <w:rPr>
      <w:rFonts w:ascii="Courier New" w:hAnsi="Courier New" w:cs="Courier New"/>
    </w:rPr>
  </w:style>
  <w:style w:type="character" w:customStyle="1" w:styleId="WW8Num7z2">
    <w:name w:val="WW8Num7z2"/>
  </w:style>
  <w:style w:type="character" w:customStyle="1" w:styleId="WW8Num8z0">
    <w:name w:val="WW8Num8z0"/>
    <w:rPr>
      <w:rFonts w:ascii="Symbol" w:hAnsi="Symbol" w:cs="Symbol"/>
      <w:b/>
      <w:color w:val="auto"/>
      <w:sz w:val="24"/>
      <w:szCs w:val="24"/>
    </w:rPr>
  </w:style>
  <w:style w:type="character" w:customStyle="1" w:styleId="WW8Num8z1">
    <w:name w:val="WW8Num8z1"/>
    <w:rPr>
      <w:rFonts w:ascii="Courier New" w:hAnsi="Courier New" w:cs="Courier New"/>
    </w:rPr>
  </w:style>
  <w:style w:type="character" w:customStyle="1" w:styleId="WW8Num8z2">
    <w:name w:val="WW8Num8z2"/>
  </w:style>
  <w:style w:type="character" w:customStyle="1" w:styleId="WW8Num9z0">
    <w:name w:val="WW8Num9z0"/>
    <w:rPr>
      <w:rFonts w:ascii="Times New Roman" w:hAnsi="Times New Roman" w:cs="Times New Roman"/>
      <w:b/>
      <w:color w:val="auto"/>
      <w:sz w:val="24"/>
      <w:szCs w:val="24"/>
    </w:rPr>
  </w:style>
  <w:style w:type="character" w:customStyle="1" w:styleId="WW8Num9z1">
    <w:name w:val="WW8Num9z1"/>
  </w:style>
  <w:style w:type="character" w:customStyle="1" w:styleId="WW8Num9z2">
    <w:name w:val="WW8Num9z2"/>
  </w:style>
  <w:style w:type="character" w:customStyle="1" w:styleId="WW8Num10z0">
    <w:name w:val="WW8Num10z0"/>
    <w:rPr>
      <w:rFonts w:ascii="Tahoma" w:hAnsi="Tahoma" w:cs="Tahoma"/>
      <w:b/>
      <w:sz w:val="20"/>
      <w:szCs w:val="20"/>
    </w:rPr>
  </w:style>
  <w:style w:type="character" w:customStyle="1" w:styleId="WW8Num10z1">
    <w:name w:val="WW8Num10z1"/>
    <w:rPr>
      <w:rFonts w:ascii="Courier New" w:hAnsi="Courier New" w:cs="Courier New"/>
    </w:rPr>
  </w:style>
  <w:style w:type="character" w:customStyle="1" w:styleId="WW8Num10z2">
    <w:name w:val="WW8Num10z2"/>
  </w:style>
  <w:style w:type="character" w:customStyle="1" w:styleId="WW8Num10z3">
    <w:name w:val="WW8Num10z3"/>
    <w:rPr>
      <w:color w:val="000000"/>
      <w:spacing w:val="-3"/>
    </w:rPr>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sz w:val="20"/>
      <w:szCs w:val="20"/>
    </w:rPr>
  </w:style>
  <w:style w:type="character" w:customStyle="1" w:styleId="Domylnaczcionkaakapitu6">
    <w:name w:val="Domyślna czcionka akapitu6"/>
  </w:style>
  <w:style w:type="character" w:customStyle="1" w:styleId="Domylnaczcionkaakapitu5">
    <w:name w:val="Domyślna czcionka akapitu5"/>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Tahoma" w:hAnsi="Tahoma" w:cs="Tahoma"/>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ahoma" w:hAnsi="Tahoma" w:cs="Tahoma" w:hint="default"/>
      <w:sz w:val="20"/>
      <w:szCs w:val="20"/>
    </w:rPr>
  </w:style>
  <w:style w:type="character" w:customStyle="1" w:styleId="WW8Num13z1">
    <w:name w:val="WW8Num13z1"/>
    <w:rPr>
      <w:rFonts w:ascii="Tahoma" w:eastAsia="Times New Roman" w:hAnsi="Tahoma" w:cs="Tahoma"/>
      <w:sz w:val="20"/>
      <w:szCs w:val="20"/>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hint="default"/>
      <w:b/>
      <w:sz w:val="28"/>
      <w:szCs w:val="28"/>
    </w:rPr>
  </w:style>
  <w:style w:type="character" w:customStyle="1" w:styleId="WW8Num14z1">
    <w:name w:val="WW8Num14z1"/>
    <w:rPr>
      <w:rFonts w:ascii="Times New Roman" w:eastAsia="SimSun" w:hAnsi="Times New Roman" w:cs="Times New Roman" w:hint="default"/>
      <w:b w:val="0"/>
      <w:bCs/>
      <w:i w:val="0"/>
      <w:strike w:val="0"/>
      <w:dstrike w:val="0"/>
      <w:color w:val="auto"/>
      <w:sz w:val="22"/>
      <w:szCs w:val="22"/>
    </w:rPr>
  </w:style>
  <w:style w:type="character" w:customStyle="1" w:styleId="WW8Num14z2">
    <w:name w:val="WW8Num14z2"/>
    <w:rPr>
      <w:rFonts w:hint="default"/>
      <w:i w:val="0"/>
    </w:rPr>
  </w:style>
  <w:style w:type="character" w:customStyle="1" w:styleId="WW8Num14z3">
    <w:name w:val="WW8Num14z3"/>
    <w:rPr>
      <w:rFonts w:hint="default"/>
    </w:rPr>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ahoma" w:hAnsi="Tahoma" w:cs="Tahoma"/>
      <w:sz w:val="20"/>
      <w:szCs w:val="20"/>
    </w:rPr>
  </w:style>
  <w:style w:type="character" w:customStyle="1" w:styleId="WW8Num16z0">
    <w:name w:val="WW8Num16z0"/>
    <w:rPr>
      <w:rFonts w:ascii="Tahoma" w:hAnsi="Tahoma" w:cs="Tahoma"/>
      <w:sz w:val="20"/>
      <w:szCs w:val="20"/>
    </w:rPr>
  </w:style>
  <w:style w:type="character" w:customStyle="1" w:styleId="WW8Num17z0">
    <w:name w:val="WW8Num17z0"/>
    <w:rPr>
      <w:rFonts w:ascii="Tahoma" w:hAnsi="Tahoma" w:cs="Tahoma" w:hint="default"/>
      <w:sz w:val="20"/>
      <w:szCs w:val="20"/>
    </w:rPr>
  </w:style>
  <w:style w:type="character" w:customStyle="1" w:styleId="WW8Num18z0">
    <w:name w:val="WW8Num18z0"/>
    <w:rPr>
      <w:rFonts w:hint="default"/>
      <w:b/>
    </w:rPr>
  </w:style>
  <w:style w:type="character" w:customStyle="1" w:styleId="WW8Num19z0">
    <w:name w:val="WW8Num19z0"/>
    <w:rPr>
      <w:rFonts w:ascii="Tahoma" w:eastAsia="Times New Roman" w:hAnsi="Tahoma" w:cs="Tahoma" w:hint="default"/>
      <w:sz w:val="20"/>
      <w:szCs w:val="20"/>
    </w:rPr>
  </w:style>
  <w:style w:type="character" w:customStyle="1" w:styleId="WW8Num20z0">
    <w:name w:val="WW8Num20z0"/>
    <w:rPr>
      <w:rFonts w:eastAsia="Times New Roman"/>
    </w:rPr>
  </w:style>
  <w:style w:type="character" w:customStyle="1" w:styleId="WW8Num20z1">
    <w:name w:val="WW8Num20z1"/>
    <w:rPr>
      <w:rFonts w:ascii="Tahoma" w:hAnsi="Tahoma" w:cs="Tahoma"/>
      <w:sz w:val="20"/>
      <w:szCs w:val="20"/>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rPr>
      <w:rFonts w:ascii="Tahoma" w:hAnsi="Tahoma" w:cs="Tahoma"/>
      <w:sz w:val="20"/>
      <w:szCs w:val="20"/>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5z2">
    <w:name w:val="WW8Num5z2"/>
    <w:rPr>
      <w:rFonts w:hint="default"/>
      <w:i w:val="0"/>
    </w:rPr>
  </w:style>
  <w:style w:type="character" w:customStyle="1" w:styleId="WW8Num5z3">
    <w:name w:val="WW8Num5z3"/>
    <w:rPr>
      <w:rFonts w:hint="default"/>
    </w:rPr>
  </w:style>
  <w:style w:type="character" w:customStyle="1" w:styleId="Domylnaczcionkaakapitu3">
    <w:name w:val="Domyślna czcionka akapitu3"/>
  </w:style>
  <w:style w:type="character" w:customStyle="1" w:styleId="Domylnaczcionkaakapitu2">
    <w:name w:val="Domyślna czcionka akapitu2"/>
  </w:style>
  <w:style w:type="character" w:customStyle="1" w:styleId="WW8Num2z1">
    <w:name w:val="WW8Num2z1"/>
    <w:rPr>
      <w:i w:val="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omylnaczcionkaakapitu1">
    <w:name w:val="Domyślna czcionka akapitu1"/>
  </w:style>
  <w:style w:type="character" w:styleId="Numerstrony">
    <w:name w:val="page number"/>
    <w:basedOn w:val="Domylnaczcionkaakapitu1"/>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TekstdymkaZnak">
    <w:name w:val="Tekst dymka Znak"/>
    <w:rPr>
      <w:rFonts w:ascii="Tahoma" w:hAnsi="Tahoma" w:cs="Tahoma"/>
      <w:sz w:val="16"/>
      <w:szCs w:val="16"/>
    </w:rPr>
  </w:style>
  <w:style w:type="character" w:customStyle="1" w:styleId="WW8Num15z1">
    <w:name w:val="WW8Num15z1"/>
    <w:rPr>
      <w:b w:val="0"/>
      <w:strike w:val="0"/>
      <w:dstrike w:val="0"/>
      <w:color w:val="auto"/>
    </w:rPr>
  </w:style>
  <w:style w:type="character" w:customStyle="1" w:styleId="WW8Num32z0">
    <w:name w:val="WW8Num32z0"/>
    <w:rPr>
      <w:b/>
      <w:sz w:val="28"/>
      <w:szCs w:val="28"/>
    </w:rPr>
  </w:style>
  <w:style w:type="character" w:customStyle="1" w:styleId="WW8Num32z1">
    <w:name w:val="WW8Num32z1"/>
    <w:rPr>
      <w:b w:val="0"/>
      <w:strike w:val="0"/>
      <w:dstrike w:val="0"/>
      <w:color w:val="auto"/>
    </w:rPr>
  </w:style>
  <w:style w:type="character" w:customStyle="1" w:styleId="WW8Num32z2">
    <w:name w:val="WW8Num32z2"/>
    <w:rPr>
      <w:rFonts w:ascii="Times New Roman" w:hAnsi="Times New Roman" w:cs="Times New Roman"/>
      <w:b w:val="0"/>
      <w:strike w:val="0"/>
      <w:dstrike w:val="0"/>
      <w:sz w:val="22"/>
      <w:szCs w:val="22"/>
    </w:rPr>
  </w:style>
  <w:style w:type="character" w:customStyle="1" w:styleId="WW8Num51z0">
    <w:name w:val="WW8Num51z0"/>
    <w:rPr>
      <w:rFonts w:eastAsia="Times New Roman"/>
    </w:rPr>
  </w:style>
  <w:style w:type="character" w:customStyle="1" w:styleId="WW8Num44z0">
    <w:name w:val="WW8Num44z0"/>
    <w:rPr>
      <w:rFonts w:eastAsia="Times New Roman"/>
    </w:rPr>
  </w:style>
  <w:style w:type="character" w:customStyle="1" w:styleId="WW8Num29z0">
    <w:name w:val="WW8Num29z0"/>
    <w:rPr>
      <w:rFonts w:ascii="Times New Roman" w:hAnsi="Times New Roman" w:cs="Times New Roman"/>
      <w:color w:val="auto"/>
      <w:sz w:val="24"/>
      <w:szCs w:val="24"/>
    </w:rPr>
  </w:style>
  <w:style w:type="character" w:customStyle="1" w:styleId="Odwoaniedokomentarza2">
    <w:name w:val="Odwołanie do komentarza2"/>
    <w:rPr>
      <w:sz w:val="16"/>
      <w:szCs w:val="16"/>
    </w:rPr>
  </w:style>
  <w:style w:type="character" w:customStyle="1" w:styleId="TekstkomentarzaZnak1">
    <w:name w:val="Tekst komentarza Znak1"/>
  </w:style>
  <w:style w:type="character" w:customStyle="1" w:styleId="WW8Num34z0">
    <w:name w:val="WW8Num34z0"/>
    <w:rPr>
      <w:rFonts w:ascii="Times New Roman" w:hAnsi="Times New Roman" w:cs="Times New Roman" w:hint="default"/>
      <w:b/>
      <w:sz w:val="28"/>
      <w:szCs w:val="28"/>
    </w:rPr>
  </w:style>
  <w:style w:type="character" w:customStyle="1" w:styleId="WW8Num34z1">
    <w:name w:val="WW8Num34z1"/>
    <w:rPr>
      <w:rFonts w:ascii="Times New Roman" w:eastAsia="SimSun" w:hAnsi="Times New Roman" w:cs="Times New Roman" w:hint="default"/>
      <w:b w:val="0"/>
      <w:bCs/>
      <w:i w:val="0"/>
      <w:strike w:val="0"/>
      <w:dstrike w:val="0"/>
      <w:color w:val="auto"/>
      <w:sz w:val="22"/>
      <w:szCs w:val="22"/>
    </w:rPr>
  </w:style>
  <w:style w:type="character" w:customStyle="1" w:styleId="WW8Num34z2">
    <w:name w:val="WW8Num34z2"/>
    <w:rPr>
      <w:rFonts w:hint="default"/>
      <w:i w:val="0"/>
    </w:rPr>
  </w:style>
  <w:style w:type="character" w:customStyle="1" w:styleId="WW8Num34z3">
    <w:name w:val="WW8Num34z3"/>
    <w:rPr>
      <w:rFonts w:hint="default"/>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24z0">
    <w:name w:val="WW8Num24z0"/>
    <w:rPr>
      <w:rFonts w:ascii="Tahoma" w:hAnsi="Tahoma" w:cs="Tahoma"/>
      <w:sz w:val="20"/>
      <w:szCs w:val="20"/>
    </w:rPr>
  </w:style>
  <w:style w:type="character" w:customStyle="1" w:styleId="WW8Num24z1">
    <w:name w:val="WW8Num24z1"/>
    <w:rPr>
      <w:rFonts w:ascii="Tahoma" w:hAnsi="Tahoma" w:cs="Tahoma"/>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6z3">
    <w:name w:val="WW8Num6z3"/>
    <w:rPr>
      <w:rFonts w:ascii="Tahoma" w:hAnsi="Tahoma" w:cs="Tahoma"/>
      <w:sz w:val="20"/>
      <w:szCs w:val="20"/>
    </w:rPr>
  </w:style>
  <w:style w:type="character" w:customStyle="1" w:styleId="WW8Num23z0">
    <w:name w:val="WW8Num23z0"/>
    <w:rPr>
      <w:rFonts w:ascii="Tahoma" w:hAnsi="Tahoma" w:cs="Tahoma" w:hint="default"/>
      <w:sz w:val="20"/>
      <w:szCs w:val="20"/>
    </w:rPr>
  </w:style>
  <w:style w:type="character" w:customStyle="1" w:styleId="WW8Num23z1">
    <w:name w:val="WW8Num23z1"/>
    <w:rPr>
      <w:rFonts w:ascii="Tahoma" w:eastAsia="Times New Roman" w:hAnsi="Tahoma" w:cs="Tahoma"/>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46z0">
    <w:name w:val="WW8Num46z0"/>
    <w:rPr>
      <w:rFonts w:ascii="Tahoma" w:hAnsi="Tahoma" w:cs="Tahoma" w:hint="default"/>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13z2">
    <w:name w:val="WW8Num13z2"/>
  </w:style>
  <w:style w:type="character" w:customStyle="1" w:styleId="WW8Num40z0">
    <w:name w:val="WW8Num40z0"/>
    <w:rPr>
      <w:rFonts w:ascii="Tahoma" w:hAnsi="Tahoma" w:cs="Tahoma"/>
      <w:sz w:val="20"/>
      <w:szCs w:val="2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37z0">
    <w:name w:val="WW8Num37z0"/>
    <w:rPr>
      <w:rFonts w:hint="default"/>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1z0">
    <w:name w:val="WW8Num31z0"/>
    <w:rPr>
      <w:rFonts w:ascii="Tahoma" w:eastAsia="Times New Roman" w:hAnsi="Tahoma" w:cs="Tahoma" w:hint="default"/>
      <w:sz w:val="20"/>
      <w:szCs w:val="2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51z1">
    <w:name w:val="WW8Num51z1"/>
    <w:rPr>
      <w:rFonts w:ascii="Tahoma" w:hAnsi="Tahoma" w:cs="Tahoma"/>
      <w:sz w:val="20"/>
      <w:szCs w:val="20"/>
    </w:rPr>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33z0">
    <w:name w:val="WW8Num33z0"/>
  </w:style>
  <w:style w:type="character" w:customStyle="1" w:styleId="WW8Num33z1">
    <w:name w:val="WW8Num33z1"/>
  </w:style>
  <w:style w:type="character" w:customStyle="1" w:styleId="WW8Num33z2">
    <w:name w:val="WW8Num33z2"/>
    <w:rPr>
      <w:rFonts w:ascii="Tahoma" w:hAnsi="Tahoma" w:cs="Tahoma"/>
      <w:sz w:val="20"/>
      <w:szCs w:val="20"/>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45z0">
    <w:name w:val="WW8Num45z0"/>
    <w:rPr>
      <w:b w:val="0"/>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50z8">
    <w:name w:val="WW8Num50z8"/>
  </w:style>
  <w:style w:type="character" w:customStyle="1" w:styleId="WW8Num50z7">
    <w:name w:val="WW8Num50z7"/>
  </w:style>
  <w:style w:type="character" w:customStyle="1" w:styleId="WW8Num50z6">
    <w:name w:val="WW8Num50z6"/>
  </w:style>
  <w:style w:type="character" w:customStyle="1" w:styleId="WW8Num50z5">
    <w:name w:val="WW8Num50z5"/>
  </w:style>
  <w:style w:type="character" w:customStyle="1" w:styleId="WW8Num50z4">
    <w:name w:val="WW8Num50z4"/>
  </w:style>
  <w:style w:type="character" w:customStyle="1" w:styleId="WW8Num50z3">
    <w:name w:val="WW8Num50z3"/>
  </w:style>
  <w:style w:type="character" w:customStyle="1" w:styleId="WW8Num50z2">
    <w:name w:val="WW8Num50z2"/>
  </w:style>
  <w:style w:type="character" w:customStyle="1" w:styleId="WW8Num50z1">
    <w:name w:val="WW8Num50z1"/>
  </w:style>
  <w:style w:type="character" w:customStyle="1" w:styleId="WW8Num50z0">
    <w:name w:val="WW8Num50z0"/>
    <w:rPr>
      <w:rFonts w:ascii="Times New Roman" w:eastAsia="Times New Roman" w:hAnsi="Times New Roman" w:cs="Times New Roman"/>
      <w:sz w:val="24"/>
      <w:szCs w:val="24"/>
    </w:rPr>
  </w:style>
  <w:style w:type="character" w:styleId="Pogrubienie">
    <w:name w:val="Strong"/>
    <w:qFormat/>
    <w:rPr>
      <w:b/>
      <w:bCs/>
    </w:rPr>
  </w:style>
  <w:style w:type="character" w:styleId="Hipercze">
    <w:name w:val="Hyperlink"/>
    <w:rPr>
      <w:color w:val="000080"/>
      <w:u w:val="single"/>
    </w:rPr>
  </w:style>
  <w:style w:type="character" w:customStyle="1" w:styleId="TytuZnak">
    <w:name w:val="Tytuł Znak"/>
    <w:rPr>
      <w:rFonts w:cs="Arial"/>
      <w:b/>
      <w:kern w:val="1"/>
      <w:sz w:val="24"/>
      <w:szCs w:val="24"/>
    </w:rPr>
  </w:style>
  <w:style w:type="character" w:customStyle="1" w:styleId="Tekstpodstawowywcity3Znak">
    <w:name w:val="Tekst podstawowy wcięty 3 Znak"/>
    <w:rPr>
      <w:sz w:val="16"/>
      <w:szCs w:val="16"/>
    </w:rPr>
  </w:style>
  <w:style w:type="character" w:customStyle="1" w:styleId="TekstpodstawowyZnak">
    <w:name w:val="Tekst podstawowy Znak"/>
    <w:rPr>
      <w:sz w:val="24"/>
      <w:szCs w:val="24"/>
    </w:rPr>
  </w:style>
  <w:style w:type="character" w:customStyle="1" w:styleId="Tekstpodstawowywcity2Znak">
    <w:name w:val="Tekst podstawowy wcięty 2 Znak"/>
    <w:rPr>
      <w:sz w:val="24"/>
      <w:szCs w:val="24"/>
    </w:rPr>
  </w:style>
  <w:style w:type="character" w:customStyle="1" w:styleId="StopkaZnak">
    <w:name w:val="Stopka Znak"/>
    <w:rPr>
      <w:sz w:val="24"/>
      <w:szCs w:val="24"/>
    </w:rPr>
  </w:style>
  <w:style w:type="character" w:customStyle="1" w:styleId="NagwekZnak">
    <w:name w:val="Nagłówek Znak"/>
    <w:rPr>
      <w:sz w:val="24"/>
      <w:szCs w:val="24"/>
    </w:rPr>
  </w:style>
  <w:style w:type="character" w:customStyle="1" w:styleId="TekstpodstawowywcityZnak">
    <w:name w:val="Tekst podstawowy wcięty Znak"/>
    <w:rPr>
      <w:sz w:val="24"/>
      <w:szCs w:val="24"/>
    </w:rPr>
  </w:style>
  <w:style w:type="character" w:customStyle="1" w:styleId="Domylnaczcionkaakapitu4">
    <w:name w:val="Domyślna czcionka akapitu4"/>
  </w:style>
  <w:style w:type="character" w:customStyle="1" w:styleId="WW8Num53z0">
    <w:name w:val="WW8Num53z0"/>
    <w:rPr>
      <w:rFonts w:ascii="Arial" w:hAnsi="Arial" w:cs="Times New Roman" w:hint="default"/>
      <w:b w:val="0"/>
      <w:bCs/>
      <w:color w:val="auto"/>
      <w:sz w:val="20"/>
    </w:rPr>
  </w:style>
  <w:style w:type="character" w:customStyle="1" w:styleId="WW8Num53z1">
    <w:name w:val="WW8Num53z1"/>
    <w:rPr>
      <w:rFonts w:cs="Times New Roman"/>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paragraph" w:customStyle="1" w:styleId="Nagwek7">
    <w:name w:val="Nagłówek7"/>
    <w:basedOn w:val="Nagwek5"/>
    <w:next w:val="Tekstpodstawowy"/>
  </w:style>
  <w:style w:type="paragraph" w:styleId="Tekstpodstawowy">
    <w:name w:val="Body Text"/>
    <w:basedOn w:val="Normalny"/>
    <w:pPr>
      <w:jc w:val="both"/>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Nagwek30">
    <w:name w:val="Nagłówek3"/>
    <w:basedOn w:val="Normalny"/>
    <w:next w:val="Tekstpodstawowy"/>
    <w:pPr>
      <w:keepNext/>
      <w:spacing w:before="240" w:after="120"/>
    </w:pPr>
    <w:rPr>
      <w:rFonts w:ascii="Liberation Sans" w:eastAsia="Microsoft YaHei" w:hAnsi="Liberation Sans" w:cs="Mangal"/>
      <w:sz w:val="28"/>
      <w:szCs w:val="28"/>
    </w:rPr>
  </w:style>
  <w:style w:type="paragraph" w:customStyle="1" w:styleId="Nagwek6">
    <w:name w:val="Nagłówek6"/>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customStyle="1" w:styleId="Nagwek5">
    <w:name w:val="Nagłówek5"/>
    <w:basedOn w:val="Nagwek30"/>
    <w:next w:val="Tekstpodstawowy"/>
    <w:pPr>
      <w:jc w:val="center"/>
    </w:pPr>
    <w:rPr>
      <w:b/>
      <w:bCs/>
      <w:sz w:val="56"/>
      <w:szCs w:val="56"/>
    </w:rPr>
  </w:style>
  <w:style w:type="paragraph" w:customStyle="1" w:styleId="Legenda5">
    <w:name w:val="Legenda5"/>
    <w:basedOn w:val="Normalny"/>
    <w:pPr>
      <w:suppressLineNumbers/>
      <w:spacing w:before="120" w:after="120"/>
    </w:pPr>
    <w:rPr>
      <w:rFonts w:cs="Mangal"/>
      <w:i/>
      <w:iCs/>
    </w:rPr>
  </w:style>
  <w:style w:type="paragraph" w:customStyle="1" w:styleId="Legenda4">
    <w:name w:val="Legenda4"/>
    <w:basedOn w:val="Normalny"/>
    <w:pPr>
      <w:suppressLineNumbers/>
      <w:spacing w:before="120" w:after="120"/>
    </w:pPr>
    <w:rPr>
      <w:rFonts w:cs="Mangal"/>
      <w:i/>
      <w:iCs/>
    </w:rPr>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customStyle="1" w:styleId="Legenda2">
    <w:name w:val="Legenda2"/>
    <w:basedOn w:val="Normalny"/>
    <w:pPr>
      <w:suppressLineNumbers/>
      <w:spacing w:before="120" w:after="120"/>
    </w:pPr>
    <w:rPr>
      <w:rFonts w:cs="Mangal"/>
      <w:i/>
      <w:iCs/>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customStyle="1" w:styleId="Legenda1">
    <w:name w:val="Legenda1"/>
    <w:basedOn w:val="Normalny"/>
    <w:pPr>
      <w:suppressLineNumbers/>
      <w:spacing w:before="120" w:after="120"/>
    </w:pPr>
    <w:rPr>
      <w:rFonts w:cs="Mangal"/>
      <w:i/>
      <w:iCs/>
    </w:rPr>
  </w:style>
  <w:style w:type="paragraph" w:styleId="Stopka">
    <w:name w:val="footer"/>
    <w:basedOn w:val="Normalny"/>
    <w:pPr>
      <w:tabs>
        <w:tab w:val="center" w:pos="4536"/>
        <w:tab w:val="right" w:pos="9072"/>
      </w:tabs>
    </w:pPr>
  </w:style>
  <w:style w:type="paragraph" w:customStyle="1" w:styleId="Tekstpodstawowy21">
    <w:name w:val="Tekst podstawowy 21"/>
    <w:basedOn w:val="Normalny"/>
    <w:pPr>
      <w:jc w:val="both"/>
    </w:pPr>
    <w:rPr>
      <w:b/>
      <w:bCs/>
    </w:rPr>
  </w:style>
  <w:style w:type="paragraph" w:styleId="Nagwek">
    <w:name w:val="header"/>
    <w:basedOn w:val="Normalny"/>
    <w:pPr>
      <w:tabs>
        <w:tab w:val="center" w:pos="4536"/>
        <w:tab w:val="right" w:pos="9072"/>
      </w:tabs>
    </w:pPr>
  </w:style>
  <w:style w:type="paragraph" w:styleId="Tekstpodstawowywcity">
    <w:name w:val="Body Text Indent"/>
    <w:basedOn w:val="Normalny"/>
    <w:pPr>
      <w:ind w:left="374" w:hanging="374"/>
      <w:jc w:val="both"/>
    </w:pPr>
  </w:style>
  <w:style w:type="paragraph" w:customStyle="1" w:styleId="Tekstpodstawowywcity21">
    <w:name w:val="Tekst podstawowy wcięty 21"/>
    <w:basedOn w:val="Normalny"/>
    <w:pPr>
      <w:ind w:left="374"/>
      <w:jc w:val="both"/>
    </w:pPr>
  </w:style>
  <w:style w:type="paragraph" w:customStyle="1" w:styleId="Tekstpodstawowywcity31">
    <w:name w:val="Tekst podstawowy wcięty 31"/>
    <w:basedOn w:val="Normalny"/>
    <w:pPr>
      <w:ind w:left="360"/>
    </w:p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6"/>
    </w:rPr>
  </w:style>
  <w:style w:type="paragraph" w:styleId="Poprawka">
    <w:name w:val="Revision"/>
    <w:pPr>
      <w:suppressAutoHyphens/>
    </w:pPr>
    <w:rPr>
      <w:kern w:val="1"/>
      <w:sz w:val="24"/>
      <w:szCs w:val="24"/>
      <w:lang w:eastAsia="zh-CN"/>
    </w:rPr>
  </w:style>
  <w:style w:type="paragraph" w:customStyle="1" w:styleId="Zawartoramki">
    <w:name w:val="Zawartość ramki"/>
    <w:basedOn w:val="Tekstpodstawowy"/>
  </w:style>
  <w:style w:type="paragraph" w:styleId="Akapitzlist">
    <w:name w:val="List Paragraph"/>
    <w:basedOn w:val="Normalny"/>
    <w:qFormat/>
    <w:pPr>
      <w:spacing w:after="200"/>
      <w:ind w:left="720"/>
    </w:pPr>
  </w:style>
  <w:style w:type="paragraph" w:customStyle="1" w:styleId="WW-NormalnyWeb">
    <w:name w:val="WW-Normalny (Web)"/>
    <w:basedOn w:val="Normalny"/>
    <w:pPr>
      <w:spacing w:before="100" w:after="119"/>
    </w:pPr>
    <w:rPr>
      <w:rFonts w:ascii="Arial Unicode MS" w:eastAsia="Arial Unicode MS" w:hAnsi="Arial Unicode MS"/>
      <w:szCs w:val="20"/>
    </w:rPr>
  </w:style>
  <w:style w:type="paragraph" w:customStyle="1" w:styleId="Tekstkomentarza2">
    <w:name w:val="Tekst komentarza2"/>
    <w:basedOn w:val="Normalny"/>
    <w:rPr>
      <w:sz w:val="20"/>
      <w:szCs w:val="20"/>
    </w:rPr>
  </w:style>
  <w:style w:type="paragraph" w:customStyle="1" w:styleId="Cytaty">
    <w:name w:val="Cytaty"/>
    <w:basedOn w:val="Normalny"/>
    <w:pPr>
      <w:spacing w:after="283"/>
      <w:ind w:left="567" w:right="567"/>
    </w:pPr>
  </w:style>
  <w:style w:type="paragraph" w:styleId="Podtytu">
    <w:name w:val="Subtitle"/>
    <w:basedOn w:val="Nagwek30"/>
    <w:next w:val="Tekstpodstawowy"/>
    <w:qFormat/>
    <w:pPr>
      <w:spacing w:before="60"/>
      <w:jc w:val="center"/>
    </w:pPr>
    <w:rPr>
      <w:sz w:val="36"/>
      <w:szCs w:val="36"/>
    </w:rPr>
  </w:style>
  <w:style w:type="paragraph" w:customStyle="1" w:styleId="Zawartolisty">
    <w:name w:val="Zawartość listy"/>
    <w:basedOn w:val="Normalny"/>
    <w:pPr>
      <w:ind w:left="567"/>
    </w:pPr>
  </w:style>
  <w:style w:type="paragraph" w:customStyle="1" w:styleId="Nagweklisty">
    <w:name w:val="Nagłówek listy"/>
    <w:basedOn w:val="Normalny"/>
    <w:next w:val="Zawartolisty"/>
  </w:style>
  <w:style w:type="paragraph" w:customStyle="1" w:styleId="Default">
    <w:name w:val="Default"/>
    <w:pPr>
      <w:suppressAutoHyphens/>
      <w:autoSpaceDE w:val="0"/>
    </w:pPr>
    <w:rPr>
      <w:rFonts w:ascii="Arial" w:hAnsi="Arial" w:cs="Arial"/>
      <w:color w:val="000000"/>
      <w:kern w:val="1"/>
      <w:sz w:val="24"/>
      <w:szCs w:val="24"/>
      <w:lang w:eastAsia="zh-CN"/>
    </w:rPr>
  </w:style>
  <w:style w:type="paragraph" w:customStyle="1" w:styleId="WW-Normal">
    <w:name w:val="WW-Normal"/>
    <w:pPr>
      <w:suppressAutoHyphens/>
      <w:autoSpaceDE w:val="0"/>
    </w:pPr>
    <w:rPr>
      <w:rFonts w:ascii="Arial" w:hAnsi="Arial" w:cs="Arial"/>
      <w:color w:val="000000"/>
      <w:kern w:val="1"/>
      <w:sz w:val="24"/>
      <w:szCs w:val="24"/>
      <w:lang w:eastAsia="zh-CN"/>
    </w:rPr>
  </w:style>
  <w:style w:type="paragraph" w:customStyle="1" w:styleId="LO-Normal">
    <w:name w:val="LO-Normal"/>
    <w:pPr>
      <w:suppressAutoHyphens/>
      <w:autoSpaceDE w:val="0"/>
    </w:pPr>
    <w:rPr>
      <w:rFonts w:ascii="Arial" w:hAnsi="Arial" w:cs="Arial"/>
      <w:color w:val="000000"/>
      <w:kern w:val="1"/>
      <w:sz w:val="24"/>
      <w:szCs w:val="24"/>
      <w:lang w:eastAsia="zh-CN"/>
    </w:rPr>
  </w:style>
  <w:style w:type="paragraph" w:customStyle="1" w:styleId="tekst20podstawowy20wci">
    <w:name w:val="tekst_20_podstawowy_20_wciä"/>
    <w:basedOn w:val="Normalny"/>
    <w:pPr>
      <w:ind w:left="280"/>
    </w:pPr>
    <w:rPr>
      <w:color w:val="000000"/>
      <w:szCs w:val="20"/>
    </w:rPr>
  </w:style>
  <w:style w:type="paragraph" w:customStyle="1" w:styleId="standard">
    <w:name w:val="standard"/>
    <w:basedOn w:val="Normalny"/>
    <w:rPr>
      <w:color w:val="000000"/>
      <w:szCs w:val="20"/>
    </w:rPr>
  </w:style>
  <w:style w:type="paragraph" w:customStyle="1" w:styleId="pkt">
    <w:name w:val="pkt"/>
    <w:basedOn w:val="Normalny"/>
    <w:pPr>
      <w:spacing w:before="60" w:after="60"/>
      <w:ind w:left="851" w:hanging="295"/>
      <w:jc w:val="both"/>
    </w:pPr>
  </w:style>
  <w:style w:type="paragraph" w:customStyle="1" w:styleId="Legenda3">
    <w:name w:val="Legenda3"/>
    <w:basedOn w:val="Normalny"/>
    <w:pPr>
      <w:suppressLineNumbers/>
      <w:spacing w:before="120" w:after="120"/>
    </w:pPr>
    <w:rPr>
      <w:rFonts w:cs="Mangal"/>
      <w:i/>
      <w:iCs/>
    </w:rPr>
  </w:style>
  <w:style w:type="paragraph" w:customStyle="1" w:styleId="Nagwek4">
    <w:name w:val="Nagłówek4"/>
    <w:basedOn w:val="Nagwek30"/>
    <w:next w:val="Tekstpodstawowy"/>
    <w:pPr>
      <w:jc w:val="center"/>
    </w:pPr>
    <w:rPr>
      <w:b/>
      <w:bCs/>
      <w:sz w:val="56"/>
      <w:szCs w:val="56"/>
    </w:rPr>
  </w:style>
  <w:style w:type="paragraph" w:customStyle="1" w:styleId="Akapitzlist1">
    <w:name w:val="Akapit z listą1"/>
    <w:basedOn w:val="Normalny"/>
    <w:pPr>
      <w:ind w:left="720"/>
    </w:pPr>
  </w:style>
  <w:style w:type="paragraph" w:customStyle="1" w:styleId="Tekstpodstawowy31">
    <w:name w:val="Tekst podstawowy 31"/>
    <w:basedOn w:val="Normalny"/>
    <w:pPr>
      <w:spacing w:line="360" w:lineRule="atLeast"/>
      <w:jc w:val="center"/>
    </w:pPr>
    <w:rPr>
      <w:b/>
    </w:rPr>
  </w:style>
  <w:style w:type="paragraph" w:customStyle="1" w:styleId="Standard0">
    <w:name w:val="Standard"/>
    <w:pPr>
      <w:suppressAutoHyphens/>
      <w:textAlignment w:val="baseline"/>
    </w:pPr>
    <w:rPr>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12</Pages>
  <Words>5434</Words>
  <Characters>32607</Characters>
  <Application>Microsoft Office Word</Application>
  <DocSecurity>0</DocSecurity>
  <Lines>271</Lines>
  <Paragraphs>75</Paragraphs>
  <ScaleCrop>false</ScaleCrop>
  <HeadingPairs>
    <vt:vector size="2" baseType="variant">
      <vt:variant>
        <vt:lpstr>Tytuł</vt:lpstr>
      </vt:variant>
      <vt:variant>
        <vt:i4>1</vt:i4>
      </vt:variant>
    </vt:vector>
  </HeadingPairs>
  <TitlesOfParts>
    <vt:vector size="1" baseType="lpstr">
      <vt:lpstr>Umowa Nr 28/2002</vt:lpstr>
    </vt:vector>
  </TitlesOfParts>
  <Company/>
  <LinksUpToDate>false</LinksUpToDate>
  <CharactersWithSpaces>37966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28/2002</dc:title>
  <dc:subject/>
  <dc:creator>UM Świątniki Górne</dc:creator>
  <cp:keywords/>
  <cp:lastModifiedBy>Bogdan Pacek</cp:lastModifiedBy>
  <cp:revision>8</cp:revision>
  <cp:lastPrinted>2019-10-01T10:18:00Z</cp:lastPrinted>
  <dcterms:created xsi:type="dcterms:W3CDTF">2019-10-01T10:19:00Z</dcterms:created>
  <dcterms:modified xsi:type="dcterms:W3CDTF">2020-06-10T10:37:00Z</dcterms:modified>
</cp:coreProperties>
</file>