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D7" w:rsidRDefault="003836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OPIS PRZEDMIOTU ZAMÓWIENIA</w:t>
      </w:r>
      <w:r w:rsidR="007B7AD2">
        <w:rPr>
          <w:rFonts w:ascii="Arial" w:hAnsi="Arial" w:cs="Arial"/>
          <w:sz w:val="24"/>
          <w:szCs w:val="24"/>
        </w:rPr>
        <w:t xml:space="preserve">: </w:t>
      </w:r>
      <w:r w:rsidR="007B7AD2" w:rsidRPr="007B7AD2">
        <w:rPr>
          <w:rFonts w:ascii="Arial" w:hAnsi="Arial" w:cs="Arial"/>
          <w:sz w:val="24"/>
          <w:szCs w:val="24"/>
        </w:rPr>
        <w:t>dostawa mebli biurowych do laboratorium WE</w:t>
      </w:r>
    </w:p>
    <w:p w:rsidR="00A826D2" w:rsidRPr="00124E43" w:rsidRDefault="00A826D2">
      <w:pPr>
        <w:rPr>
          <w:rFonts w:ascii="Arial" w:hAnsi="Arial" w:cs="Arial"/>
          <w:b/>
          <w:sz w:val="24"/>
          <w:szCs w:val="24"/>
        </w:rPr>
      </w:pPr>
      <w:bookmarkStart w:id="0" w:name="_GoBack"/>
      <w:r w:rsidRPr="00124E43">
        <w:rPr>
          <w:rFonts w:ascii="Arial" w:hAnsi="Arial" w:cs="Arial"/>
          <w:b/>
          <w:sz w:val="24"/>
          <w:szCs w:val="24"/>
        </w:rPr>
        <w:t>Zadanie nr 1</w:t>
      </w:r>
    </w:p>
    <w:bookmarkEnd w:id="0"/>
    <w:p w:rsidR="0038362F" w:rsidRDefault="0038362F">
      <w:pPr>
        <w:rPr>
          <w:rFonts w:ascii="Arial" w:hAnsi="Arial" w:cs="Arial"/>
          <w:sz w:val="24"/>
          <w:szCs w:val="24"/>
        </w:rPr>
      </w:pPr>
    </w:p>
    <w:p w:rsidR="0038362F" w:rsidRPr="006821AD" w:rsidRDefault="003F25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 Fotel obrotowy</w:t>
      </w:r>
      <w:r w:rsidR="0038362F" w:rsidRPr="006821AD">
        <w:rPr>
          <w:rFonts w:ascii="Arial" w:hAnsi="Arial" w:cs="Arial"/>
          <w:b/>
        </w:rPr>
        <w:t xml:space="preserve"> z zagłówkiem – 3 szt. </w:t>
      </w:r>
    </w:p>
    <w:p w:rsidR="0038362F" w:rsidRPr="00890AA4" w:rsidRDefault="0038362F" w:rsidP="00364D58">
      <w:pPr>
        <w:spacing w:line="247" w:lineRule="auto"/>
        <w:jc w:val="both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Konstrukcja oparcia wykonana jako rama z tworzywa sztucznego w kolorze czarnym, tapicerowana siatką w kolorze czarnym. Regulacja wysokości i głębokości podparcia lędźwiowego łatwo dostępna z pozycji siedzącej użytkownika. Oparcie lędźwiowe tapicerowane poduszką poliuretanową. Łącznik oparcia wykonany z metalu wyposażony w osłonę z tworzywa sztucznego w kolorze czarnym. Siedzisko pokryte pianką trudnopalną o podwójnej gęstości. Górna część siedziska z pianką o gęstości 40kg/m3 dolna 65kg/m3. Tapicerka o odporności na ścieranie min. 160000 cykli </w:t>
      </w:r>
      <w:proofErr w:type="spellStart"/>
      <w:r w:rsidRPr="00890AA4">
        <w:rPr>
          <w:rFonts w:ascii="Arial" w:hAnsi="Arial" w:cs="Arial"/>
        </w:rPr>
        <w:t>Martindale’a</w:t>
      </w:r>
      <w:proofErr w:type="spellEnd"/>
      <w:r w:rsidRPr="00890AA4">
        <w:rPr>
          <w:rFonts w:ascii="Arial" w:hAnsi="Arial" w:cs="Arial"/>
        </w:rPr>
        <w:t xml:space="preserve"> potwierdzonej atestem</w:t>
      </w:r>
      <w:r w:rsidRPr="00890AA4">
        <w:rPr>
          <w:rFonts w:ascii="Arial" w:hAnsi="Arial" w:cs="Arial"/>
          <w:color w:val="FF0000"/>
        </w:rPr>
        <w:t>.</w:t>
      </w:r>
      <w:r w:rsidRPr="00890AA4">
        <w:rPr>
          <w:rFonts w:ascii="Arial" w:hAnsi="Arial" w:cs="Arial"/>
        </w:rPr>
        <w:t xml:space="preserve"> Siedzisko z panelem tapicerskim wielokrotnego montażu i demontażu bez użycia narzędzi pozwalający na łatwą i szybką wymianę siedziska w przypadku zabrudzenia lub uszkodzenia. Panel montowany na specjalne plastikowe zatrzaski.  Moduł nośny siedziska z zatopionymi płaskownikami stalowymi wyposażony w integralny mechanizm regulacji głębokości w zakresie 60mm za pomocą dźwigni zintegrowanej z modułem nośnym. Łatwa regulacja głębokości siedziska za pomocą dźwigni znajdującej się w podstawie siedziska. Kształt osłony w jej tylnej części maskujący połączenie belki oparcia z mechanizmem. Krzesło wyposażone w podłokietniki z regulacją wysokości i miękką nakładką regulowaną w zakresie przód – tył. Podstawa krzesła wykonana z poliamidu z dodatkiem włókna szklanego o średnicy 730 zgodnie PNEN 1335-3 (lub równoważna). Zgodność krzesła z normami: PN-EN 1335-1, PN-EN 1335-2, PN-EN 1335-3 (lub równoważne) potwierdzona atestem. Fotel wyposażony w mechanizm synchroniczny z manualną regulacją siły oporu oparcia (</w:t>
      </w:r>
      <w:proofErr w:type="spellStart"/>
      <w:r w:rsidRPr="00890AA4">
        <w:rPr>
          <w:rFonts w:ascii="Arial" w:hAnsi="Arial" w:cs="Arial"/>
        </w:rPr>
        <w:t>samoważący</w:t>
      </w:r>
      <w:proofErr w:type="spellEnd"/>
      <w:r w:rsidRPr="00890AA4">
        <w:rPr>
          <w:rFonts w:ascii="Arial" w:hAnsi="Arial" w:cs="Arial"/>
        </w:rPr>
        <w:t xml:space="preserve">) oraz blokadą ruchu oparcia w minimum 4 pozycjach  i zabezpieczeniem przed uderzeniem oparcia w plecy użytkownika po zwolnieniu blokady. Maksymalny kąt wychylenia oparcia 20 stopni i siedziska 6 stopni. Kółka samohamowne o średnicy min. 65 mm. </w:t>
      </w:r>
    </w:p>
    <w:p w:rsidR="0038362F" w:rsidRPr="00890AA4" w:rsidRDefault="0038362F" w:rsidP="0038362F">
      <w:pPr>
        <w:spacing w:line="247" w:lineRule="auto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Wymiary: </w:t>
      </w:r>
    </w:p>
    <w:p w:rsidR="0038362F" w:rsidRPr="00890AA4" w:rsidRDefault="0038362F" w:rsidP="0038362F">
      <w:pPr>
        <w:spacing w:line="247" w:lineRule="auto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Wysokość całkowita: 1320mm - 1420 mm; </w:t>
      </w:r>
    </w:p>
    <w:p w:rsidR="0038362F" w:rsidRPr="00890AA4" w:rsidRDefault="0038362F" w:rsidP="0038362F">
      <w:pPr>
        <w:spacing w:line="247" w:lineRule="auto"/>
        <w:rPr>
          <w:rFonts w:ascii="Arial" w:hAnsi="Arial" w:cs="Arial"/>
        </w:rPr>
      </w:pPr>
      <w:r w:rsidRPr="00890AA4">
        <w:rPr>
          <w:rFonts w:ascii="Arial" w:hAnsi="Arial" w:cs="Arial"/>
        </w:rPr>
        <w:t>Głębokość powierzchni siedziska 470 mm;</w:t>
      </w:r>
    </w:p>
    <w:p w:rsidR="0038362F" w:rsidRPr="00890AA4" w:rsidRDefault="0038362F" w:rsidP="0038362F">
      <w:pPr>
        <w:spacing w:line="247" w:lineRule="auto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Szerokość powierzchni siedziska 490 mm; </w:t>
      </w:r>
    </w:p>
    <w:p w:rsidR="0038362F" w:rsidRPr="00890AA4" w:rsidRDefault="0038362F" w:rsidP="0038362F">
      <w:pPr>
        <w:spacing w:line="247" w:lineRule="auto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Wysokość oparcia 590 mm; </w:t>
      </w:r>
    </w:p>
    <w:p w:rsidR="0038362F" w:rsidRPr="00890AA4" w:rsidRDefault="0038362F" w:rsidP="0038362F">
      <w:pPr>
        <w:spacing w:line="247" w:lineRule="auto"/>
        <w:rPr>
          <w:rFonts w:ascii="Arial" w:hAnsi="Arial" w:cs="Arial"/>
        </w:rPr>
      </w:pPr>
      <w:r w:rsidRPr="00890AA4">
        <w:rPr>
          <w:rFonts w:ascii="Arial" w:hAnsi="Arial" w:cs="Arial"/>
        </w:rPr>
        <w:t>Szerokość oparcia (maksymalna odległość między bocznymi krawędziami) 460 mm;</w:t>
      </w:r>
    </w:p>
    <w:p w:rsidR="0038362F" w:rsidRPr="00890AA4" w:rsidRDefault="0038362F" w:rsidP="00364D58">
      <w:pPr>
        <w:ind w:hanging="154"/>
        <w:jc w:val="both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   Zagłówek tapicerowany w kolorze siedziska, regulowany na wysokość 65 mm oraz kąt nachylenia min. 42 stopnie. Szerokość zagłówka 290 mm i wysokości części  tapicerowanej 170mm. </w:t>
      </w:r>
    </w:p>
    <w:p w:rsidR="0038362F" w:rsidRPr="00890AA4" w:rsidRDefault="0038362F" w:rsidP="0038362F">
      <w:pPr>
        <w:spacing w:line="247" w:lineRule="auto"/>
        <w:jc w:val="both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Wytrzymałość konstrukcji do 150 kg potwierdzona świadectwem wytrzymałościowym, wystawionym przez niezależną jednostkę certyfikującą to jest taką, która prowadzi działalność w zakresie prowadzenia badań i certyfikacji wytrzymałości krzeseł. </w:t>
      </w:r>
    </w:p>
    <w:p w:rsidR="0038362F" w:rsidRPr="00890AA4" w:rsidRDefault="0038362F" w:rsidP="0038362F">
      <w:pPr>
        <w:spacing w:line="247" w:lineRule="auto"/>
        <w:jc w:val="both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Protokół oceny ergonomicznej krzesła wystawiony przez niezależną jednostkę certyfikującą to jest taką, która prowadzi działalność w zakresie prowadzenia badań i certyfikacji ergonomii krzeseł. </w:t>
      </w:r>
    </w:p>
    <w:p w:rsidR="0038362F" w:rsidRPr="00890AA4" w:rsidRDefault="0038362F" w:rsidP="0038362F">
      <w:pPr>
        <w:spacing w:line="256" w:lineRule="auto"/>
        <w:rPr>
          <w:rFonts w:ascii="Arial" w:hAnsi="Arial" w:cs="Arial"/>
        </w:rPr>
      </w:pPr>
      <w:r w:rsidRPr="00890AA4">
        <w:rPr>
          <w:rFonts w:ascii="Arial" w:hAnsi="Arial" w:cs="Arial"/>
          <w:b/>
        </w:rPr>
        <w:t xml:space="preserve">Wymogi dotyczące tapicerki krzesła: </w:t>
      </w:r>
    </w:p>
    <w:p w:rsidR="0038362F" w:rsidRPr="00890AA4" w:rsidRDefault="0038362F" w:rsidP="0038362F">
      <w:pPr>
        <w:spacing w:line="256" w:lineRule="auto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Skład: 100% PES (POLIESTER). </w:t>
      </w:r>
    </w:p>
    <w:p w:rsidR="0038362F" w:rsidRPr="00890AA4" w:rsidRDefault="0038362F" w:rsidP="0038362F">
      <w:pPr>
        <w:spacing w:line="247" w:lineRule="auto"/>
        <w:jc w:val="both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Odporność na ścieranie: 160 000 cykli </w:t>
      </w:r>
      <w:proofErr w:type="spellStart"/>
      <w:r w:rsidRPr="00890AA4">
        <w:rPr>
          <w:rFonts w:ascii="Arial" w:hAnsi="Arial" w:cs="Arial"/>
        </w:rPr>
        <w:t>Martindale</w:t>
      </w:r>
      <w:proofErr w:type="spellEnd"/>
      <w:r w:rsidRPr="00890AA4">
        <w:rPr>
          <w:rFonts w:ascii="Arial" w:hAnsi="Arial" w:cs="Arial"/>
        </w:rPr>
        <w:t xml:space="preserve"> wg PN-EN ISO 12947-2 (lub równoważna)  </w:t>
      </w:r>
    </w:p>
    <w:p w:rsidR="003044DE" w:rsidRPr="00890AA4" w:rsidRDefault="0038362F" w:rsidP="0038362F">
      <w:pPr>
        <w:spacing w:line="247" w:lineRule="auto"/>
        <w:jc w:val="both"/>
        <w:rPr>
          <w:rFonts w:ascii="Arial" w:hAnsi="Arial" w:cs="Arial"/>
          <w:lang w:val="en-AU"/>
        </w:rPr>
      </w:pPr>
      <w:r w:rsidRPr="00890AA4">
        <w:rPr>
          <w:rFonts w:ascii="Arial" w:hAnsi="Arial" w:cs="Arial"/>
        </w:rPr>
        <w:t>potwierdzona atestem</w:t>
      </w:r>
      <w:r w:rsidR="003044DE" w:rsidRPr="00890AA4">
        <w:rPr>
          <w:rFonts w:ascii="Arial" w:hAnsi="Arial" w:cs="Arial"/>
        </w:rPr>
        <w:t xml:space="preserve">. </w:t>
      </w:r>
      <w:r w:rsidRPr="00890AA4">
        <w:rPr>
          <w:rFonts w:ascii="Arial" w:hAnsi="Arial" w:cs="Arial"/>
        </w:rPr>
        <w:t xml:space="preserve">Gramatura: 366 +/-15 g/m2. </w:t>
      </w:r>
      <w:r w:rsidRPr="00890AA4">
        <w:rPr>
          <w:rFonts w:ascii="Arial" w:hAnsi="Arial" w:cs="Arial"/>
          <w:lang w:val="en-AU"/>
        </w:rPr>
        <w:t xml:space="preserve">Pilling: 4-5 </w:t>
      </w:r>
      <w:proofErr w:type="spellStart"/>
      <w:r w:rsidRPr="00890AA4">
        <w:rPr>
          <w:rFonts w:ascii="Arial" w:hAnsi="Arial" w:cs="Arial"/>
          <w:lang w:val="en-AU"/>
        </w:rPr>
        <w:t>wg</w:t>
      </w:r>
      <w:proofErr w:type="spellEnd"/>
      <w:r w:rsidRPr="00890AA4">
        <w:rPr>
          <w:rFonts w:ascii="Arial" w:hAnsi="Arial" w:cs="Arial"/>
          <w:lang w:val="en-AU"/>
        </w:rPr>
        <w:t xml:space="preserve"> PN-EN ISO 12945-2 </w:t>
      </w:r>
    </w:p>
    <w:p w:rsidR="0038362F" w:rsidRPr="00890AA4" w:rsidRDefault="0038362F" w:rsidP="0038362F">
      <w:pPr>
        <w:spacing w:line="247" w:lineRule="auto"/>
        <w:jc w:val="both"/>
        <w:rPr>
          <w:rFonts w:ascii="Arial" w:hAnsi="Arial" w:cs="Arial"/>
        </w:rPr>
      </w:pPr>
      <w:r w:rsidRPr="00890AA4">
        <w:rPr>
          <w:rFonts w:ascii="Arial" w:hAnsi="Arial" w:cs="Arial"/>
        </w:rPr>
        <w:t xml:space="preserve">(lub równoważna) potwierdzony atestem. </w:t>
      </w:r>
    </w:p>
    <w:p w:rsidR="003044DE" w:rsidRPr="00890AA4" w:rsidRDefault="0038362F" w:rsidP="003044DE">
      <w:pPr>
        <w:spacing w:line="247" w:lineRule="auto"/>
        <w:jc w:val="both"/>
        <w:rPr>
          <w:rFonts w:ascii="Arial" w:hAnsi="Arial" w:cs="Arial"/>
          <w:b/>
        </w:rPr>
      </w:pPr>
      <w:r w:rsidRPr="00890AA4">
        <w:rPr>
          <w:rFonts w:ascii="Arial" w:hAnsi="Arial" w:cs="Arial"/>
        </w:rPr>
        <w:t>Atest higieniczny.</w:t>
      </w:r>
      <w:r w:rsidRPr="00890AA4">
        <w:rPr>
          <w:rFonts w:ascii="Arial" w:hAnsi="Arial" w:cs="Arial"/>
          <w:color w:val="FF0000"/>
        </w:rPr>
        <w:t xml:space="preserve"> </w:t>
      </w:r>
      <w:r w:rsidR="003044DE" w:rsidRPr="00890AA4">
        <w:rPr>
          <w:rFonts w:ascii="Arial" w:hAnsi="Arial" w:cs="Arial"/>
        </w:rPr>
        <w:t xml:space="preserve">Trudnopalność potwierdzona atestem. </w:t>
      </w:r>
      <w:r w:rsidR="00462495" w:rsidRPr="00462495">
        <w:rPr>
          <w:rFonts w:ascii="Arial" w:hAnsi="Arial" w:cs="Arial"/>
        </w:rPr>
        <w:t>Tapicerka na siedzisku w kolorze grafit</w:t>
      </w:r>
      <w:r w:rsidR="00462495">
        <w:rPr>
          <w:rFonts w:ascii="Arial" w:hAnsi="Arial" w:cs="Arial"/>
        </w:rPr>
        <w:t>.</w:t>
      </w:r>
    </w:p>
    <w:p w:rsidR="00890AA4" w:rsidRDefault="00890AA4" w:rsidP="003044DE">
      <w:pPr>
        <w:spacing w:line="247" w:lineRule="auto"/>
        <w:jc w:val="both"/>
        <w:rPr>
          <w:rFonts w:ascii="Arial" w:hAnsi="Arial" w:cs="Arial"/>
          <w:i/>
        </w:rPr>
      </w:pPr>
    </w:p>
    <w:p w:rsidR="003044DE" w:rsidRPr="00890AA4" w:rsidRDefault="003044DE" w:rsidP="003044DE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3044DE" w:rsidRDefault="003044DE" w:rsidP="003044DE">
      <w:pPr>
        <w:spacing w:line="247" w:lineRule="auto"/>
        <w:jc w:val="both"/>
        <w:rPr>
          <w:rFonts w:cstheme="minorHAnsi"/>
          <w:i/>
        </w:rPr>
      </w:pPr>
    </w:p>
    <w:p w:rsidR="003044DE" w:rsidRPr="0007741F" w:rsidRDefault="003044DE" w:rsidP="003044DE">
      <w:pPr>
        <w:spacing w:line="247" w:lineRule="auto"/>
        <w:jc w:val="both"/>
        <w:rPr>
          <w:rFonts w:cstheme="minorHAnsi"/>
          <w:i/>
        </w:rPr>
      </w:pPr>
      <w:r w:rsidRPr="0007741F">
        <w:rPr>
          <w:rFonts w:cstheme="minorHAnsi"/>
          <w:noProof/>
          <w:lang w:eastAsia="pl-PL"/>
        </w:rPr>
        <w:drawing>
          <wp:inline distT="0" distB="0" distL="0" distR="0" wp14:anchorId="18DC1A1F" wp14:editId="4EE2C724">
            <wp:extent cx="1047750" cy="1419225"/>
            <wp:effectExtent l="0" t="0" r="0" b="9525"/>
            <wp:docPr id="2" name="Obraz 2" descr="http://www.bakun.eu/sites/default/files/116_1536x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akun.eu/sites/default/files/116_1536x23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AA4" w:rsidRDefault="00890AA4" w:rsidP="0038362F">
      <w:pPr>
        <w:spacing w:line="247" w:lineRule="auto"/>
        <w:jc w:val="both"/>
        <w:rPr>
          <w:rFonts w:ascii="Arial" w:hAnsi="Arial" w:cs="Arial"/>
          <w:b/>
        </w:rPr>
      </w:pPr>
    </w:p>
    <w:p w:rsidR="00890AA4" w:rsidRDefault="00890AA4" w:rsidP="0038362F">
      <w:pPr>
        <w:spacing w:line="247" w:lineRule="auto"/>
        <w:jc w:val="both"/>
        <w:rPr>
          <w:rFonts w:ascii="Arial" w:hAnsi="Arial" w:cs="Arial"/>
          <w:b/>
        </w:rPr>
      </w:pPr>
    </w:p>
    <w:p w:rsidR="0038362F" w:rsidRPr="006821AD" w:rsidRDefault="003044DE" w:rsidP="0038362F">
      <w:pPr>
        <w:spacing w:line="247" w:lineRule="auto"/>
        <w:jc w:val="both"/>
        <w:rPr>
          <w:rFonts w:ascii="Arial" w:hAnsi="Arial" w:cs="Arial"/>
          <w:b/>
        </w:rPr>
      </w:pPr>
      <w:r w:rsidRPr="006821AD">
        <w:rPr>
          <w:rFonts w:ascii="Arial" w:hAnsi="Arial" w:cs="Arial"/>
          <w:b/>
        </w:rPr>
        <w:t xml:space="preserve">2. Krzesło obrotowe – 5 szt. </w:t>
      </w:r>
    </w:p>
    <w:p w:rsidR="006821AD" w:rsidRPr="00CB4187" w:rsidRDefault="006821AD" w:rsidP="0038362F">
      <w:pPr>
        <w:spacing w:line="247" w:lineRule="auto"/>
        <w:jc w:val="both"/>
        <w:rPr>
          <w:rFonts w:ascii="Arial" w:hAnsi="Arial" w:cs="Arial"/>
          <w:sz w:val="24"/>
          <w:szCs w:val="24"/>
        </w:rPr>
      </w:pPr>
      <w:r w:rsidRPr="00CB4187">
        <w:rPr>
          <w:rFonts w:ascii="Arial" w:hAnsi="Arial" w:cs="Arial"/>
          <w:sz w:val="24"/>
          <w:szCs w:val="24"/>
        </w:rPr>
        <w:t>Krzesło z tapicerowanym, wyprofilowanym oparciem i siedziskiem, podłokietniki stałe.</w:t>
      </w:r>
    </w:p>
    <w:p w:rsidR="006821AD" w:rsidRPr="00CB4187" w:rsidRDefault="006821AD" w:rsidP="0038362F">
      <w:pPr>
        <w:spacing w:line="247" w:lineRule="auto"/>
        <w:jc w:val="both"/>
        <w:rPr>
          <w:rFonts w:ascii="Arial" w:hAnsi="Arial" w:cs="Arial"/>
          <w:sz w:val="24"/>
          <w:szCs w:val="24"/>
        </w:rPr>
      </w:pPr>
      <w:r w:rsidRPr="00CB4187">
        <w:rPr>
          <w:rFonts w:ascii="Arial" w:hAnsi="Arial" w:cs="Arial"/>
          <w:sz w:val="24"/>
          <w:szCs w:val="24"/>
        </w:rPr>
        <w:t>Oparcie z osłoną tylną plastikową, podstawa plastikowa.</w:t>
      </w:r>
      <w:r w:rsidR="00CB4187">
        <w:rPr>
          <w:rFonts w:ascii="Arial" w:hAnsi="Arial" w:cs="Arial"/>
          <w:sz w:val="24"/>
          <w:szCs w:val="24"/>
        </w:rPr>
        <w:t xml:space="preserve"> Regulacja wysokości oraz kąta nachylenia oparcia za pomocą jednej dźwigni, mechanizm synchroniczny.</w:t>
      </w:r>
    </w:p>
    <w:p w:rsidR="006821AD" w:rsidRPr="00CB4187" w:rsidRDefault="006821AD" w:rsidP="006821AD">
      <w:pPr>
        <w:spacing w:line="256" w:lineRule="auto"/>
        <w:rPr>
          <w:rFonts w:ascii="Arial" w:hAnsi="Arial" w:cs="Arial"/>
          <w:sz w:val="24"/>
          <w:szCs w:val="24"/>
        </w:rPr>
      </w:pPr>
      <w:r w:rsidRPr="00CB4187">
        <w:rPr>
          <w:rFonts w:ascii="Arial" w:hAnsi="Arial" w:cs="Arial"/>
          <w:sz w:val="24"/>
          <w:szCs w:val="24"/>
        </w:rPr>
        <w:t xml:space="preserve">Tapicerka:  Skład: 100% PES (POLIESTER). </w:t>
      </w:r>
    </w:p>
    <w:p w:rsidR="00CB4187" w:rsidRDefault="006821AD" w:rsidP="006821AD">
      <w:pPr>
        <w:spacing w:line="247" w:lineRule="auto"/>
        <w:jc w:val="both"/>
        <w:rPr>
          <w:rFonts w:ascii="Arial" w:hAnsi="Arial" w:cs="Arial"/>
          <w:sz w:val="24"/>
          <w:szCs w:val="24"/>
        </w:rPr>
      </w:pPr>
      <w:r w:rsidRPr="00CB4187">
        <w:rPr>
          <w:rFonts w:ascii="Arial" w:hAnsi="Arial" w:cs="Arial"/>
          <w:sz w:val="24"/>
          <w:szCs w:val="24"/>
        </w:rPr>
        <w:t xml:space="preserve">Odporność na ścieranie: </w:t>
      </w:r>
      <w:r w:rsidR="00CB4187">
        <w:rPr>
          <w:rFonts w:ascii="Arial" w:hAnsi="Arial" w:cs="Arial"/>
          <w:sz w:val="24"/>
          <w:szCs w:val="24"/>
        </w:rPr>
        <w:t xml:space="preserve">min. </w:t>
      </w:r>
      <w:r w:rsidRPr="00CB4187">
        <w:rPr>
          <w:rFonts w:ascii="Arial" w:hAnsi="Arial" w:cs="Arial"/>
          <w:sz w:val="24"/>
          <w:szCs w:val="24"/>
        </w:rPr>
        <w:t xml:space="preserve">160 000 cykli </w:t>
      </w:r>
      <w:proofErr w:type="spellStart"/>
      <w:r w:rsidRPr="00CB4187">
        <w:rPr>
          <w:rFonts w:ascii="Arial" w:hAnsi="Arial" w:cs="Arial"/>
          <w:sz w:val="24"/>
          <w:szCs w:val="24"/>
        </w:rPr>
        <w:t>Martindale</w:t>
      </w:r>
      <w:proofErr w:type="spellEnd"/>
      <w:r w:rsidRPr="00CB4187">
        <w:rPr>
          <w:rFonts w:ascii="Arial" w:hAnsi="Arial" w:cs="Arial"/>
          <w:sz w:val="24"/>
          <w:szCs w:val="24"/>
        </w:rPr>
        <w:t xml:space="preserve"> wg PN-EN ISO 12947-2 </w:t>
      </w:r>
    </w:p>
    <w:p w:rsidR="00CB4187" w:rsidRDefault="00CB4187" w:rsidP="006821AD">
      <w:pPr>
        <w:spacing w:line="247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(lub równoważna) </w:t>
      </w:r>
      <w:r w:rsidR="006821AD" w:rsidRPr="00CB4187">
        <w:rPr>
          <w:rFonts w:ascii="Arial" w:hAnsi="Arial" w:cs="Arial"/>
          <w:sz w:val="24"/>
          <w:szCs w:val="24"/>
        </w:rPr>
        <w:t xml:space="preserve">potwierdzona atestem. Gramatura: 366 +/-15 g/m2. </w:t>
      </w:r>
    </w:p>
    <w:p w:rsidR="006821AD" w:rsidRPr="00CB4187" w:rsidRDefault="006821AD" w:rsidP="006821AD">
      <w:pPr>
        <w:spacing w:line="247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B4187">
        <w:rPr>
          <w:rFonts w:ascii="Arial" w:hAnsi="Arial" w:cs="Arial"/>
          <w:sz w:val="24"/>
          <w:szCs w:val="24"/>
        </w:rPr>
        <w:t>Pilling</w:t>
      </w:r>
      <w:proofErr w:type="spellEnd"/>
      <w:r w:rsidRPr="00CB4187">
        <w:rPr>
          <w:rFonts w:ascii="Arial" w:hAnsi="Arial" w:cs="Arial"/>
          <w:sz w:val="24"/>
          <w:szCs w:val="24"/>
        </w:rPr>
        <w:t xml:space="preserve">: 4-5 wg PN-EN ISO 12945-2 (lub równoważna) potwierdzony atestem. </w:t>
      </w:r>
    </w:p>
    <w:p w:rsidR="006821AD" w:rsidRPr="00CB4187" w:rsidRDefault="00CB4187" w:rsidP="006821AD">
      <w:pPr>
        <w:spacing w:line="247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Atest higieniczny, tapicerka z atestem trudnopalności.</w:t>
      </w:r>
    </w:p>
    <w:p w:rsidR="006821AD" w:rsidRPr="00CB4187" w:rsidRDefault="00CB4187" w:rsidP="006821AD">
      <w:pPr>
        <w:spacing w:line="247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Tapicerka w takim samym gatunku i kolorze ja</w:t>
      </w:r>
      <w:r w:rsidR="00462495">
        <w:rPr>
          <w:rFonts w:ascii="Arial" w:hAnsi="Arial" w:cs="Arial"/>
          <w:sz w:val="24"/>
          <w:szCs w:val="24"/>
        </w:rPr>
        <w:t>k krzesła obrotowe z zagłówkami.</w:t>
      </w:r>
    </w:p>
    <w:p w:rsidR="007F4C59" w:rsidRDefault="007F4C59" w:rsidP="0038362F">
      <w:pPr>
        <w:spacing w:line="247" w:lineRule="auto"/>
        <w:jc w:val="both"/>
        <w:rPr>
          <w:rFonts w:ascii="Arial" w:hAnsi="Arial" w:cs="Arial"/>
          <w:b/>
          <w:sz w:val="24"/>
          <w:szCs w:val="24"/>
        </w:rPr>
      </w:pPr>
    </w:p>
    <w:p w:rsidR="007F4C59" w:rsidRPr="007F4C59" w:rsidRDefault="007F4C59" w:rsidP="0038362F">
      <w:pPr>
        <w:spacing w:line="247" w:lineRule="auto"/>
        <w:jc w:val="both"/>
        <w:rPr>
          <w:rFonts w:ascii="Arial" w:hAnsi="Arial" w:cs="Arial"/>
          <w:i/>
        </w:rPr>
      </w:pPr>
      <w:r w:rsidRPr="007F4C59">
        <w:rPr>
          <w:rFonts w:ascii="Arial" w:hAnsi="Arial" w:cs="Arial"/>
          <w:i/>
        </w:rPr>
        <w:t>Poglądowe zdjęcie</w:t>
      </w:r>
      <w:r w:rsidR="006821AD">
        <w:rPr>
          <w:rFonts w:ascii="Arial" w:hAnsi="Arial" w:cs="Arial"/>
          <w:i/>
        </w:rPr>
        <w:t xml:space="preserve"> z wymiarami</w:t>
      </w:r>
    </w:p>
    <w:p w:rsidR="0038362F" w:rsidRDefault="006821AD">
      <w:pPr>
        <w:rPr>
          <w:rFonts w:ascii="Arial" w:hAnsi="Arial" w:cs="Arial"/>
          <w:sz w:val="24"/>
          <w:szCs w:val="24"/>
        </w:rPr>
      </w:pPr>
      <w:r w:rsidRPr="006821A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333625" cy="139065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63A" w:rsidRDefault="006A163A">
      <w:pPr>
        <w:rPr>
          <w:rFonts w:ascii="Arial" w:hAnsi="Arial" w:cs="Arial"/>
          <w:b/>
          <w:sz w:val="24"/>
          <w:szCs w:val="24"/>
        </w:rPr>
      </w:pPr>
    </w:p>
    <w:p w:rsidR="006821AD" w:rsidRPr="00A312C3" w:rsidRDefault="0046249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Biurka </w:t>
      </w:r>
      <w:r w:rsidR="000675C0" w:rsidRPr="00A312C3">
        <w:rPr>
          <w:rFonts w:ascii="Arial" w:hAnsi="Arial" w:cs="Arial"/>
          <w:b/>
          <w:sz w:val="24"/>
          <w:szCs w:val="24"/>
        </w:rPr>
        <w:t xml:space="preserve"> ilości wg wymiaru:</w:t>
      </w:r>
    </w:p>
    <w:p w:rsidR="000675C0" w:rsidRDefault="00067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a) 1600x600x740h – 2 szt.</w:t>
      </w:r>
    </w:p>
    <w:p w:rsidR="000675C0" w:rsidRDefault="00067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b) 1400x600x740h – 4 szt.</w:t>
      </w:r>
    </w:p>
    <w:p w:rsidR="00462495" w:rsidRPr="00462495" w:rsidRDefault="00462495">
      <w:pPr>
        <w:rPr>
          <w:rFonts w:ascii="Arial" w:hAnsi="Arial" w:cs="Arial"/>
        </w:rPr>
      </w:pPr>
      <w:r w:rsidRPr="00462495">
        <w:rPr>
          <w:rFonts w:ascii="Arial" w:hAnsi="Arial" w:cs="Arial"/>
        </w:rPr>
        <w:t>W blatach biurek zamontowane przelotki na kable fi 80 w kolorze blatu, po 2 sztuki – w prawym i w lewym rogu.</w:t>
      </w:r>
    </w:p>
    <w:p w:rsidR="000675C0" w:rsidRPr="00462495" w:rsidRDefault="000675C0">
      <w:pPr>
        <w:rPr>
          <w:rFonts w:ascii="Arial" w:hAnsi="Arial" w:cs="Arial"/>
        </w:rPr>
      </w:pPr>
      <w:r w:rsidRPr="00462495">
        <w:rPr>
          <w:rFonts w:ascii="Arial" w:hAnsi="Arial" w:cs="Arial"/>
        </w:rPr>
        <w:t xml:space="preserve">Blaty z płyty dwustronnie </w:t>
      </w:r>
      <w:proofErr w:type="spellStart"/>
      <w:r w:rsidRPr="00462495">
        <w:rPr>
          <w:rFonts w:ascii="Arial" w:hAnsi="Arial" w:cs="Arial"/>
        </w:rPr>
        <w:t>melaminowanej</w:t>
      </w:r>
      <w:proofErr w:type="spellEnd"/>
      <w:r w:rsidRPr="00462495">
        <w:rPr>
          <w:rFonts w:ascii="Arial" w:hAnsi="Arial" w:cs="Arial"/>
        </w:rPr>
        <w:t xml:space="preserve"> gr. 28mm z obrzeżem PCV gr. 2mm.</w:t>
      </w:r>
    </w:p>
    <w:p w:rsidR="00890AA4" w:rsidRDefault="00890AA4">
      <w:pPr>
        <w:rPr>
          <w:rFonts w:ascii="Arial" w:hAnsi="Arial" w:cs="Arial"/>
        </w:rPr>
      </w:pPr>
      <w:r w:rsidRPr="00462495">
        <w:rPr>
          <w:rFonts w:ascii="Arial" w:hAnsi="Arial" w:cs="Arial"/>
        </w:rPr>
        <w:t>Nogi biurka o przekroju prostokąta o wymiarach 70x30 mm wykonane z blachy</w:t>
      </w:r>
      <w:r w:rsidRPr="00A312C3">
        <w:rPr>
          <w:rFonts w:ascii="Arial" w:hAnsi="Arial" w:cs="Arial"/>
        </w:rPr>
        <w:t xml:space="preserve"> o gr. 2mm w kształcie odwróconej litery „U”. Całość połączona dwoma trawersami poprzecznymi wykonanymi z profilu o przekroju prostokąta o wymiarach 25x40 mm, wykonanymi z blachy o grubości do 2 mm. skręcane za pośrednictwem śrub z gwintem metrycznym. Konstrukcja trawersów zapewnia dystans 10 mm pomiędzy blatem biurka a stelażem tzw. „blat pływający”. W nogach biurka wspawane ceowniki służące połączeniu trawersów z nogami. W dolnej części nogi wbita plastikowa stopka której kołnierz nachodzi od spodu na profil nogi. Biurko posiada możliwość poziomowania do 15mm.</w:t>
      </w:r>
    </w:p>
    <w:p w:rsidR="00A312C3" w:rsidRDefault="00A312C3">
      <w:pPr>
        <w:rPr>
          <w:rFonts w:ascii="Arial" w:hAnsi="Arial" w:cs="Arial"/>
        </w:rPr>
      </w:pPr>
      <w:r>
        <w:rPr>
          <w:rFonts w:ascii="Arial" w:hAnsi="Arial" w:cs="Arial"/>
        </w:rPr>
        <w:t>Kolorystyka: blat w kolorze</w:t>
      </w:r>
      <w:r w:rsidR="00462495">
        <w:rPr>
          <w:rFonts w:ascii="Arial" w:hAnsi="Arial" w:cs="Arial"/>
        </w:rPr>
        <w:t xml:space="preserve"> Aluminium</w:t>
      </w:r>
      <w:r>
        <w:rPr>
          <w:rFonts w:ascii="Arial" w:hAnsi="Arial" w:cs="Arial"/>
        </w:rPr>
        <w:t xml:space="preserve"> </w:t>
      </w:r>
      <w:r w:rsidR="00066E79">
        <w:rPr>
          <w:rFonts w:ascii="Arial" w:hAnsi="Arial" w:cs="Arial"/>
        </w:rPr>
        <w:t>satyna</w:t>
      </w:r>
      <w:r>
        <w:rPr>
          <w:rFonts w:ascii="Arial" w:hAnsi="Arial" w:cs="Arial"/>
        </w:rPr>
        <w:t xml:space="preserve">, stelaż </w:t>
      </w:r>
      <w:r w:rsidR="00066E79">
        <w:rPr>
          <w:rFonts w:ascii="Arial" w:hAnsi="Arial" w:cs="Arial"/>
        </w:rPr>
        <w:t>w kolorze Antracyt półmat</w:t>
      </w:r>
      <w:r w:rsidR="00462495">
        <w:rPr>
          <w:rFonts w:ascii="Arial" w:hAnsi="Arial" w:cs="Arial"/>
        </w:rPr>
        <w:t>.</w:t>
      </w:r>
    </w:p>
    <w:p w:rsidR="00F944D6" w:rsidRDefault="00F944D6" w:rsidP="00F944D6">
      <w:pPr>
        <w:rPr>
          <w:rFonts w:ascii="Arial" w:hAnsi="Arial" w:cs="Arial"/>
          <w:b/>
        </w:rPr>
      </w:pPr>
    </w:p>
    <w:p w:rsidR="00F944D6" w:rsidRPr="00F944D6" w:rsidRDefault="00F944D6" w:rsidP="00F944D6">
      <w:pPr>
        <w:rPr>
          <w:rFonts w:ascii="Arial" w:hAnsi="Arial" w:cs="Arial"/>
          <w:b/>
          <w:sz w:val="24"/>
          <w:szCs w:val="24"/>
        </w:rPr>
      </w:pPr>
      <w:r w:rsidRPr="00F944D6">
        <w:rPr>
          <w:rFonts w:ascii="Arial" w:hAnsi="Arial" w:cs="Arial"/>
          <w:b/>
        </w:rPr>
        <w:t>4. Stół</w:t>
      </w:r>
      <w:r w:rsidRPr="00F944D6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>(</w:t>
      </w:r>
      <w:r w:rsidRPr="00F944D6">
        <w:rPr>
          <w:rFonts w:ascii="Arial" w:hAnsi="Arial" w:cs="Arial"/>
          <w:b/>
          <w:sz w:val="24"/>
          <w:szCs w:val="24"/>
        </w:rPr>
        <w:t>1200x600x740h</w:t>
      </w:r>
      <w:r>
        <w:rPr>
          <w:rFonts w:ascii="Arial" w:hAnsi="Arial" w:cs="Arial"/>
          <w:b/>
          <w:sz w:val="24"/>
          <w:szCs w:val="24"/>
        </w:rPr>
        <w:t>)</w:t>
      </w:r>
      <w:r w:rsidRPr="00F944D6">
        <w:rPr>
          <w:rFonts w:ascii="Arial" w:hAnsi="Arial" w:cs="Arial"/>
          <w:b/>
          <w:sz w:val="24"/>
          <w:szCs w:val="24"/>
        </w:rPr>
        <w:t xml:space="preserve"> – 4 szt.</w:t>
      </w:r>
    </w:p>
    <w:p w:rsidR="00F944D6" w:rsidRPr="00462495" w:rsidRDefault="00F944D6" w:rsidP="00F944D6">
      <w:pPr>
        <w:rPr>
          <w:rFonts w:ascii="Arial" w:hAnsi="Arial" w:cs="Arial"/>
        </w:rPr>
      </w:pPr>
      <w:r w:rsidRPr="00462495">
        <w:rPr>
          <w:rFonts w:ascii="Arial" w:hAnsi="Arial" w:cs="Arial"/>
        </w:rPr>
        <w:t xml:space="preserve">Blaty z płyty dwustronnie </w:t>
      </w:r>
      <w:proofErr w:type="spellStart"/>
      <w:r w:rsidRPr="00462495">
        <w:rPr>
          <w:rFonts w:ascii="Arial" w:hAnsi="Arial" w:cs="Arial"/>
        </w:rPr>
        <w:t>melaminowanej</w:t>
      </w:r>
      <w:proofErr w:type="spellEnd"/>
      <w:r w:rsidRPr="00462495">
        <w:rPr>
          <w:rFonts w:ascii="Arial" w:hAnsi="Arial" w:cs="Arial"/>
        </w:rPr>
        <w:t xml:space="preserve"> gr. 28mm z obrzeżem PCV gr. 2mm.</w:t>
      </w:r>
    </w:p>
    <w:p w:rsidR="00F944D6" w:rsidRDefault="00F944D6" w:rsidP="00F944D6">
      <w:pPr>
        <w:rPr>
          <w:rFonts w:ascii="Arial" w:hAnsi="Arial" w:cs="Arial"/>
        </w:rPr>
      </w:pPr>
      <w:r w:rsidRPr="00462495">
        <w:rPr>
          <w:rFonts w:ascii="Arial" w:hAnsi="Arial" w:cs="Arial"/>
        </w:rPr>
        <w:t>Nogi biurka o przekroju prostokąta o wymiarach 70x30 mm wykonane z blachy</w:t>
      </w:r>
      <w:r w:rsidRPr="00A312C3">
        <w:rPr>
          <w:rFonts w:ascii="Arial" w:hAnsi="Arial" w:cs="Arial"/>
        </w:rPr>
        <w:t xml:space="preserve"> o gr. 2mm w kształcie odwróconej litery „U”. Całość połączona dwoma trawersami poprzecznymi wykonanymi z profilu o przekroju prostokąta o wymiarach 25x40 mm, wykonanymi z blachy o grubości do 2 mm. skręcane za pośrednictwem śrub z gwintem metrycznym. Konstrukcja trawersów zapewnia dystans 10 mm pomiędzy blatem biurka a stelażem tzw. „blat pływający”. W nogach biurka wspawane ceowniki służące połączeniu trawersów z nogami. W dolnej części nogi wbita plastikowa stopka której kołnierz nachodzi od spodu na profil nogi. Biurko posiada możliwość poziomowania do 15mm.</w:t>
      </w:r>
    </w:p>
    <w:p w:rsidR="00F944D6" w:rsidRDefault="00F944D6" w:rsidP="00F944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Kolorystyka: blat w kolorze Aluminium </w:t>
      </w:r>
      <w:r w:rsidR="00066E79">
        <w:rPr>
          <w:rFonts w:ascii="Arial" w:hAnsi="Arial" w:cs="Arial"/>
        </w:rPr>
        <w:t>satyna</w:t>
      </w:r>
      <w:r>
        <w:rPr>
          <w:rFonts w:ascii="Arial" w:hAnsi="Arial" w:cs="Arial"/>
        </w:rPr>
        <w:t xml:space="preserve">, stelaż </w:t>
      </w:r>
      <w:r w:rsidR="00066E79">
        <w:rPr>
          <w:rFonts w:ascii="Arial" w:hAnsi="Arial" w:cs="Arial"/>
        </w:rPr>
        <w:t>w kolorze Antracyt półmat</w:t>
      </w:r>
      <w:r>
        <w:rPr>
          <w:rFonts w:ascii="Arial" w:hAnsi="Arial" w:cs="Arial"/>
        </w:rPr>
        <w:t>.</w:t>
      </w:r>
    </w:p>
    <w:p w:rsidR="00A312C3" w:rsidRDefault="00A312C3">
      <w:pPr>
        <w:rPr>
          <w:rFonts w:ascii="Arial" w:hAnsi="Arial" w:cs="Arial"/>
        </w:rPr>
      </w:pPr>
    </w:p>
    <w:p w:rsidR="00352EEC" w:rsidRDefault="00352EEC" w:rsidP="00A312C3">
      <w:pPr>
        <w:spacing w:line="247" w:lineRule="auto"/>
        <w:jc w:val="both"/>
        <w:rPr>
          <w:rFonts w:ascii="Arial" w:hAnsi="Arial" w:cs="Arial"/>
          <w:i/>
        </w:rPr>
      </w:pPr>
    </w:p>
    <w:p w:rsidR="00352EEC" w:rsidRDefault="00352EEC" w:rsidP="00A312C3">
      <w:pPr>
        <w:spacing w:line="247" w:lineRule="auto"/>
        <w:jc w:val="both"/>
        <w:rPr>
          <w:rFonts w:ascii="Arial" w:hAnsi="Arial" w:cs="Arial"/>
          <w:i/>
        </w:rPr>
      </w:pPr>
    </w:p>
    <w:p w:rsidR="00352EEC" w:rsidRDefault="00352EEC" w:rsidP="00A312C3">
      <w:pPr>
        <w:spacing w:line="247" w:lineRule="auto"/>
        <w:jc w:val="both"/>
        <w:rPr>
          <w:rFonts w:ascii="Arial" w:hAnsi="Arial" w:cs="Arial"/>
          <w:i/>
        </w:rPr>
      </w:pPr>
    </w:p>
    <w:p w:rsidR="00352EEC" w:rsidRDefault="00352EEC" w:rsidP="00A312C3">
      <w:pPr>
        <w:spacing w:line="247" w:lineRule="auto"/>
        <w:jc w:val="both"/>
        <w:rPr>
          <w:rFonts w:ascii="Arial" w:hAnsi="Arial" w:cs="Arial"/>
          <w:i/>
        </w:rPr>
      </w:pPr>
    </w:p>
    <w:p w:rsidR="00352EEC" w:rsidRDefault="00352EEC" w:rsidP="00A312C3">
      <w:pPr>
        <w:spacing w:line="247" w:lineRule="auto"/>
        <w:jc w:val="both"/>
        <w:rPr>
          <w:rFonts w:ascii="Arial" w:hAnsi="Arial" w:cs="Arial"/>
          <w:i/>
        </w:rPr>
      </w:pPr>
    </w:p>
    <w:p w:rsidR="00A312C3" w:rsidRDefault="00F944D6" w:rsidP="00A312C3">
      <w:pPr>
        <w:spacing w:line="247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Poglądowe zdjęcie dot. biurek i stołów</w:t>
      </w:r>
      <w:r w:rsidR="00A312C3" w:rsidRPr="00890AA4">
        <w:rPr>
          <w:rFonts w:ascii="Arial" w:hAnsi="Arial" w:cs="Arial"/>
          <w:i/>
        </w:rPr>
        <w:t>:</w:t>
      </w:r>
    </w:p>
    <w:p w:rsidR="006A163A" w:rsidRDefault="006A163A" w:rsidP="00A312C3">
      <w:pPr>
        <w:spacing w:line="247" w:lineRule="auto"/>
        <w:jc w:val="both"/>
        <w:rPr>
          <w:rFonts w:ascii="Arial" w:hAnsi="Arial" w:cs="Arial"/>
          <w:i/>
        </w:rPr>
      </w:pPr>
    </w:p>
    <w:p w:rsidR="006A163A" w:rsidRPr="00890AA4" w:rsidRDefault="006A163A" w:rsidP="00A312C3">
      <w:pPr>
        <w:spacing w:line="247" w:lineRule="auto"/>
        <w:jc w:val="both"/>
        <w:rPr>
          <w:rFonts w:ascii="Arial" w:hAnsi="Arial" w:cs="Arial"/>
          <w:i/>
        </w:rPr>
      </w:pPr>
    </w:p>
    <w:p w:rsidR="00A312C3" w:rsidRDefault="00A312C3">
      <w:pPr>
        <w:rPr>
          <w:rFonts w:ascii="Arial" w:hAnsi="Arial" w:cs="Arial"/>
        </w:rPr>
      </w:pPr>
    </w:p>
    <w:p w:rsidR="00A312C3" w:rsidRPr="00A312C3" w:rsidRDefault="00A312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r w:rsidRPr="00A312C3">
        <w:rPr>
          <w:rFonts w:ascii="Arial" w:hAnsi="Arial" w:cs="Arial"/>
          <w:noProof/>
          <w:lang w:eastAsia="pl-PL"/>
        </w:rPr>
        <w:drawing>
          <wp:inline distT="0" distB="0" distL="0" distR="0">
            <wp:extent cx="1990090" cy="1361253"/>
            <wp:effectExtent l="0" t="0" r="0" b="0"/>
            <wp:docPr id="6" name="Obraz 6" descr="C:\Users\Bosto\Desktop\bou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bou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467" cy="142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5C0" w:rsidRDefault="000675C0">
      <w:pPr>
        <w:rPr>
          <w:rFonts w:ascii="Arial" w:hAnsi="Arial" w:cs="Arial"/>
        </w:rPr>
      </w:pPr>
      <w:r w:rsidRPr="00A312C3">
        <w:rPr>
          <w:rFonts w:ascii="Arial" w:hAnsi="Arial" w:cs="Arial"/>
        </w:rPr>
        <w:t xml:space="preserve">  </w:t>
      </w:r>
    </w:p>
    <w:p w:rsidR="006A163A" w:rsidRDefault="006A163A">
      <w:pPr>
        <w:rPr>
          <w:rFonts w:ascii="Arial" w:hAnsi="Arial" w:cs="Arial"/>
          <w:b/>
          <w:sz w:val="24"/>
          <w:szCs w:val="24"/>
        </w:rPr>
      </w:pPr>
    </w:p>
    <w:p w:rsidR="006A163A" w:rsidRDefault="006A163A">
      <w:pPr>
        <w:rPr>
          <w:rFonts w:ascii="Arial" w:hAnsi="Arial" w:cs="Arial"/>
          <w:b/>
          <w:sz w:val="24"/>
          <w:szCs w:val="24"/>
        </w:rPr>
      </w:pPr>
    </w:p>
    <w:p w:rsidR="00A312C3" w:rsidRDefault="00A312C3">
      <w:pPr>
        <w:rPr>
          <w:rFonts w:ascii="Arial" w:hAnsi="Arial" w:cs="Arial"/>
          <w:b/>
          <w:sz w:val="24"/>
          <w:szCs w:val="24"/>
        </w:rPr>
      </w:pPr>
      <w:r w:rsidRPr="00A312C3">
        <w:rPr>
          <w:rFonts w:ascii="Arial" w:hAnsi="Arial" w:cs="Arial"/>
          <w:b/>
          <w:sz w:val="24"/>
          <w:szCs w:val="24"/>
        </w:rPr>
        <w:t xml:space="preserve">4. </w:t>
      </w:r>
      <w:r>
        <w:rPr>
          <w:rFonts w:ascii="Arial" w:hAnsi="Arial" w:cs="Arial"/>
          <w:b/>
          <w:sz w:val="24"/>
          <w:szCs w:val="24"/>
        </w:rPr>
        <w:t>K</w:t>
      </w:r>
      <w:r w:rsidRPr="00A312C3">
        <w:rPr>
          <w:rFonts w:ascii="Arial" w:hAnsi="Arial" w:cs="Arial"/>
          <w:b/>
          <w:sz w:val="24"/>
          <w:szCs w:val="24"/>
        </w:rPr>
        <w:t>ont</w:t>
      </w:r>
      <w:r>
        <w:rPr>
          <w:rFonts w:ascii="Arial" w:hAnsi="Arial" w:cs="Arial"/>
          <w:b/>
          <w:sz w:val="24"/>
          <w:szCs w:val="24"/>
        </w:rPr>
        <w:t>ener 3-szufladowy</w:t>
      </w:r>
      <w:r w:rsidR="00F57C08">
        <w:rPr>
          <w:rFonts w:ascii="Arial" w:hAnsi="Arial" w:cs="Arial"/>
          <w:b/>
          <w:sz w:val="24"/>
          <w:szCs w:val="24"/>
        </w:rPr>
        <w:t xml:space="preserve"> 402x600x586h </w:t>
      </w:r>
      <w:r>
        <w:rPr>
          <w:rFonts w:ascii="Arial" w:hAnsi="Arial" w:cs="Arial"/>
          <w:b/>
          <w:sz w:val="24"/>
          <w:szCs w:val="24"/>
        </w:rPr>
        <w:t xml:space="preserve"> – 3 szt.</w:t>
      </w:r>
    </w:p>
    <w:p w:rsidR="00F57C08" w:rsidRDefault="00F57C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Kontener z 3 szufladami, z wkładem metalowym, </w:t>
      </w:r>
      <w:r w:rsidR="00DE0A72">
        <w:rPr>
          <w:rFonts w:ascii="Arial" w:hAnsi="Arial" w:cs="Arial"/>
          <w:sz w:val="24"/>
          <w:szCs w:val="24"/>
        </w:rPr>
        <w:t xml:space="preserve">z cichym </w:t>
      </w:r>
      <w:proofErr w:type="spellStart"/>
      <w:r w:rsidR="00DE0A72">
        <w:rPr>
          <w:rFonts w:ascii="Arial" w:hAnsi="Arial" w:cs="Arial"/>
          <w:sz w:val="24"/>
          <w:szCs w:val="24"/>
        </w:rPr>
        <w:t>domykiem</w:t>
      </w:r>
      <w:proofErr w:type="spellEnd"/>
      <w:r w:rsidR="00DE0A7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zamykanymi zamkiem centralnym, posiadający 2 </w:t>
      </w:r>
      <w:proofErr w:type="spellStart"/>
      <w:r>
        <w:rPr>
          <w:rFonts w:ascii="Arial" w:hAnsi="Arial" w:cs="Arial"/>
          <w:sz w:val="24"/>
          <w:szCs w:val="24"/>
        </w:rPr>
        <w:t>kpl</w:t>
      </w:r>
      <w:proofErr w:type="spellEnd"/>
      <w:r>
        <w:rPr>
          <w:rFonts w:ascii="Arial" w:hAnsi="Arial" w:cs="Arial"/>
          <w:sz w:val="24"/>
          <w:szCs w:val="24"/>
        </w:rPr>
        <w:t xml:space="preserve">. łamanych kluczyków. Górna szuflada wyposażona w wkład piórnikowy </w:t>
      </w:r>
      <w:r w:rsidR="006A163A">
        <w:rPr>
          <w:rFonts w:ascii="Arial" w:hAnsi="Arial" w:cs="Arial"/>
          <w:sz w:val="24"/>
          <w:szCs w:val="24"/>
        </w:rPr>
        <w:t xml:space="preserve">nakładany </w:t>
      </w:r>
      <w:r>
        <w:rPr>
          <w:rFonts w:ascii="Arial" w:hAnsi="Arial" w:cs="Arial"/>
          <w:sz w:val="24"/>
          <w:szCs w:val="24"/>
        </w:rPr>
        <w:t xml:space="preserve">z tworzywa. Kontener w całości wykonany z płyty dwustronnie </w:t>
      </w:r>
      <w:proofErr w:type="spellStart"/>
      <w:r>
        <w:rPr>
          <w:rFonts w:ascii="Arial" w:hAnsi="Arial" w:cs="Arial"/>
          <w:sz w:val="24"/>
          <w:szCs w:val="24"/>
        </w:rPr>
        <w:t>melaminowanej</w:t>
      </w:r>
      <w:proofErr w:type="spellEnd"/>
      <w:r>
        <w:rPr>
          <w:rFonts w:ascii="Arial" w:hAnsi="Arial" w:cs="Arial"/>
          <w:sz w:val="24"/>
          <w:szCs w:val="24"/>
        </w:rPr>
        <w:t xml:space="preserve"> o gr. 18mm, wyposażony w kółka, w tym min. 2 szt. z blokadą.</w:t>
      </w:r>
      <w:r w:rsidR="006A163A">
        <w:rPr>
          <w:rFonts w:ascii="Arial" w:hAnsi="Arial" w:cs="Arial"/>
          <w:sz w:val="24"/>
          <w:szCs w:val="24"/>
        </w:rPr>
        <w:t xml:space="preserve"> Uchwyty metalowe w kolorze aluminium</w:t>
      </w:r>
      <w:r w:rsidR="00AE689F">
        <w:rPr>
          <w:rFonts w:ascii="Arial" w:hAnsi="Arial" w:cs="Arial"/>
          <w:sz w:val="24"/>
          <w:szCs w:val="24"/>
        </w:rPr>
        <w:t>. Kolorystyka</w:t>
      </w:r>
      <w:r w:rsidR="00462495">
        <w:rPr>
          <w:rFonts w:ascii="Arial" w:hAnsi="Arial" w:cs="Arial"/>
          <w:sz w:val="24"/>
          <w:szCs w:val="24"/>
        </w:rPr>
        <w:t xml:space="preserve"> płyty: </w:t>
      </w:r>
      <w:r w:rsidR="00FE1ABA">
        <w:rPr>
          <w:rFonts w:ascii="Arial" w:hAnsi="Arial" w:cs="Arial"/>
          <w:sz w:val="24"/>
          <w:szCs w:val="24"/>
        </w:rPr>
        <w:t>a</w:t>
      </w:r>
      <w:r w:rsidR="00462495">
        <w:rPr>
          <w:rFonts w:ascii="Arial" w:hAnsi="Arial" w:cs="Arial"/>
          <w:sz w:val="24"/>
          <w:szCs w:val="24"/>
        </w:rPr>
        <w:t xml:space="preserve">luminium </w:t>
      </w:r>
      <w:r w:rsidR="00FE1ABA">
        <w:rPr>
          <w:rFonts w:ascii="Arial" w:hAnsi="Arial" w:cs="Arial"/>
          <w:sz w:val="24"/>
          <w:szCs w:val="24"/>
        </w:rPr>
        <w:t>satyna.</w:t>
      </w:r>
    </w:p>
    <w:p w:rsidR="006A163A" w:rsidRDefault="006A163A" w:rsidP="006A163A">
      <w:pPr>
        <w:spacing w:line="247" w:lineRule="auto"/>
        <w:jc w:val="both"/>
        <w:rPr>
          <w:rFonts w:ascii="Arial" w:hAnsi="Arial" w:cs="Arial"/>
          <w:i/>
        </w:rPr>
      </w:pPr>
    </w:p>
    <w:p w:rsidR="006A163A" w:rsidRDefault="006A163A" w:rsidP="006A163A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6A163A" w:rsidRPr="00890AA4" w:rsidRDefault="006A163A" w:rsidP="006A163A">
      <w:pPr>
        <w:spacing w:line="247" w:lineRule="auto"/>
        <w:jc w:val="both"/>
        <w:rPr>
          <w:rFonts w:ascii="Arial" w:hAnsi="Arial" w:cs="Arial"/>
          <w:i/>
        </w:rPr>
      </w:pPr>
    </w:p>
    <w:p w:rsidR="006A163A" w:rsidRDefault="006A163A" w:rsidP="006A163A">
      <w:pPr>
        <w:spacing w:line="247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                                    </w:t>
      </w:r>
      <w:r w:rsidRPr="006A163A">
        <w:rPr>
          <w:rFonts w:cstheme="minorHAnsi"/>
          <w:i/>
          <w:noProof/>
          <w:lang w:eastAsia="pl-PL"/>
        </w:rPr>
        <w:drawing>
          <wp:inline distT="0" distB="0" distL="0" distR="0">
            <wp:extent cx="981075" cy="1171575"/>
            <wp:effectExtent l="0" t="0" r="9525" b="9525"/>
            <wp:docPr id="8" name="Obraz 8" descr="C:\Users\Bosto\Desktop\kkt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kkt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63A" w:rsidRDefault="006A163A">
      <w:pPr>
        <w:rPr>
          <w:rFonts w:ascii="Arial" w:hAnsi="Arial" w:cs="Arial"/>
          <w:sz w:val="24"/>
          <w:szCs w:val="24"/>
        </w:rPr>
      </w:pPr>
    </w:p>
    <w:p w:rsidR="00352EEC" w:rsidRDefault="00352EEC" w:rsidP="006A163A">
      <w:pPr>
        <w:rPr>
          <w:rFonts w:ascii="Arial" w:hAnsi="Arial" w:cs="Arial"/>
          <w:b/>
          <w:sz w:val="24"/>
          <w:szCs w:val="24"/>
        </w:rPr>
      </w:pPr>
    </w:p>
    <w:p w:rsidR="006A163A" w:rsidRDefault="006A163A" w:rsidP="006A163A">
      <w:pPr>
        <w:rPr>
          <w:rFonts w:ascii="Arial" w:hAnsi="Arial" w:cs="Arial"/>
          <w:b/>
          <w:sz w:val="24"/>
          <w:szCs w:val="24"/>
        </w:rPr>
      </w:pPr>
      <w:r w:rsidRPr="006A163A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K</w:t>
      </w:r>
      <w:r w:rsidRPr="00A312C3">
        <w:rPr>
          <w:rFonts w:ascii="Arial" w:hAnsi="Arial" w:cs="Arial"/>
          <w:b/>
          <w:sz w:val="24"/>
          <w:szCs w:val="24"/>
        </w:rPr>
        <w:t>ont</w:t>
      </w:r>
      <w:r>
        <w:rPr>
          <w:rFonts w:ascii="Arial" w:hAnsi="Arial" w:cs="Arial"/>
          <w:b/>
          <w:sz w:val="24"/>
          <w:szCs w:val="24"/>
        </w:rPr>
        <w:t>ener 3-szufladowy 402x600x586h  – 3 szt.</w:t>
      </w:r>
    </w:p>
    <w:p w:rsidR="00AE689F" w:rsidRDefault="006A163A" w:rsidP="006A16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Kontener z 2 szufladami </w:t>
      </w:r>
      <w:r w:rsidR="00DE0A72">
        <w:rPr>
          <w:rFonts w:ascii="Arial" w:hAnsi="Arial" w:cs="Arial"/>
          <w:sz w:val="24"/>
          <w:szCs w:val="24"/>
        </w:rPr>
        <w:t xml:space="preserve">z cichym </w:t>
      </w:r>
      <w:proofErr w:type="spellStart"/>
      <w:r w:rsidR="00DE0A72">
        <w:rPr>
          <w:rFonts w:ascii="Arial" w:hAnsi="Arial" w:cs="Arial"/>
          <w:sz w:val="24"/>
          <w:szCs w:val="24"/>
        </w:rPr>
        <w:t>domykiem</w:t>
      </w:r>
      <w:proofErr w:type="spellEnd"/>
      <w:r w:rsidR="00DE0A7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w tym dolna głęboka przystosowana do zawieszania teczek, z wkładem metalowym, zamykanymi zamkiem centralnym, posiadający 2 </w:t>
      </w:r>
      <w:proofErr w:type="spellStart"/>
      <w:r>
        <w:rPr>
          <w:rFonts w:ascii="Arial" w:hAnsi="Arial" w:cs="Arial"/>
          <w:sz w:val="24"/>
          <w:szCs w:val="24"/>
        </w:rPr>
        <w:t>kpl</w:t>
      </w:r>
      <w:proofErr w:type="spellEnd"/>
      <w:r>
        <w:rPr>
          <w:rFonts w:ascii="Arial" w:hAnsi="Arial" w:cs="Arial"/>
          <w:sz w:val="24"/>
          <w:szCs w:val="24"/>
        </w:rPr>
        <w:t xml:space="preserve">. łamanych kluczyków. Górna szuflada wyposażona w wkład piórnikowy z tworzywa. Kontener w całości wykonany z płyty dwustronnie </w:t>
      </w:r>
      <w:proofErr w:type="spellStart"/>
      <w:r>
        <w:rPr>
          <w:rFonts w:ascii="Arial" w:hAnsi="Arial" w:cs="Arial"/>
          <w:sz w:val="24"/>
          <w:szCs w:val="24"/>
        </w:rPr>
        <w:t>melaminowanej</w:t>
      </w:r>
      <w:proofErr w:type="spellEnd"/>
      <w:r>
        <w:rPr>
          <w:rFonts w:ascii="Arial" w:hAnsi="Arial" w:cs="Arial"/>
          <w:sz w:val="24"/>
          <w:szCs w:val="24"/>
        </w:rPr>
        <w:t xml:space="preserve"> o gr. 18mm, wyposażony w kółka, w tym min. 2 szt. z blokadą. Uchwyty metalowe w kolorze aluminium</w:t>
      </w:r>
      <w:r w:rsidR="00FE1ABA">
        <w:rPr>
          <w:rFonts w:ascii="Arial" w:hAnsi="Arial" w:cs="Arial"/>
          <w:sz w:val="24"/>
          <w:szCs w:val="24"/>
        </w:rPr>
        <w:t>. Kolorystyka płyty aluminium satyna</w:t>
      </w:r>
    </w:p>
    <w:p w:rsidR="006A163A" w:rsidRDefault="006A163A" w:rsidP="006A163A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6A163A" w:rsidRDefault="006A163A" w:rsidP="006A163A">
      <w:pPr>
        <w:spacing w:line="247" w:lineRule="auto"/>
        <w:jc w:val="both"/>
        <w:rPr>
          <w:rFonts w:ascii="Arial" w:hAnsi="Arial" w:cs="Arial"/>
          <w:i/>
        </w:rPr>
      </w:pPr>
    </w:p>
    <w:p w:rsidR="006A163A" w:rsidRDefault="00DE0A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</w:t>
      </w:r>
      <w:r w:rsidRPr="00DE0A72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190625" cy="1247775"/>
            <wp:effectExtent l="0" t="0" r="9525" b="9525"/>
            <wp:docPr id="9" name="Obraz 9" descr="C:\Users\Bosto\Desktop\kkt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sto\Desktop\kkt1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A72" w:rsidRDefault="00DE0A72">
      <w:pPr>
        <w:rPr>
          <w:rFonts w:ascii="Arial" w:hAnsi="Arial" w:cs="Arial"/>
          <w:b/>
          <w:sz w:val="24"/>
          <w:szCs w:val="24"/>
        </w:rPr>
      </w:pPr>
    </w:p>
    <w:p w:rsidR="00352EEC" w:rsidRDefault="00352EEC">
      <w:pPr>
        <w:rPr>
          <w:rFonts w:ascii="Arial" w:hAnsi="Arial" w:cs="Arial"/>
          <w:b/>
          <w:sz w:val="24"/>
          <w:szCs w:val="24"/>
        </w:rPr>
      </w:pPr>
    </w:p>
    <w:p w:rsidR="00352EEC" w:rsidRDefault="00352EEC">
      <w:pPr>
        <w:rPr>
          <w:rFonts w:ascii="Arial" w:hAnsi="Arial" w:cs="Arial"/>
          <w:b/>
          <w:sz w:val="24"/>
          <w:szCs w:val="24"/>
        </w:rPr>
      </w:pPr>
    </w:p>
    <w:p w:rsidR="00352EEC" w:rsidRDefault="00352EEC">
      <w:pPr>
        <w:rPr>
          <w:rFonts w:ascii="Arial" w:hAnsi="Arial" w:cs="Arial"/>
          <w:b/>
          <w:sz w:val="24"/>
          <w:szCs w:val="24"/>
        </w:rPr>
      </w:pPr>
    </w:p>
    <w:p w:rsidR="00DE0A72" w:rsidRDefault="00DE0A72">
      <w:pPr>
        <w:rPr>
          <w:rFonts w:ascii="Arial" w:hAnsi="Arial" w:cs="Arial"/>
          <w:b/>
          <w:sz w:val="24"/>
          <w:szCs w:val="24"/>
        </w:rPr>
      </w:pPr>
      <w:r w:rsidRPr="00DE0A72">
        <w:rPr>
          <w:rFonts w:ascii="Arial" w:hAnsi="Arial" w:cs="Arial"/>
          <w:b/>
          <w:sz w:val="24"/>
          <w:szCs w:val="24"/>
        </w:rPr>
        <w:t>6. Szafka aktowa (801x385x740h) – 2 szt.</w:t>
      </w:r>
    </w:p>
    <w:p w:rsidR="00045F7C" w:rsidRDefault="00045F7C">
      <w:pPr>
        <w:rPr>
          <w:rFonts w:ascii="Arial" w:hAnsi="Arial" w:cs="Arial"/>
          <w:sz w:val="24"/>
          <w:szCs w:val="24"/>
        </w:rPr>
      </w:pPr>
      <w:r w:rsidRPr="00045F7C">
        <w:rPr>
          <w:rFonts w:ascii="Arial" w:hAnsi="Arial" w:cs="Arial"/>
          <w:sz w:val="24"/>
          <w:szCs w:val="24"/>
        </w:rPr>
        <w:t xml:space="preserve">Szafka wykonana z płyty dwustronnie </w:t>
      </w:r>
      <w:proofErr w:type="spellStart"/>
      <w:r w:rsidRPr="00045F7C">
        <w:rPr>
          <w:rFonts w:ascii="Arial" w:hAnsi="Arial" w:cs="Arial"/>
          <w:sz w:val="24"/>
          <w:szCs w:val="24"/>
        </w:rPr>
        <w:t>melaminowanej</w:t>
      </w:r>
      <w:proofErr w:type="spellEnd"/>
      <w:r w:rsidR="00413197">
        <w:rPr>
          <w:rFonts w:ascii="Arial" w:hAnsi="Arial" w:cs="Arial"/>
          <w:sz w:val="24"/>
          <w:szCs w:val="24"/>
        </w:rPr>
        <w:t>. Górny</w:t>
      </w:r>
      <w:r w:rsidR="00BF6FC0">
        <w:rPr>
          <w:rFonts w:ascii="Arial" w:hAnsi="Arial" w:cs="Arial"/>
          <w:sz w:val="24"/>
          <w:szCs w:val="24"/>
        </w:rPr>
        <w:t xml:space="preserve"> wieniec gr. 28</w:t>
      </w:r>
      <w:r>
        <w:rPr>
          <w:rFonts w:ascii="Arial" w:hAnsi="Arial" w:cs="Arial"/>
          <w:sz w:val="24"/>
          <w:szCs w:val="24"/>
        </w:rPr>
        <w:t>mm,</w:t>
      </w:r>
      <w:r w:rsidR="002B521F">
        <w:rPr>
          <w:rFonts w:ascii="Arial" w:hAnsi="Arial" w:cs="Arial"/>
          <w:sz w:val="24"/>
          <w:szCs w:val="24"/>
        </w:rPr>
        <w:t xml:space="preserve"> pozostałe elementy tj.</w:t>
      </w:r>
      <w:r w:rsidR="00413197">
        <w:rPr>
          <w:rFonts w:ascii="Arial" w:hAnsi="Arial" w:cs="Arial"/>
          <w:sz w:val="24"/>
          <w:szCs w:val="24"/>
        </w:rPr>
        <w:t xml:space="preserve"> dolny wieniec,</w:t>
      </w:r>
      <w:r>
        <w:rPr>
          <w:rFonts w:ascii="Arial" w:hAnsi="Arial" w:cs="Arial"/>
          <w:sz w:val="24"/>
          <w:szCs w:val="24"/>
        </w:rPr>
        <w:t xml:space="preserve"> korpus</w:t>
      </w:r>
      <w:r w:rsidR="00BF6FC0">
        <w:rPr>
          <w:rFonts w:ascii="Arial" w:hAnsi="Arial" w:cs="Arial"/>
          <w:sz w:val="24"/>
          <w:szCs w:val="24"/>
        </w:rPr>
        <w:t>,</w:t>
      </w:r>
      <w:r w:rsidR="002B521F">
        <w:rPr>
          <w:rFonts w:ascii="Arial" w:hAnsi="Arial" w:cs="Arial"/>
          <w:sz w:val="24"/>
          <w:szCs w:val="24"/>
        </w:rPr>
        <w:t xml:space="preserve"> tył szafy,</w:t>
      </w:r>
      <w:r w:rsidR="00BF6FC0">
        <w:rPr>
          <w:rFonts w:ascii="Arial" w:hAnsi="Arial" w:cs="Arial"/>
          <w:sz w:val="24"/>
          <w:szCs w:val="24"/>
        </w:rPr>
        <w:t xml:space="preserve"> półki oraz</w:t>
      </w:r>
      <w:r w:rsidR="00F944D6">
        <w:rPr>
          <w:rFonts w:ascii="Arial" w:hAnsi="Arial" w:cs="Arial"/>
          <w:sz w:val="24"/>
          <w:szCs w:val="24"/>
        </w:rPr>
        <w:t xml:space="preserve"> drzwi gr.18mm, z obrzeżami PCV gr. 2mm.</w:t>
      </w:r>
      <w:r>
        <w:rPr>
          <w:rFonts w:ascii="Arial" w:hAnsi="Arial" w:cs="Arial"/>
          <w:sz w:val="24"/>
          <w:szCs w:val="24"/>
        </w:rPr>
        <w:t xml:space="preserve"> Konstrukcja szafy skręcana za pomocą </w:t>
      </w:r>
      <w:r w:rsidR="00F944D6">
        <w:rPr>
          <w:rFonts w:ascii="Arial" w:hAnsi="Arial" w:cs="Arial"/>
          <w:sz w:val="24"/>
          <w:szCs w:val="24"/>
        </w:rPr>
        <w:t xml:space="preserve">złączy </w:t>
      </w:r>
      <w:r>
        <w:rPr>
          <w:rFonts w:ascii="Arial" w:hAnsi="Arial" w:cs="Arial"/>
          <w:sz w:val="24"/>
          <w:szCs w:val="24"/>
        </w:rPr>
        <w:t>mimośrod</w:t>
      </w:r>
      <w:r w:rsidR="00F944D6">
        <w:rPr>
          <w:rFonts w:ascii="Arial" w:hAnsi="Arial" w:cs="Arial"/>
          <w:sz w:val="24"/>
          <w:szCs w:val="24"/>
        </w:rPr>
        <w:t>owych</w:t>
      </w:r>
      <w:r>
        <w:rPr>
          <w:rFonts w:ascii="Arial" w:hAnsi="Arial" w:cs="Arial"/>
          <w:sz w:val="24"/>
          <w:szCs w:val="24"/>
        </w:rPr>
        <w:t>.</w:t>
      </w:r>
      <w:r w:rsidR="00BF6FC0">
        <w:rPr>
          <w:rFonts w:ascii="Arial" w:hAnsi="Arial" w:cs="Arial"/>
          <w:sz w:val="24"/>
          <w:szCs w:val="24"/>
        </w:rPr>
        <w:t xml:space="preserve"> Wewnątrz szafy jedna półka. </w:t>
      </w:r>
      <w:r>
        <w:rPr>
          <w:rFonts w:ascii="Arial" w:hAnsi="Arial" w:cs="Arial"/>
          <w:sz w:val="24"/>
          <w:szCs w:val="24"/>
        </w:rPr>
        <w:t xml:space="preserve">Drzwi </w:t>
      </w:r>
      <w:r w:rsidR="00066E79">
        <w:rPr>
          <w:rFonts w:ascii="Arial" w:hAnsi="Arial" w:cs="Arial"/>
          <w:sz w:val="24"/>
          <w:szCs w:val="24"/>
        </w:rPr>
        <w:t xml:space="preserve">z zawiasami z cichym </w:t>
      </w:r>
      <w:proofErr w:type="spellStart"/>
      <w:r w:rsidR="00066E79">
        <w:rPr>
          <w:rFonts w:ascii="Arial" w:hAnsi="Arial" w:cs="Arial"/>
          <w:sz w:val="24"/>
          <w:szCs w:val="24"/>
        </w:rPr>
        <w:t>domykiem</w:t>
      </w:r>
      <w:proofErr w:type="spellEnd"/>
      <w:r w:rsidR="00066E7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wyposażone w zamek baskwilowy z łamanymi kluczykami 2 szt.</w:t>
      </w:r>
      <w:r w:rsidR="00BF6FC0">
        <w:rPr>
          <w:rFonts w:ascii="Arial" w:hAnsi="Arial" w:cs="Arial"/>
          <w:sz w:val="24"/>
          <w:szCs w:val="24"/>
        </w:rPr>
        <w:t xml:space="preserve"> Uchwyty metalowe w kolorze aluminium. Szafa z nóżkami z regulacją poziomowania od wewnątrz.</w:t>
      </w:r>
      <w:r w:rsidR="00AE689F">
        <w:rPr>
          <w:rFonts w:ascii="Arial" w:hAnsi="Arial" w:cs="Arial"/>
          <w:sz w:val="24"/>
          <w:szCs w:val="24"/>
        </w:rPr>
        <w:t xml:space="preserve"> Kolorystyka</w:t>
      </w:r>
      <w:r w:rsidR="00FE1ABA">
        <w:rPr>
          <w:rFonts w:ascii="Arial" w:hAnsi="Arial" w:cs="Arial"/>
          <w:sz w:val="24"/>
          <w:szCs w:val="24"/>
        </w:rPr>
        <w:t xml:space="preserve"> płyty aluminium satyna.</w:t>
      </w:r>
    </w:p>
    <w:p w:rsidR="00BF6FC0" w:rsidRDefault="00BF6FC0" w:rsidP="00BF6FC0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BF6FC0" w:rsidRDefault="00BF6FC0">
      <w:pPr>
        <w:rPr>
          <w:rFonts w:ascii="Arial" w:hAnsi="Arial" w:cs="Arial"/>
          <w:sz w:val="24"/>
          <w:szCs w:val="24"/>
        </w:rPr>
      </w:pPr>
    </w:p>
    <w:p w:rsidR="00045F7C" w:rsidRPr="00045F7C" w:rsidRDefault="00BF6FC0">
      <w:pPr>
        <w:rPr>
          <w:rFonts w:ascii="Arial" w:hAnsi="Arial" w:cs="Arial"/>
          <w:sz w:val="24"/>
          <w:szCs w:val="24"/>
        </w:rPr>
      </w:pPr>
      <w:r w:rsidRPr="00BF6FC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647825" cy="1352550"/>
            <wp:effectExtent l="0" t="0" r="9525" b="0"/>
            <wp:docPr id="10" name="Obraz 10" descr="C:\Users\Bosto\Desktop\k21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sto\Desktop\k21b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4D6" w:rsidRDefault="00F944D6" w:rsidP="00BF6FC0">
      <w:pPr>
        <w:rPr>
          <w:rFonts w:ascii="Arial" w:hAnsi="Arial" w:cs="Arial"/>
          <w:b/>
          <w:sz w:val="24"/>
          <w:szCs w:val="24"/>
        </w:rPr>
      </w:pPr>
    </w:p>
    <w:p w:rsidR="00F944D6" w:rsidRDefault="00F944D6" w:rsidP="00BF6FC0">
      <w:pPr>
        <w:rPr>
          <w:rFonts w:ascii="Arial" w:hAnsi="Arial" w:cs="Arial"/>
          <w:b/>
          <w:sz w:val="24"/>
          <w:szCs w:val="24"/>
        </w:rPr>
      </w:pPr>
    </w:p>
    <w:p w:rsidR="00F944D6" w:rsidRDefault="00F944D6" w:rsidP="00BF6FC0">
      <w:pPr>
        <w:rPr>
          <w:rFonts w:ascii="Arial" w:hAnsi="Arial" w:cs="Arial"/>
          <w:b/>
          <w:sz w:val="24"/>
          <w:szCs w:val="24"/>
        </w:rPr>
      </w:pPr>
    </w:p>
    <w:p w:rsidR="00BF6FC0" w:rsidRDefault="00413197" w:rsidP="00BF6FC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</w:t>
      </w:r>
      <w:r w:rsidR="00BF6FC0">
        <w:rPr>
          <w:rFonts w:ascii="Arial" w:hAnsi="Arial" w:cs="Arial"/>
          <w:b/>
          <w:sz w:val="24"/>
          <w:szCs w:val="24"/>
        </w:rPr>
        <w:t>. Szafka aktowa (801x385x1129</w:t>
      </w:r>
      <w:r w:rsidR="00BF6FC0" w:rsidRPr="00DE0A72">
        <w:rPr>
          <w:rFonts w:ascii="Arial" w:hAnsi="Arial" w:cs="Arial"/>
          <w:b/>
          <w:sz w:val="24"/>
          <w:szCs w:val="24"/>
        </w:rPr>
        <w:t xml:space="preserve">h) – </w:t>
      </w:r>
      <w:r w:rsidR="000A174A">
        <w:rPr>
          <w:rFonts w:ascii="Arial" w:hAnsi="Arial" w:cs="Arial"/>
          <w:b/>
          <w:sz w:val="24"/>
          <w:szCs w:val="24"/>
        </w:rPr>
        <w:t>1</w:t>
      </w:r>
      <w:r w:rsidR="00BF6FC0" w:rsidRPr="00DE0A72">
        <w:rPr>
          <w:rFonts w:ascii="Arial" w:hAnsi="Arial" w:cs="Arial"/>
          <w:b/>
          <w:sz w:val="24"/>
          <w:szCs w:val="24"/>
        </w:rPr>
        <w:t xml:space="preserve"> szt.</w:t>
      </w:r>
    </w:p>
    <w:p w:rsidR="00BF6FC0" w:rsidRDefault="00BF6FC0" w:rsidP="00BF6FC0">
      <w:pPr>
        <w:rPr>
          <w:rFonts w:ascii="Arial" w:hAnsi="Arial" w:cs="Arial"/>
          <w:sz w:val="24"/>
          <w:szCs w:val="24"/>
        </w:rPr>
      </w:pPr>
      <w:r w:rsidRPr="00045F7C">
        <w:rPr>
          <w:rFonts w:ascii="Arial" w:hAnsi="Arial" w:cs="Arial"/>
          <w:sz w:val="24"/>
          <w:szCs w:val="24"/>
        </w:rPr>
        <w:t xml:space="preserve">Szafka wykonana z płyty dwustronnie </w:t>
      </w:r>
      <w:proofErr w:type="spellStart"/>
      <w:r w:rsidRPr="00045F7C">
        <w:rPr>
          <w:rFonts w:ascii="Arial" w:hAnsi="Arial" w:cs="Arial"/>
          <w:sz w:val="24"/>
          <w:szCs w:val="24"/>
        </w:rPr>
        <w:t>melaminowanej</w:t>
      </w:r>
      <w:proofErr w:type="spellEnd"/>
      <w:r w:rsidR="00413197">
        <w:rPr>
          <w:rFonts w:ascii="Arial" w:hAnsi="Arial" w:cs="Arial"/>
          <w:sz w:val="24"/>
          <w:szCs w:val="24"/>
        </w:rPr>
        <w:t>. Górny</w:t>
      </w:r>
      <w:r>
        <w:rPr>
          <w:rFonts w:ascii="Arial" w:hAnsi="Arial" w:cs="Arial"/>
          <w:sz w:val="24"/>
          <w:szCs w:val="24"/>
        </w:rPr>
        <w:t xml:space="preserve"> wieniec gr. 28mm,</w:t>
      </w:r>
      <w:r w:rsidR="00F944D6">
        <w:rPr>
          <w:rFonts w:ascii="Arial" w:hAnsi="Arial" w:cs="Arial"/>
          <w:sz w:val="24"/>
          <w:szCs w:val="24"/>
        </w:rPr>
        <w:t xml:space="preserve"> pozostałe elementy tj.</w:t>
      </w:r>
      <w:r w:rsidR="00413197">
        <w:rPr>
          <w:rFonts w:ascii="Arial" w:hAnsi="Arial" w:cs="Arial"/>
          <w:sz w:val="24"/>
          <w:szCs w:val="24"/>
        </w:rPr>
        <w:t xml:space="preserve"> dolny wieniec, </w:t>
      </w:r>
      <w:r>
        <w:rPr>
          <w:rFonts w:ascii="Arial" w:hAnsi="Arial" w:cs="Arial"/>
          <w:sz w:val="24"/>
          <w:szCs w:val="24"/>
        </w:rPr>
        <w:t xml:space="preserve"> korpus,</w:t>
      </w:r>
      <w:r w:rsidR="00F944D6">
        <w:rPr>
          <w:rFonts w:ascii="Arial" w:hAnsi="Arial" w:cs="Arial"/>
          <w:sz w:val="24"/>
          <w:szCs w:val="24"/>
        </w:rPr>
        <w:t xml:space="preserve"> tył szafy,</w:t>
      </w:r>
      <w:r>
        <w:rPr>
          <w:rFonts w:ascii="Arial" w:hAnsi="Arial" w:cs="Arial"/>
          <w:sz w:val="24"/>
          <w:szCs w:val="24"/>
        </w:rPr>
        <w:t xml:space="preserve"> półki oraz drzwi gr.18mm</w:t>
      </w:r>
      <w:r w:rsidR="00F944D6">
        <w:rPr>
          <w:rFonts w:ascii="Arial" w:hAnsi="Arial" w:cs="Arial"/>
          <w:sz w:val="24"/>
          <w:szCs w:val="24"/>
        </w:rPr>
        <w:t>, z obrzeżami PCV gr. 2mm.</w:t>
      </w:r>
      <w:r w:rsidR="004131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Konstrukcja szafy skręcana za pomocą </w:t>
      </w:r>
      <w:r w:rsidR="00F944D6">
        <w:rPr>
          <w:rFonts w:ascii="Arial" w:hAnsi="Arial" w:cs="Arial"/>
          <w:sz w:val="24"/>
          <w:szCs w:val="24"/>
        </w:rPr>
        <w:t>złączy mimośrodowych</w:t>
      </w:r>
      <w:r>
        <w:rPr>
          <w:rFonts w:ascii="Arial" w:hAnsi="Arial" w:cs="Arial"/>
          <w:sz w:val="24"/>
          <w:szCs w:val="24"/>
        </w:rPr>
        <w:t xml:space="preserve">. </w:t>
      </w:r>
      <w:r w:rsidR="00F944D6">
        <w:rPr>
          <w:rFonts w:ascii="Arial" w:hAnsi="Arial" w:cs="Arial"/>
          <w:sz w:val="24"/>
          <w:szCs w:val="24"/>
        </w:rPr>
        <w:t>Wewnątrz szafy dwie półki.</w:t>
      </w:r>
      <w:r>
        <w:rPr>
          <w:rFonts w:ascii="Arial" w:hAnsi="Arial" w:cs="Arial"/>
          <w:sz w:val="24"/>
          <w:szCs w:val="24"/>
        </w:rPr>
        <w:t xml:space="preserve"> Drzwi </w:t>
      </w:r>
      <w:r w:rsidR="00066E79">
        <w:rPr>
          <w:rFonts w:ascii="Arial" w:hAnsi="Arial" w:cs="Arial"/>
          <w:sz w:val="24"/>
          <w:szCs w:val="24"/>
        </w:rPr>
        <w:t xml:space="preserve">z zawiasami z cichym </w:t>
      </w:r>
      <w:proofErr w:type="spellStart"/>
      <w:r w:rsidR="00066E79">
        <w:rPr>
          <w:rFonts w:ascii="Arial" w:hAnsi="Arial" w:cs="Arial"/>
          <w:sz w:val="24"/>
          <w:szCs w:val="24"/>
        </w:rPr>
        <w:t>domykiem</w:t>
      </w:r>
      <w:proofErr w:type="spellEnd"/>
      <w:r w:rsidR="00066E7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wyposażone w zamek baskwilowy z łamanymi kluczykami 2 szt. Uchwyty metalowe w kolorze aluminium. Szafa z nóżkami z regulacją poziomowania od wewnątrz.</w:t>
      </w:r>
      <w:r w:rsidR="00AE689F">
        <w:rPr>
          <w:rFonts w:ascii="Arial" w:hAnsi="Arial" w:cs="Arial"/>
          <w:sz w:val="24"/>
          <w:szCs w:val="24"/>
        </w:rPr>
        <w:t xml:space="preserve"> Kolorystyka</w:t>
      </w:r>
      <w:r w:rsidR="00FE1ABA">
        <w:rPr>
          <w:rFonts w:ascii="Arial" w:hAnsi="Arial" w:cs="Arial"/>
          <w:sz w:val="24"/>
          <w:szCs w:val="24"/>
        </w:rPr>
        <w:t xml:space="preserve"> płyty aluminium satyna.</w:t>
      </w:r>
    </w:p>
    <w:p w:rsidR="00413197" w:rsidRDefault="00413197" w:rsidP="00BF6FC0">
      <w:pPr>
        <w:spacing w:line="247" w:lineRule="auto"/>
        <w:jc w:val="both"/>
        <w:rPr>
          <w:rFonts w:ascii="Arial" w:hAnsi="Arial" w:cs="Arial"/>
          <w:i/>
        </w:rPr>
      </w:pPr>
    </w:p>
    <w:p w:rsidR="00BF6FC0" w:rsidRDefault="00BF6FC0" w:rsidP="00BF6FC0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BF6FC0" w:rsidRDefault="00BF6FC0" w:rsidP="00BF6FC0">
      <w:pPr>
        <w:spacing w:line="247" w:lineRule="auto"/>
        <w:jc w:val="both"/>
        <w:rPr>
          <w:rFonts w:ascii="Arial" w:hAnsi="Arial" w:cs="Arial"/>
          <w:i/>
        </w:rPr>
      </w:pPr>
    </w:p>
    <w:p w:rsidR="00DE0A72" w:rsidRPr="00DE0A72" w:rsidRDefault="00413197">
      <w:pPr>
        <w:rPr>
          <w:rFonts w:ascii="Arial" w:hAnsi="Arial" w:cs="Arial"/>
          <w:b/>
          <w:sz w:val="24"/>
          <w:szCs w:val="24"/>
        </w:rPr>
      </w:pPr>
      <w:r w:rsidRPr="0041319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1676400" cy="1962150"/>
            <wp:effectExtent l="0" t="0" r="0" b="0"/>
            <wp:docPr id="11" name="Obraz 11" descr="C:\Users\Bosto\Desktop\k3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osto\Desktop\k31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2C3" w:rsidRPr="00F57C08" w:rsidRDefault="00A312C3">
      <w:pPr>
        <w:rPr>
          <w:rFonts w:ascii="Arial" w:hAnsi="Arial" w:cs="Arial"/>
          <w:sz w:val="24"/>
          <w:szCs w:val="24"/>
        </w:rPr>
      </w:pPr>
    </w:p>
    <w:p w:rsidR="00352EEC" w:rsidRDefault="00352EEC" w:rsidP="00413197">
      <w:pPr>
        <w:rPr>
          <w:rFonts w:ascii="Arial" w:hAnsi="Arial" w:cs="Arial"/>
          <w:b/>
          <w:sz w:val="24"/>
          <w:szCs w:val="24"/>
        </w:rPr>
      </w:pPr>
    </w:p>
    <w:p w:rsidR="00352EEC" w:rsidRDefault="00352EEC" w:rsidP="00413197">
      <w:pPr>
        <w:rPr>
          <w:rFonts w:ascii="Arial" w:hAnsi="Arial" w:cs="Arial"/>
          <w:b/>
          <w:sz w:val="24"/>
          <w:szCs w:val="24"/>
        </w:rPr>
      </w:pPr>
    </w:p>
    <w:p w:rsidR="00413197" w:rsidRDefault="00413197" w:rsidP="0041319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8. Szafka aktowa wisząca  (801x385x750</w:t>
      </w:r>
      <w:r w:rsidRPr="00DE0A72">
        <w:rPr>
          <w:rFonts w:ascii="Arial" w:hAnsi="Arial" w:cs="Arial"/>
          <w:b/>
          <w:sz w:val="24"/>
          <w:szCs w:val="24"/>
        </w:rPr>
        <w:t>h) – 2 szt.</w:t>
      </w:r>
    </w:p>
    <w:p w:rsidR="00413197" w:rsidRDefault="00413197" w:rsidP="00413197">
      <w:pPr>
        <w:rPr>
          <w:rFonts w:ascii="Arial" w:hAnsi="Arial" w:cs="Arial"/>
          <w:sz w:val="24"/>
          <w:szCs w:val="24"/>
        </w:rPr>
      </w:pPr>
      <w:r w:rsidRPr="00045F7C">
        <w:rPr>
          <w:rFonts w:ascii="Arial" w:hAnsi="Arial" w:cs="Arial"/>
          <w:sz w:val="24"/>
          <w:szCs w:val="24"/>
        </w:rPr>
        <w:t xml:space="preserve">Szafka wykonana z płyty dwustronnie </w:t>
      </w:r>
      <w:proofErr w:type="spellStart"/>
      <w:r w:rsidRPr="00045F7C">
        <w:rPr>
          <w:rFonts w:ascii="Arial" w:hAnsi="Arial" w:cs="Arial"/>
          <w:sz w:val="24"/>
          <w:szCs w:val="24"/>
        </w:rPr>
        <w:t>melaminowanej</w:t>
      </w:r>
      <w:proofErr w:type="spellEnd"/>
      <w:r>
        <w:rPr>
          <w:rFonts w:ascii="Arial" w:hAnsi="Arial" w:cs="Arial"/>
          <w:sz w:val="24"/>
          <w:szCs w:val="24"/>
        </w:rPr>
        <w:t>, przystosowana do zawieszenia na ścianę.</w:t>
      </w:r>
      <w:r w:rsidR="00F944D6" w:rsidRPr="00F944D6">
        <w:rPr>
          <w:rFonts w:ascii="Arial" w:hAnsi="Arial" w:cs="Arial"/>
          <w:sz w:val="24"/>
          <w:szCs w:val="24"/>
        </w:rPr>
        <w:t xml:space="preserve"> </w:t>
      </w:r>
      <w:r w:rsidR="00F944D6">
        <w:rPr>
          <w:rFonts w:ascii="Arial" w:hAnsi="Arial" w:cs="Arial"/>
          <w:sz w:val="24"/>
          <w:szCs w:val="24"/>
        </w:rPr>
        <w:t xml:space="preserve">Górny wieniec gr. 28mm, pozostałe elementy tj. dolny wieniec,  korpus, tył szafy, półki oraz drzwi gr.18mm, z obrzeżami PCV gr. 2mm. </w:t>
      </w:r>
      <w:r>
        <w:rPr>
          <w:rFonts w:ascii="Arial" w:hAnsi="Arial" w:cs="Arial"/>
          <w:sz w:val="24"/>
          <w:szCs w:val="24"/>
        </w:rPr>
        <w:t xml:space="preserve"> Konstrukcja szafy skręcana za pomocą </w:t>
      </w:r>
      <w:r w:rsidR="00F944D6">
        <w:rPr>
          <w:rFonts w:ascii="Arial" w:hAnsi="Arial" w:cs="Arial"/>
          <w:sz w:val="24"/>
          <w:szCs w:val="24"/>
        </w:rPr>
        <w:t>złączy mimośrodowych</w:t>
      </w:r>
      <w:r>
        <w:rPr>
          <w:rFonts w:ascii="Arial" w:hAnsi="Arial" w:cs="Arial"/>
          <w:sz w:val="24"/>
          <w:szCs w:val="24"/>
        </w:rPr>
        <w:t>.</w:t>
      </w:r>
      <w:r w:rsidR="00D76E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Wewnątrz szafki jedna półka . Drzwi </w:t>
      </w:r>
      <w:r w:rsidR="00566E3B">
        <w:rPr>
          <w:rFonts w:ascii="Arial" w:hAnsi="Arial" w:cs="Arial"/>
          <w:sz w:val="24"/>
          <w:szCs w:val="24"/>
        </w:rPr>
        <w:t xml:space="preserve">z zawiasami z cichym </w:t>
      </w:r>
      <w:proofErr w:type="spellStart"/>
      <w:r w:rsidR="00566E3B">
        <w:rPr>
          <w:rFonts w:ascii="Arial" w:hAnsi="Arial" w:cs="Arial"/>
          <w:sz w:val="24"/>
          <w:szCs w:val="24"/>
        </w:rPr>
        <w:t>domykiem</w:t>
      </w:r>
      <w:proofErr w:type="spellEnd"/>
      <w:r w:rsidR="00566E3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wyposażone w zamek baskwilowy z łamanymi kluczykami 2 szt. Uchwyty metalowe w kolorze </w:t>
      </w:r>
      <w:r w:rsidR="00D76E95">
        <w:rPr>
          <w:rFonts w:ascii="Arial" w:hAnsi="Arial" w:cs="Arial"/>
          <w:sz w:val="24"/>
          <w:szCs w:val="24"/>
        </w:rPr>
        <w:t xml:space="preserve">aluminium. </w:t>
      </w:r>
      <w:r w:rsidR="00AE689F">
        <w:rPr>
          <w:rFonts w:ascii="Arial" w:hAnsi="Arial" w:cs="Arial"/>
          <w:sz w:val="24"/>
          <w:szCs w:val="24"/>
        </w:rPr>
        <w:t>Kolorystyka</w:t>
      </w:r>
      <w:r w:rsidR="00FE1ABA">
        <w:rPr>
          <w:rFonts w:ascii="Arial" w:hAnsi="Arial" w:cs="Arial"/>
          <w:sz w:val="24"/>
          <w:szCs w:val="24"/>
        </w:rPr>
        <w:t xml:space="preserve"> płyty aluminium satyna.</w:t>
      </w:r>
    </w:p>
    <w:p w:rsidR="00413197" w:rsidRDefault="00413197" w:rsidP="00413197">
      <w:pPr>
        <w:spacing w:line="247" w:lineRule="auto"/>
        <w:jc w:val="both"/>
        <w:rPr>
          <w:rFonts w:ascii="Arial" w:hAnsi="Arial" w:cs="Arial"/>
          <w:i/>
        </w:rPr>
      </w:pPr>
    </w:p>
    <w:p w:rsidR="00413197" w:rsidRDefault="00413197" w:rsidP="00413197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6821AD" w:rsidRDefault="00413197">
      <w:pPr>
        <w:rPr>
          <w:rFonts w:ascii="Arial" w:hAnsi="Arial" w:cs="Arial"/>
          <w:sz w:val="24"/>
          <w:szCs w:val="24"/>
        </w:rPr>
      </w:pPr>
      <w:r w:rsidRPr="004131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876425" cy="1219200"/>
            <wp:effectExtent l="0" t="0" r="9525" b="0"/>
            <wp:docPr id="12" name="Obraz 12" descr="C:\Users\Bosto\Desktop\k1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osto\Desktop\k110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95" w:rsidRDefault="00D76E95">
      <w:pPr>
        <w:rPr>
          <w:rFonts w:ascii="Arial" w:hAnsi="Arial" w:cs="Arial"/>
          <w:sz w:val="24"/>
          <w:szCs w:val="24"/>
        </w:rPr>
      </w:pPr>
    </w:p>
    <w:p w:rsidR="00D43CC8" w:rsidRDefault="00D43CC8">
      <w:pPr>
        <w:rPr>
          <w:rFonts w:ascii="Arial" w:hAnsi="Arial" w:cs="Arial"/>
          <w:b/>
          <w:sz w:val="24"/>
          <w:szCs w:val="24"/>
        </w:rPr>
      </w:pPr>
    </w:p>
    <w:p w:rsidR="00352EEC" w:rsidRDefault="00352EEC">
      <w:pPr>
        <w:rPr>
          <w:rFonts w:ascii="Arial" w:hAnsi="Arial" w:cs="Arial"/>
          <w:b/>
          <w:sz w:val="24"/>
          <w:szCs w:val="24"/>
        </w:rPr>
      </w:pPr>
    </w:p>
    <w:p w:rsidR="00D76E95" w:rsidRPr="00D76E95" w:rsidRDefault="00D76E95">
      <w:pPr>
        <w:rPr>
          <w:rFonts w:ascii="Arial" w:hAnsi="Arial" w:cs="Arial"/>
          <w:b/>
          <w:sz w:val="24"/>
          <w:szCs w:val="24"/>
        </w:rPr>
      </w:pPr>
      <w:r w:rsidRPr="00D76E95">
        <w:rPr>
          <w:rFonts w:ascii="Arial" w:hAnsi="Arial" w:cs="Arial"/>
          <w:b/>
          <w:sz w:val="24"/>
          <w:szCs w:val="24"/>
        </w:rPr>
        <w:t xml:space="preserve">9. Półka </w:t>
      </w:r>
      <w:r w:rsidR="00FE1ABA">
        <w:rPr>
          <w:rFonts w:ascii="Arial" w:hAnsi="Arial" w:cs="Arial"/>
          <w:b/>
          <w:sz w:val="24"/>
          <w:szCs w:val="24"/>
        </w:rPr>
        <w:t>wisząca (1400x350x15</w:t>
      </w:r>
      <w:r w:rsidRPr="00D76E95">
        <w:rPr>
          <w:rFonts w:ascii="Arial" w:hAnsi="Arial" w:cs="Arial"/>
          <w:b/>
          <w:sz w:val="24"/>
          <w:szCs w:val="24"/>
        </w:rPr>
        <w:t>0h) – 2 szt.</w:t>
      </w:r>
    </w:p>
    <w:p w:rsidR="00D76E95" w:rsidRDefault="00D76E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Półka do zamocowania do ściany, wykonana z płyty dwustronnie </w:t>
      </w:r>
      <w:proofErr w:type="spellStart"/>
      <w:r>
        <w:rPr>
          <w:rFonts w:ascii="Arial" w:hAnsi="Arial" w:cs="Arial"/>
          <w:sz w:val="24"/>
          <w:szCs w:val="24"/>
        </w:rPr>
        <w:t>melaminowanej</w:t>
      </w:r>
      <w:proofErr w:type="spellEnd"/>
      <w:r>
        <w:rPr>
          <w:rFonts w:ascii="Arial" w:hAnsi="Arial" w:cs="Arial"/>
          <w:sz w:val="24"/>
          <w:szCs w:val="24"/>
        </w:rPr>
        <w:t xml:space="preserve"> gr. 18mm z obrzeżem PCV gr. 2 mm.</w:t>
      </w:r>
      <w:r w:rsidR="00FE1ABA">
        <w:rPr>
          <w:rFonts w:ascii="Arial" w:hAnsi="Arial" w:cs="Arial"/>
          <w:sz w:val="24"/>
          <w:szCs w:val="24"/>
        </w:rPr>
        <w:t xml:space="preserve"> Wymiar 150 mm dot. wysokości tylnej ścianki </w:t>
      </w:r>
      <w:r w:rsidR="00432954">
        <w:rPr>
          <w:rFonts w:ascii="Arial" w:hAnsi="Arial" w:cs="Arial"/>
          <w:sz w:val="24"/>
          <w:szCs w:val="24"/>
        </w:rPr>
        <w:t xml:space="preserve">półki </w:t>
      </w:r>
      <w:r w:rsidR="00FE1ABA">
        <w:rPr>
          <w:rFonts w:ascii="Arial" w:hAnsi="Arial" w:cs="Arial"/>
          <w:sz w:val="24"/>
          <w:szCs w:val="24"/>
        </w:rPr>
        <w:t>montowanej do ściany.</w:t>
      </w:r>
      <w:r w:rsidR="002B521F">
        <w:rPr>
          <w:rFonts w:ascii="Arial" w:hAnsi="Arial" w:cs="Arial"/>
          <w:sz w:val="24"/>
          <w:szCs w:val="24"/>
        </w:rPr>
        <w:t xml:space="preserve"> </w:t>
      </w:r>
      <w:r w:rsidR="00AE689F">
        <w:rPr>
          <w:rFonts w:ascii="Arial" w:hAnsi="Arial" w:cs="Arial"/>
          <w:sz w:val="24"/>
          <w:szCs w:val="24"/>
        </w:rPr>
        <w:t>Kolorystyka</w:t>
      </w:r>
      <w:r w:rsidR="00FE1ABA">
        <w:rPr>
          <w:rFonts w:ascii="Arial" w:hAnsi="Arial" w:cs="Arial"/>
          <w:sz w:val="24"/>
          <w:szCs w:val="24"/>
        </w:rPr>
        <w:t xml:space="preserve"> aluminium satyna.</w:t>
      </w:r>
    </w:p>
    <w:p w:rsidR="002B521F" w:rsidRDefault="002B521F" w:rsidP="00EF63A5">
      <w:pPr>
        <w:spacing w:line="247" w:lineRule="auto"/>
        <w:jc w:val="both"/>
        <w:rPr>
          <w:rFonts w:ascii="Arial" w:hAnsi="Arial" w:cs="Arial"/>
          <w:i/>
        </w:rPr>
      </w:pPr>
    </w:p>
    <w:p w:rsidR="00EF63A5" w:rsidRDefault="00EF63A5" w:rsidP="00EF63A5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D76E95" w:rsidRDefault="00D76E95">
      <w:pPr>
        <w:rPr>
          <w:rFonts w:ascii="Arial" w:hAnsi="Arial" w:cs="Arial"/>
          <w:sz w:val="24"/>
          <w:szCs w:val="24"/>
        </w:rPr>
      </w:pPr>
    </w:p>
    <w:p w:rsidR="00D76E95" w:rsidRDefault="00D76E95">
      <w:pPr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82BE225" wp14:editId="708ACD38">
            <wp:extent cx="2419350" cy="6667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3A5" w:rsidRDefault="00EF63A5">
      <w:pPr>
        <w:rPr>
          <w:rFonts w:ascii="Arial" w:hAnsi="Arial" w:cs="Arial"/>
          <w:sz w:val="24"/>
          <w:szCs w:val="24"/>
        </w:rPr>
      </w:pPr>
    </w:p>
    <w:p w:rsidR="00352EEC" w:rsidRDefault="00352EEC">
      <w:pPr>
        <w:rPr>
          <w:rFonts w:ascii="Arial" w:hAnsi="Arial" w:cs="Arial"/>
          <w:b/>
          <w:sz w:val="24"/>
          <w:szCs w:val="24"/>
        </w:rPr>
      </w:pPr>
    </w:p>
    <w:p w:rsidR="00EF63A5" w:rsidRPr="00EF63A5" w:rsidRDefault="00EF63A5">
      <w:pPr>
        <w:rPr>
          <w:rFonts w:ascii="Arial" w:hAnsi="Arial" w:cs="Arial"/>
          <w:b/>
          <w:sz w:val="24"/>
          <w:szCs w:val="24"/>
        </w:rPr>
      </w:pPr>
      <w:r w:rsidRPr="00EF63A5">
        <w:rPr>
          <w:rFonts w:ascii="Arial" w:hAnsi="Arial" w:cs="Arial"/>
          <w:b/>
          <w:sz w:val="24"/>
          <w:szCs w:val="24"/>
        </w:rPr>
        <w:t>10. Sofa 2 osobowa (1200x840x760</w:t>
      </w:r>
      <w:r w:rsidR="00432954">
        <w:rPr>
          <w:rFonts w:ascii="Arial" w:hAnsi="Arial" w:cs="Arial"/>
          <w:b/>
          <w:sz w:val="24"/>
          <w:szCs w:val="24"/>
        </w:rPr>
        <w:t>h</w:t>
      </w:r>
      <w:r w:rsidRPr="00EF63A5">
        <w:rPr>
          <w:rFonts w:ascii="Arial" w:hAnsi="Arial" w:cs="Arial"/>
          <w:b/>
          <w:sz w:val="24"/>
          <w:szCs w:val="24"/>
        </w:rPr>
        <w:t xml:space="preserve">) – 1 szt. </w:t>
      </w:r>
    </w:p>
    <w:p w:rsidR="00EF63A5" w:rsidRDefault="00EF63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Sofa 2-osobowa z podłokietnikami, na stelażu metalowym malowanym proszkowo.</w:t>
      </w:r>
    </w:p>
    <w:p w:rsidR="00EF63A5" w:rsidRDefault="00EF63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Podłokietniki wyposażone w nakładki tapicerowane.</w:t>
      </w:r>
    </w:p>
    <w:p w:rsidR="00EF63A5" w:rsidRDefault="002B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Tapicerka z materiału wysokiej jakości: odporność na ścieranie min</w:t>
      </w:r>
      <w:r w:rsidR="00D43CC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100 tys. cykli </w:t>
      </w:r>
      <w:proofErr w:type="spellStart"/>
      <w:r>
        <w:rPr>
          <w:rFonts w:ascii="Arial" w:hAnsi="Arial" w:cs="Arial"/>
          <w:sz w:val="24"/>
          <w:szCs w:val="24"/>
        </w:rPr>
        <w:t>Martindale</w:t>
      </w:r>
      <w:proofErr w:type="spellEnd"/>
      <w:r>
        <w:rPr>
          <w:rFonts w:ascii="Arial" w:hAnsi="Arial" w:cs="Arial"/>
          <w:sz w:val="24"/>
          <w:szCs w:val="24"/>
        </w:rPr>
        <w:t>, skład: 100 % poliester FR. Kolor Grafit</w:t>
      </w:r>
    </w:p>
    <w:p w:rsidR="00D43CC8" w:rsidRDefault="00D43CC8" w:rsidP="00D43CC8">
      <w:pPr>
        <w:spacing w:line="247" w:lineRule="auto"/>
        <w:jc w:val="both"/>
        <w:rPr>
          <w:rFonts w:ascii="Arial" w:hAnsi="Arial" w:cs="Arial"/>
          <w:i/>
        </w:rPr>
      </w:pPr>
    </w:p>
    <w:p w:rsidR="00D43CC8" w:rsidRDefault="00D43CC8" w:rsidP="00D43CC8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EF63A5" w:rsidRDefault="00EF63A5">
      <w:pPr>
        <w:rPr>
          <w:rFonts w:ascii="Arial" w:hAnsi="Arial" w:cs="Arial"/>
          <w:sz w:val="24"/>
          <w:szCs w:val="24"/>
        </w:rPr>
      </w:pPr>
    </w:p>
    <w:p w:rsidR="00EF63A5" w:rsidRDefault="00EF63A5">
      <w:pPr>
        <w:rPr>
          <w:rFonts w:ascii="Arial" w:hAnsi="Arial" w:cs="Arial"/>
          <w:sz w:val="24"/>
          <w:szCs w:val="24"/>
        </w:rPr>
      </w:pPr>
      <w:r w:rsidRPr="00EF63A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276600" cy="184785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EEC" w:rsidRDefault="00352EEC" w:rsidP="00D43CC8">
      <w:pPr>
        <w:rPr>
          <w:rFonts w:ascii="Arial" w:hAnsi="Arial" w:cs="Arial"/>
          <w:b/>
          <w:sz w:val="24"/>
          <w:szCs w:val="24"/>
        </w:rPr>
      </w:pPr>
    </w:p>
    <w:p w:rsidR="00352EEC" w:rsidRDefault="00352EEC" w:rsidP="00D43CC8">
      <w:pPr>
        <w:rPr>
          <w:rFonts w:ascii="Arial" w:hAnsi="Arial" w:cs="Arial"/>
          <w:b/>
          <w:sz w:val="24"/>
          <w:szCs w:val="24"/>
        </w:rPr>
      </w:pPr>
    </w:p>
    <w:p w:rsidR="00352EEC" w:rsidRDefault="00352EEC" w:rsidP="00D43CC8">
      <w:pPr>
        <w:rPr>
          <w:rFonts w:ascii="Arial" w:hAnsi="Arial" w:cs="Arial"/>
          <w:b/>
          <w:sz w:val="24"/>
          <w:szCs w:val="24"/>
        </w:rPr>
      </w:pPr>
    </w:p>
    <w:p w:rsidR="00352EEC" w:rsidRDefault="00352EEC" w:rsidP="00D43CC8">
      <w:pPr>
        <w:rPr>
          <w:rFonts w:ascii="Arial" w:hAnsi="Arial" w:cs="Arial"/>
          <w:b/>
          <w:sz w:val="24"/>
          <w:szCs w:val="24"/>
        </w:rPr>
      </w:pPr>
    </w:p>
    <w:p w:rsidR="00D43CC8" w:rsidRDefault="00D43CC8" w:rsidP="00D43CC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10. Fotel 1 osobowy</w:t>
      </w:r>
      <w:r w:rsidR="00432954">
        <w:rPr>
          <w:rFonts w:ascii="Arial" w:hAnsi="Arial" w:cs="Arial"/>
          <w:b/>
          <w:sz w:val="24"/>
          <w:szCs w:val="24"/>
        </w:rPr>
        <w:t xml:space="preserve"> (64</w:t>
      </w:r>
      <w:r w:rsidRPr="00EF63A5">
        <w:rPr>
          <w:rFonts w:ascii="Arial" w:hAnsi="Arial" w:cs="Arial"/>
          <w:b/>
          <w:sz w:val="24"/>
          <w:szCs w:val="24"/>
        </w:rPr>
        <w:t>0x840x760</w:t>
      </w:r>
      <w:r w:rsidR="00432954">
        <w:rPr>
          <w:rFonts w:ascii="Arial" w:hAnsi="Arial" w:cs="Arial"/>
          <w:b/>
          <w:sz w:val="24"/>
          <w:szCs w:val="24"/>
        </w:rPr>
        <w:t>h</w:t>
      </w:r>
      <w:r w:rsidRPr="00EF63A5">
        <w:rPr>
          <w:rFonts w:ascii="Arial" w:hAnsi="Arial" w:cs="Arial"/>
          <w:b/>
          <w:sz w:val="24"/>
          <w:szCs w:val="24"/>
        </w:rPr>
        <w:t>) – 1 szt.</w:t>
      </w:r>
    </w:p>
    <w:p w:rsidR="00D43CC8" w:rsidRDefault="00D43CC8" w:rsidP="00D43CC8">
      <w:pPr>
        <w:rPr>
          <w:rFonts w:ascii="Arial" w:hAnsi="Arial" w:cs="Arial"/>
          <w:sz w:val="24"/>
          <w:szCs w:val="24"/>
        </w:rPr>
      </w:pPr>
      <w:r w:rsidRPr="00D43CC8">
        <w:rPr>
          <w:rFonts w:ascii="Arial" w:hAnsi="Arial" w:cs="Arial"/>
          <w:sz w:val="24"/>
          <w:szCs w:val="24"/>
        </w:rPr>
        <w:t>Fotel 1-osobowy</w:t>
      </w:r>
      <w:r>
        <w:rPr>
          <w:rFonts w:ascii="Arial" w:hAnsi="Arial" w:cs="Arial"/>
          <w:sz w:val="24"/>
          <w:szCs w:val="24"/>
        </w:rPr>
        <w:t xml:space="preserve"> z podłokietnikami, na stelażu metalowym malowanym proszkowo.</w:t>
      </w:r>
    </w:p>
    <w:p w:rsidR="00D43CC8" w:rsidRDefault="00D43CC8" w:rsidP="00D43C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Podłokietniki wyposażone w nakładki tapicerowane.</w:t>
      </w:r>
    </w:p>
    <w:p w:rsidR="002B521F" w:rsidRDefault="002B521F" w:rsidP="002B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Tapicerka z materiału wysokiej jakości: odporność na ścieranie min.100 tys. cykli </w:t>
      </w:r>
      <w:proofErr w:type="spellStart"/>
      <w:r>
        <w:rPr>
          <w:rFonts w:ascii="Arial" w:hAnsi="Arial" w:cs="Arial"/>
          <w:sz w:val="24"/>
          <w:szCs w:val="24"/>
        </w:rPr>
        <w:t>Martindale</w:t>
      </w:r>
      <w:proofErr w:type="spellEnd"/>
      <w:r>
        <w:rPr>
          <w:rFonts w:ascii="Arial" w:hAnsi="Arial" w:cs="Arial"/>
          <w:sz w:val="24"/>
          <w:szCs w:val="24"/>
        </w:rPr>
        <w:t>, skład: 100 % poliester FR. Kolor Grafit</w:t>
      </w:r>
    </w:p>
    <w:p w:rsidR="00D43CC8" w:rsidRDefault="00D43CC8" w:rsidP="00D43CC8">
      <w:pPr>
        <w:spacing w:line="247" w:lineRule="auto"/>
        <w:jc w:val="both"/>
        <w:rPr>
          <w:rFonts w:ascii="Arial" w:hAnsi="Arial" w:cs="Arial"/>
          <w:i/>
        </w:rPr>
      </w:pPr>
    </w:p>
    <w:p w:rsidR="00D43CC8" w:rsidRDefault="00D43CC8" w:rsidP="00D43CC8">
      <w:pPr>
        <w:spacing w:line="247" w:lineRule="auto"/>
        <w:jc w:val="both"/>
        <w:rPr>
          <w:rFonts w:ascii="Arial" w:hAnsi="Arial" w:cs="Arial"/>
          <w:i/>
        </w:rPr>
      </w:pPr>
      <w:r w:rsidRPr="00890AA4">
        <w:rPr>
          <w:rFonts w:ascii="Arial" w:hAnsi="Arial" w:cs="Arial"/>
          <w:i/>
        </w:rPr>
        <w:t>Poglądowe zdjęcie:</w:t>
      </w:r>
    </w:p>
    <w:p w:rsidR="00D43CC8" w:rsidRPr="00EF63A5" w:rsidRDefault="00D43CC8" w:rsidP="00D43CC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</w:t>
      </w:r>
      <w:r w:rsidRPr="00D43CC8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257425" cy="1676400"/>
            <wp:effectExtent l="0" t="0" r="952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CC8" w:rsidRDefault="00D43CC8">
      <w:pPr>
        <w:rPr>
          <w:rFonts w:ascii="Arial" w:hAnsi="Arial" w:cs="Arial"/>
          <w:sz w:val="24"/>
          <w:szCs w:val="24"/>
        </w:rPr>
      </w:pPr>
    </w:p>
    <w:p w:rsidR="00566E3B" w:rsidRPr="00566E3B" w:rsidRDefault="00566E3B" w:rsidP="00566E3B">
      <w:pPr>
        <w:spacing w:after="200" w:line="276" w:lineRule="auto"/>
        <w:jc w:val="both"/>
        <w:rPr>
          <w:rFonts w:ascii="Arial" w:eastAsia="Calibri" w:hAnsi="Arial" w:cs="Arial"/>
          <w:noProof/>
          <w:u w:val="single"/>
          <w:lang w:eastAsia="pl-PL"/>
        </w:rPr>
      </w:pPr>
      <w:r w:rsidRPr="00566E3B">
        <w:rPr>
          <w:rFonts w:ascii="Arial" w:eastAsia="Calibri" w:hAnsi="Arial" w:cs="Arial"/>
          <w:noProof/>
          <w:u w:val="single"/>
          <w:lang w:eastAsia="pl-PL"/>
        </w:rPr>
        <w:t>Uwagi dodatkowe dotyczące wszystkich elementów zamówienia:</w:t>
      </w:r>
    </w:p>
    <w:p w:rsidR="00566E3B" w:rsidRPr="00566E3B" w:rsidRDefault="00566E3B" w:rsidP="00566E3B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Arial" w:eastAsia="Calibri" w:hAnsi="Arial" w:cs="Arial"/>
          <w:noProof/>
          <w:lang w:eastAsia="pl-PL"/>
        </w:rPr>
      </w:pPr>
      <w:r w:rsidRPr="00566E3B">
        <w:rPr>
          <w:rFonts w:ascii="Arial" w:eastAsia="Calibri" w:hAnsi="Arial" w:cs="Arial"/>
          <w:noProof/>
          <w:lang w:eastAsia="pl-PL"/>
        </w:rPr>
        <w:t>Cena powinna zawierać koszt wytworzenia wszystkich elementów wraz z kosztami opakowania, transportu i wniesienia do wskazanych pomieszczeń, rozpakowania, montażu w miejscu przeznaczenia oraz wywozu opakowań.</w:t>
      </w:r>
    </w:p>
    <w:p w:rsidR="00566E3B" w:rsidRDefault="00566E3B" w:rsidP="00566E3B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Arial" w:eastAsia="Calibri" w:hAnsi="Arial" w:cs="Arial"/>
          <w:noProof/>
          <w:lang w:eastAsia="pl-PL"/>
        </w:rPr>
      </w:pPr>
      <w:r w:rsidRPr="00566E3B">
        <w:rPr>
          <w:rFonts w:ascii="Arial" w:eastAsia="Calibri" w:hAnsi="Arial" w:cs="Arial"/>
          <w:noProof/>
          <w:lang w:eastAsia="pl-PL"/>
        </w:rPr>
        <w:t xml:space="preserve">Odcień tapicerki krzeseł oraz kolory innych elementów, które nie są ujęte w opisie, będących częściami składowymi przedmiotu zamówienia, do uzgodnienia </w:t>
      </w:r>
      <w:r w:rsidRPr="00566E3B">
        <w:rPr>
          <w:rFonts w:ascii="Arial" w:eastAsia="Calibri" w:hAnsi="Arial" w:cs="Arial"/>
          <w:noProof/>
          <w:lang w:eastAsia="pl-PL"/>
        </w:rPr>
        <w:br/>
        <w:t xml:space="preserve">z Zamawiającym przed realizacją zamówienia. </w:t>
      </w:r>
    </w:p>
    <w:p w:rsidR="00566E3B" w:rsidRPr="00566E3B" w:rsidRDefault="00566E3B" w:rsidP="00566E3B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Arial" w:eastAsia="Calibri" w:hAnsi="Arial" w:cs="Arial"/>
          <w:noProof/>
          <w:lang w:eastAsia="pl-PL"/>
        </w:rPr>
      </w:pPr>
      <w:r w:rsidRPr="00566E3B">
        <w:rPr>
          <w:rFonts w:ascii="Arial" w:eastAsia="Calibri" w:hAnsi="Arial" w:cs="Arial"/>
          <w:noProof/>
          <w:lang w:eastAsia="pl-PL"/>
        </w:rPr>
        <w:t xml:space="preserve">Dostawa nastapi na koszt i ryzyko Wykonawcy, czyli ryzyko przypadkowej utraty, uszkodzenia rzeczy przejdzie na Zamawiającego po odbiorze przedmiotu zamówienia </w:t>
      </w:r>
      <w:r w:rsidRPr="00566E3B">
        <w:rPr>
          <w:rFonts w:ascii="Arial" w:eastAsia="Calibri" w:hAnsi="Arial" w:cs="Arial"/>
          <w:noProof/>
          <w:lang w:eastAsia="pl-PL"/>
        </w:rPr>
        <w:br/>
        <w:t>w miejscu wskazanym przez Zamawiającego.</w:t>
      </w:r>
    </w:p>
    <w:p w:rsidR="00566E3B" w:rsidRPr="00566E3B" w:rsidRDefault="00566E3B" w:rsidP="00566E3B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Arial" w:eastAsia="Calibri" w:hAnsi="Arial" w:cs="Arial"/>
          <w:noProof/>
          <w:lang w:eastAsia="pl-PL"/>
        </w:rPr>
      </w:pPr>
      <w:r w:rsidRPr="00566E3B">
        <w:rPr>
          <w:rFonts w:ascii="Arial" w:eastAsia="Calibri" w:hAnsi="Arial" w:cs="Arial"/>
          <w:noProof/>
          <w:lang w:eastAsia="pl-PL"/>
        </w:rPr>
        <w:t>W przypadku dostarczenia wadliwego lub niezgodnego ze specyfikacją towaru zostanie on zwrócony do Wykonawcy na jego koszt.</w:t>
      </w:r>
    </w:p>
    <w:p w:rsidR="00566E3B" w:rsidRPr="00566E3B" w:rsidRDefault="00566E3B" w:rsidP="00566E3B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Arial" w:eastAsia="Calibri" w:hAnsi="Arial" w:cs="Arial"/>
          <w:b/>
          <w:noProof/>
          <w:lang w:eastAsia="pl-PL"/>
        </w:rPr>
      </w:pPr>
      <w:r w:rsidRPr="00566E3B">
        <w:rPr>
          <w:rFonts w:ascii="Arial" w:eastAsia="Calibri" w:hAnsi="Arial" w:cs="Arial"/>
          <w:b/>
          <w:noProof/>
          <w:lang w:eastAsia="pl-PL"/>
        </w:rPr>
        <w:t>Gwarancja na wszystkie elementy zamówienia min. 24 miesiące.</w:t>
      </w:r>
    </w:p>
    <w:p w:rsidR="00566E3B" w:rsidRPr="0038362F" w:rsidRDefault="00566E3B">
      <w:pPr>
        <w:rPr>
          <w:rFonts w:ascii="Arial" w:hAnsi="Arial" w:cs="Arial"/>
          <w:sz w:val="24"/>
          <w:szCs w:val="24"/>
        </w:rPr>
      </w:pPr>
    </w:p>
    <w:sectPr w:rsidR="00566E3B" w:rsidRPr="0038362F" w:rsidSect="002B521F">
      <w:pgSz w:w="11906" w:h="16838"/>
      <w:pgMar w:top="709" w:right="849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62F"/>
    <w:rsid w:val="00045F7C"/>
    <w:rsid w:val="00066E79"/>
    <w:rsid w:val="000675C0"/>
    <w:rsid w:val="000A174A"/>
    <w:rsid w:val="00124E43"/>
    <w:rsid w:val="002B521F"/>
    <w:rsid w:val="003032CE"/>
    <w:rsid w:val="003044DE"/>
    <w:rsid w:val="00336DCC"/>
    <w:rsid w:val="00352EEC"/>
    <w:rsid w:val="00364D58"/>
    <w:rsid w:val="0038362F"/>
    <w:rsid w:val="003F25E2"/>
    <w:rsid w:val="00413197"/>
    <w:rsid w:val="00432954"/>
    <w:rsid w:val="00462495"/>
    <w:rsid w:val="00566E3B"/>
    <w:rsid w:val="006821AD"/>
    <w:rsid w:val="006A163A"/>
    <w:rsid w:val="00710E97"/>
    <w:rsid w:val="007B7AD2"/>
    <w:rsid w:val="007F4C59"/>
    <w:rsid w:val="00890AA4"/>
    <w:rsid w:val="00A312C3"/>
    <w:rsid w:val="00A826D2"/>
    <w:rsid w:val="00AE689F"/>
    <w:rsid w:val="00B059D7"/>
    <w:rsid w:val="00B467EB"/>
    <w:rsid w:val="00BF6FC0"/>
    <w:rsid w:val="00CB4187"/>
    <w:rsid w:val="00D43CC8"/>
    <w:rsid w:val="00D76E95"/>
    <w:rsid w:val="00DE0A72"/>
    <w:rsid w:val="00EF63A5"/>
    <w:rsid w:val="00F57C08"/>
    <w:rsid w:val="00F944D6"/>
    <w:rsid w:val="00FE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57E7F"/>
  <w15:chartTrackingRefBased/>
  <w15:docId w15:val="{9C56DF6C-920F-4FAA-B30D-F1BC1EB7B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1479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Bosto</dc:creator>
  <cp:keywords/>
  <dc:description/>
  <cp:lastModifiedBy>Maria Taranek-Totoś</cp:lastModifiedBy>
  <cp:revision>4</cp:revision>
  <dcterms:created xsi:type="dcterms:W3CDTF">2020-06-08T12:15:00Z</dcterms:created>
  <dcterms:modified xsi:type="dcterms:W3CDTF">2020-06-08T12:19:00Z</dcterms:modified>
</cp:coreProperties>
</file>