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2349B" w:rsidRDefault="00DA7D62" w:rsidP="0052349B">
      <w:pPr>
        <w:jc w:val="right"/>
      </w:pPr>
      <w:r w:rsidRPr="0052349B">
        <w:t>Częstochowa</w:t>
      </w:r>
      <w:r w:rsidR="006A5DF1" w:rsidRPr="0052349B">
        <w:t xml:space="preserve"> dnia: </w:t>
      </w:r>
      <w:r w:rsidRPr="0052349B">
        <w:t>2020-06-04</w:t>
      </w:r>
    </w:p>
    <w:p w:rsidR="006A5DF1" w:rsidRPr="0052349B" w:rsidRDefault="00DA7D62" w:rsidP="0052349B">
      <w:pPr>
        <w:rPr>
          <w:b/>
          <w:bCs/>
        </w:rPr>
      </w:pPr>
      <w:r w:rsidRPr="0052349B">
        <w:rPr>
          <w:b/>
          <w:bCs/>
        </w:rPr>
        <w:t>Politechnika Częstochowska</w:t>
      </w:r>
    </w:p>
    <w:p w:rsidR="006A5DF1" w:rsidRPr="0052349B" w:rsidRDefault="00DA7D62" w:rsidP="0052349B">
      <w:r w:rsidRPr="0052349B">
        <w:t>Dąbrowskiego</w:t>
      </w:r>
      <w:r w:rsidR="006A5DF1" w:rsidRPr="0052349B">
        <w:t xml:space="preserve"> </w:t>
      </w:r>
      <w:r w:rsidRPr="0052349B">
        <w:t>69</w:t>
      </w:r>
    </w:p>
    <w:p w:rsidR="006A5DF1" w:rsidRPr="0052349B" w:rsidRDefault="00DA7D62" w:rsidP="0052349B">
      <w:r w:rsidRPr="0052349B">
        <w:t>42-201</w:t>
      </w:r>
      <w:r w:rsidR="006A5DF1" w:rsidRPr="0052349B">
        <w:t xml:space="preserve"> </w:t>
      </w:r>
      <w:r w:rsidRPr="0052349B">
        <w:t>Częstochowa</w:t>
      </w:r>
    </w:p>
    <w:p w:rsidR="006A5DF1" w:rsidRPr="0052349B" w:rsidRDefault="006A5DF1" w:rsidP="0052349B">
      <w:pPr>
        <w:pStyle w:val="Nagwek"/>
        <w:tabs>
          <w:tab w:val="clear" w:pos="4536"/>
        </w:tabs>
      </w:pPr>
      <w:r w:rsidRPr="0052349B">
        <w:t>Pismo:</w:t>
      </w:r>
      <w:r w:rsidR="004B05EF" w:rsidRPr="0052349B">
        <w:t xml:space="preserve"> RK </w:t>
      </w:r>
      <w:r w:rsidR="00D24C82">
        <w:t>–</w:t>
      </w:r>
      <w:r w:rsidR="004B05EF" w:rsidRPr="0052349B">
        <w:t xml:space="preserve"> </w:t>
      </w:r>
      <w:r w:rsidR="00D24C82">
        <w:t>482/20</w:t>
      </w:r>
      <w:bookmarkStart w:id="0" w:name="_GoBack"/>
      <w:bookmarkEnd w:id="0"/>
      <w:r w:rsidRPr="0052349B">
        <w:tab/>
        <w:t xml:space="preserve"> </w:t>
      </w:r>
    </w:p>
    <w:p w:rsidR="006A5DF1" w:rsidRPr="0052349B" w:rsidRDefault="006A5DF1" w:rsidP="0052349B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52349B">
        <w:rPr>
          <w:b/>
        </w:rPr>
        <w:t>WYKONAWCY</w:t>
      </w:r>
    </w:p>
    <w:p w:rsidR="006A5DF1" w:rsidRPr="0052349B" w:rsidRDefault="006A5DF1" w:rsidP="0052349B">
      <w:pPr>
        <w:tabs>
          <w:tab w:val="left" w:pos="708"/>
          <w:tab w:val="center" w:pos="4536"/>
          <w:tab w:val="right" w:pos="9072"/>
        </w:tabs>
        <w:ind w:left="5245"/>
      </w:pPr>
      <w:r w:rsidRPr="0052349B">
        <w:t>ubiegający się o zamówienie publiczne</w:t>
      </w:r>
    </w:p>
    <w:p w:rsidR="006D4AB3" w:rsidRPr="0052349B" w:rsidRDefault="006D4AB3" w:rsidP="0052349B">
      <w:pPr>
        <w:pStyle w:val="Nagwek"/>
        <w:tabs>
          <w:tab w:val="clear" w:pos="4536"/>
        </w:tabs>
      </w:pPr>
    </w:p>
    <w:p w:rsidR="0052349B" w:rsidRPr="0052349B" w:rsidRDefault="0052349B" w:rsidP="0052349B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52349B">
        <w:rPr>
          <w:rFonts w:ascii="Times New Roman" w:hAnsi="Times New Roman"/>
          <w:sz w:val="20"/>
        </w:rPr>
        <w:t>O D P O W I E D Ź</w:t>
      </w:r>
    </w:p>
    <w:p w:rsidR="0052349B" w:rsidRPr="0052349B" w:rsidRDefault="0052349B" w:rsidP="0052349B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52349B">
        <w:rPr>
          <w:rFonts w:ascii="Times New Roman" w:hAnsi="Times New Roman"/>
          <w:sz w:val="20"/>
        </w:rPr>
        <w:t>na zapytania w sprawie SIWZ, zmiana SIWZ oraz ogłoszenia o zamówieniu</w:t>
      </w:r>
    </w:p>
    <w:p w:rsidR="0052349B" w:rsidRPr="0052349B" w:rsidRDefault="0052349B" w:rsidP="0052349B">
      <w:pPr>
        <w:jc w:val="both"/>
      </w:pPr>
    </w:p>
    <w:p w:rsidR="006D4AB3" w:rsidRDefault="00632C3C" w:rsidP="0052349B">
      <w:pPr>
        <w:jc w:val="both"/>
        <w:rPr>
          <w:b/>
        </w:rPr>
      </w:pPr>
      <w:r w:rsidRPr="0052349B">
        <w:t xml:space="preserve">Dotyczy: </w:t>
      </w:r>
      <w:r w:rsidR="006A5DF1" w:rsidRPr="0052349B">
        <w:t>p</w:t>
      </w:r>
      <w:r w:rsidRPr="0052349B">
        <w:t>ostępowani</w:t>
      </w:r>
      <w:r w:rsidR="006A5DF1" w:rsidRPr="0052349B">
        <w:t>a</w:t>
      </w:r>
      <w:r w:rsidRPr="0052349B">
        <w:t xml:space="preserve"> o udzielenie zamówienia publicznego, prowadzone</w:t>
      </w:r>
      <w:r w:rsidR="006A5DF1" w:rsidRPr="0052349B">
        <w:t>go</w:t>
      </w:r>
      <w:r w:rsidRPr="0052349B">
        <w:t xml:space="preserve"> w trybie </w:t>
      </w:r>
      <w:r w:rsidR="00DA7D62" w:rsidRPr="0052349B">
        <w:t>przetarg nieograniczony</w:t>
      </w:r>
      <w:r w:rsidRPr="0052349B">
        <w:rPr>
          <w:b/>
        </w:rPr>
        <w:t xml:space="preserve"> </w:t>
      </w:r>
      <w:r w:rsidRPr="0052349B">
        <w:rPr>
          <w:bCs/>
        </w:rPr>
        <w:t>na</w:t>
      </w:r>
      <w:r w:rsidRPr="0052349B">
        <w:rPr>
          <w:b/>
        </w:rPr>
        <w:t xml:space="preserve"> </w:t>
      </w:r>
      <w:r w:rsidR="00E72428" w:rsidRPr="0052349B">
        <w:rPr>
          <w:bCs/>
        </w:rPr>
        <w:t>”</w:t>
      </w:r>
      <w:r w:rsidR="00DA7D62" w:rsidRPr="0052349B">
        <w:rPr>
          <w:b/>
          <w:bCs/>
        </w:rPr>
        <w:t>Dostawa sprzętu komputerowego dla Wydziału Elektrycznego Politechniki Częstochowskiej</w:t>
      </w:r>
      <w:r w:rsidR="00E72428" w:rsidRPr="0052349B">
        <w:rPr>
          <w:bCs/>
        </w:rPr>
        <w:t>”</w:t>
      </w:r>
      <w:r w:rsidRPr="0052349B">
        <w:rPr>
          <w:b/>
        </w:rPr>
        <w:t xml:space="preserve"> </w:t>
      </w:r>
      <w:r w:rsidRPr="0052349B">
        <w:rPr>
          <w:bCs/>
        </w:rPr>
        <w:t>– znak sprawy</w:t>
      </w:r>
      <w:r w:rsidRPr="0052349B">
        <w:rPr>
          <w:b/>
        </w:rPr>
        <w:t xml:space="preserve"> </w:t>
      </w:r>
      <w:r w:rsidR="00DA7D62" w:rsidRPr="0052349B">
        <w:rPr>
          <w:b/>
        </w:rPr>
        <w:t>ZP/DK-11/20</w:t>
      </w:r>
      <w:r w:rsidRPr="0052349B">
        <w:rPr>
          <w:b/>
        </w:rPr>
        <w:t>.</w:t>
      </w:r>
    </w:p>
    <w:p w:rsidR="0052349B" w:rsidRPr="0052349B" w:rsidRDefault="0052349B" w:rsidP="0052349B">
      <w:pPr>
        <w:jc w:val="both"/>
      </w:pPr>
    </w:p>
    <w:p w:rsidR="0012774F" w:rsidRPr="0052349B" w:rsidRDefault="00520165" w:rsidP="0052349B">
      <w:pPr>
        <w:jc w:val="both"/>
      </w:pPr>
      <w:r w:rsidRPr="0052349B">
        <w:t xml:space="preserve">Zamawiający, działając na podstawie art. 38 ust. 1 ustawy z dnia 29 stycznia 2004 roku Prawo Zamówień Publicznych </w:t>
      </w:r>
      <w:r w:rsidR="00DA7D62" w:rsidRPr="0052349B">
        <w:t>(</w:t>
      </w:r>
      <w:proofErr w:type="spellStart"/>
      <w:r w:rsidR="00DA7D62" w:rsidRPr="0052349B">
        <w:t>t.j</w:t>
      </w:r>
      <w:proofErr w:type="spellEnd"/>
      <w:r w:rsidR="00DA7D62" w:rsidRPr="0052349B">
        <w:t>. Dz.U. z 2019 r. poz. 1843)</w:t>
      </w:r>
      <w:r w:rsidR="00BE7BFD" w:rsidRPr="0052349B">
        <w:t>, przedstawia poniżej treść zapytań wraz z wyjaśnieniami do S</w:t>
      </w:r>
      <w:r w:rsidR="0012774F" w:rsidRPr="0052349B">
        <w:t>pecyfikacji Istotnych Warunków Zamówienia (</w:t>
      </w:r>
      <w:r w:rsidR="0012774F" w:rsidRPr="0052349B">
        <w:rPr>
          <w:lang w:eastAsia="ar-SA"/>
        </w:rPr>
        <w:t>zwanej dalej</w:t>
      </w:r>
      <w:r w:rsidR="0012774F" w:rsidRPr="0052349B">
        <w:rPr>
          <w:b/>
          <w:lang w:eastAsia="ar-SA"/>
        </w:rPr>
        <w:t xml:space="preserve"> </w:t>
      </w:r>
      <w:r w:rsidR="0012774F" w:rsidRPr="0052349B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7D62" w:rsidRPr="0052349B" w:rsidTr="00DB7156">
        <w:tc>
          <w:tcPr>
            <w:tcW w:w="9356" w:type="dxa"/>
            <w:shd w:val="clear" w:color="auto" w:fill="auto"/>
          </w:tcPr>
          <w:p w:rsidR="00DA7D62" w:rsidRPr="0052349B" w:rsidRDefault="00DA7D62" w:rsidP="0052349B">
            <w:pPr>
              <w:ind w:left="30" w:right="-72"/>
              <w:rPr>
                <w:b/>
                <w:bCs/>
              </w:rPr>
            </w:pPr>
            <w:r w:rsidRPr="0052349B">
              <w:rPr>
                <w:b/>
                <w:bCs/>
              </w:rPr>
              <w:t>Pytanie nr 1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Zwracam się pytaniem czy Zamawiający nie popełnił przypadkiem błędu w opisie procesora, czy  w punkcie TDP nie powinno być 165W zamiast 65W?</w:t>
            </w:r>
          </w:p>
          <w:p w:rsidR="004B05EF" w:rsidRPr="0052349B" w:rsidRDefault="004B05EF" w:rsidP="0052349B">
            <w:pPr>
              <w:ind w:left="30" w:right="-72"/>
              <w:rPr>
                <w:b/>
                <w:bCs/>
              </w:rPr>
            </w:pPr>
          </w:p>
          <w:p w:rsidR="00DA7D62" w:rsidRPr="0052349B" w:rsidRDefault="00DA7D62" w:rsidP="0052349B">
            <w:pPr>
              <w:ind w:left="30" w:right="-72"/>
              <w:rPr>
                <w:b/>
                <w:bCs/>
              </w:rPr>
            </w:pPr>
            <w:r w:rsidRPr="0052349B">
              <w:rPr>
                <w:b/>
                <w:bCs/>
              </w:rPr>
              <w:t>Stanowisko (wyjaśnienie) Zamawiającego: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Prawidłowa wartość to 65W, natomiast Zamawiający aktualizuje minimalne wymagania dotyczące procesora: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KOMPUTER PC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Procesor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 xml:space="preserve">wydajność co najmniej 22000 pkt. W teście https://www.passmark.com, taktowanie procesora co najmniej 3,6 GHz, TDP 65 W, 8 rdzeni, 16 wątków, </w:t>
            </w:r>
            <w:proofErr w:type="spellStart"/>
            <w:r w:rsidRPr="0052349B">
              <w:t>cooler</w:t>
            </w:r>
            <w:proofErr w:type="spellEnd"/>
            <w:r w:rsidRPr="0052349B">
              <w:t xml:space="preserve"> w zestawie.</w:t>
            </w:r>
          </w:p>
          <w:p w:rsidR="0052349B" w:rsidRPr="0052349B" w:rsidRDefault="0052349B" w:rsidP="0052349B">
            <w:pPr>
              <w:ind w:left="30" w:right="-72"/>
              <w:jc w:val="both"/>
            </w:pP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KOMPUTER PRZENOŚNY 1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Procesor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wydajność co najmniej 6000 pkt. w teście https://www.passmark.com, taktowanie procesora co najmniej 1,6 GHz, TDP 15 W, 4 rdzeni, 8 wątków, zintegrowany układ graficzny.</w:t>
            </w:r>
          </w:p>
          <w:p w:rsidR="00DA7D62" w:rsidRPr="0052349B" w:rsidRDefault="00DA7D62" w:rsidP="0052349B">
            <w:pPr>
              <w:ind w:left="30" w:right="-72"/>
              <w:jc w:val="both"/>
            </w:pP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KOMPUTER PRZENOŚNY 2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Procesor</w:t>
            </w:r>
          </w:p>
          <w:p w:rsidR="00DA7D62" w:rsidRPr="0052349B" w:rsidRDefault="00DA7D62" w:rsidP="0052349B">
            <w:pPr>
              <w:ind w:left="30" w:right="-72"/>
              <w:jc w:val="both"/>
            </w:pPr>
            <w:r w:rsidRPr="0052349B">
              <w:t>wydajność co najmniej 6000 pkt. w teście https://www.passmark.com, taktowanie procesora co najmniej 1,6 GHz, TDP 15 W, 4 rdzeni, 8 wątków, zintegrowany układ graficzny.</w:t>
            </w:r>
          </w:p>
        </w:tc>
      </w:tr>
    </w:tbl>
    <w:p w:rsidR="00BE7BFD" w:rsidRPr="0052349B" w:rsidRDefault="00BE7BFD" w:rsidP="0052349B">
      <w:pPr>
        <w:jc w:val="both"/>
      </w:pPr>
    </w:p>
    <w:p w:rsidR="0052349B" w:rsidRPr="0052349B" w:rsidRDefault="0052349B" w:rsidP="0052349B">
      <w:pPr>
        <w:ind w:firstLine="708"/>
      </w:pPr>
      <w:r w:rsidRPr="0052349B">
        <w:t xml:space="preserve">Zamawiający, na podstawie art. 38 ust. 4 ustawy </w:t>
      </w:r>
      <w:proofErr w:type="spellStart"/>
      <w:r w:rsidRPr="0052349B">
        <w:t>Pzp</w:t>
      </w:r>
      <w:proofErr w:type="spellEnd"/>
      <w:r w:rsidRPr="0052349B">
        <w:t xml:space="preserve"> dokonuje zmiany zapisów w specyfikacji istotnych warunków zamówienia oraz </w:t>
      </w:r>
      <w:r w:rsidRPr="0052349B">
        <w:rPr>
          <w:b/>
        </w:rPr>
        <w:t>zmienia termin składania ofert upływa dnia: 02.07.2020 r. o godz. 10:00</w:t>
      </w:r>
      <w:r>
        <w:rPr>
          <w:b/>
        </w:rPr>
        <w:t xml:space="preserve">. </w:t>
      </w:r>
      <w:r w:rsidRPr="0052349B">
        <w:rPr>
          <w:b/>
        </w:rPr>
        <w:t>Otwarcie ofert nastąpi 02.02.2020r. o godz. 10:30</w:t>
      </w:r>
      <w:r w:rsidRPr="0052349B">
        <w:t xml:space="preserve"> w siedzibie Politechniki Częstochowskiej przy ul. Dąbrowskiego 69, pok. 32.</w:t>
      </w:r>
    </w:p>
    <w:p w:rsidR="0052349B" w:rsidRPr="0052349B" w:rsidRDefault="0052349B" w:rsidP="0052349B">
      <w:pPr>
        <w:ind w:firstLine="567"/>
        <w:jc w:val="both"/>
      </w:pPr>
    </w:p>
    <w:p w:rsidR="008C10A5" w:rsidRPr="0052349B" w:rsidRDefault="008C10A5" w:rsidP="0052349B">
      <w:pPr>
        <w:jc w:val="center"/>
      </w:pPr>
    </w:p>
    <w:p w:rsidR="008C10A5" w:rsidRPr="0052349B" w:rsidRDefault="008C10A5" w:rsidP="0052349B">
      <w:pPr>
        <w:jc w:val="center"/>
      </w:pPr>
    </w:p>
    <w:p w:rsidR="008C10A5" w:rsidRPr="0052349B" w:rsidRDefault="008C10A5" w:rsidP="0052349B">
      <w:pPr>
        <w:jc w:val="center"/>
      </w:pPr>
    </w:p>
    <w:p w:rsidR="004B05EF" w:rsidRPr="0052349B" w:rsidRDefault="004B05EF" w:rsidP="0052349B">
      <w:pPr>
        <w:jc w:val="center"/>
      </w:pPr>
      <w:r w:rsidRPr="0052349B">
        <w:t>Kanclerz</w:t>
      </w:r>
    </w:p>
    <w:p w:rsidR="004B05EF" w:rsidRPr="0052349B" w:rsidRDefault="004B05EF" w:rsidP="0052349B">
      <w:pPr>
        <w:jc w:val="center"/>
      </w:pPr>
      <w:r w:rsidRPr="0052349B">
        <w:t>Politechniki Częstochowskiej</w:t>
      </w:r>
    </w:p>
    <w:p w:rsidR="004B05EF" w:rsidRPr="0052349B" w:rsidRDefault="004B05EF" w:rsidP="0052349B">
      <w:pPr>
        <w:jc w:val="center"/>
      </w:pPr>
      <w:r w:rsidRPr="0052349B">
        <w:t>dr inż. Arkadiusz Kociszewski</w:t>
      </w:r>
    </w:p>
    <w:sectPr w:rsidR="004B05EF" w:rsidRPr="005234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49C" w:rsidRDefault="008E049C">
      <w:r>
        <w:separator/>
      </w:r>
    </w:p>
  </w:endnote>
  <w:endnote w:type="continuationSeparator" w:id="0">
    <w:p w:rsidR="008E049C" w:rsidRDefault="008E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24C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34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49C" w:rsidRDefault="008E049C">
      <w:r>
        <w:separator/>
      </w:r>
    </w:p>
  </w:footnote>
  <w:footnote w:type="continuationSeparator" w:id="0">
    <w:p w:rsidR="008E049C" w:rsidRDefault="008E0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62" w:rsidRDefault="00DA7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62" w:rsidRDefault="00DA7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62" w:rsidRDefault="00DA7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49C"/>
    <w:rsid w:val="00031374"/>
    <w:rsid w:val="000A1097"/>
    <w:rsid w:val="000E2A8F"/>
    <w:rsid w:val="0012774F"/>
    <w:rsid w:val="00144B7A"/>
    <w:rsid w:val="00180C6E"/>
    <w:rsid w:val="004848F3"/>
    <w:rsid w:val="004A75F2"/>
    <w:rsid w:val="004B05EF"/>
    <w:rsid w:val="005144A9"/>
    <w:rsid w:val="00520165"/>
    <w:rsid w:val="0052349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C10A5"/>
    <w:rsid w:val="008E049C"/>
    <w:rsid w:val="00A905AC"/>
    <w:rsid w:val="00BA6584"/>
    <w:rsid w:val="00BE7BFD"/>
    <w:rsid w:val="00C370F2"/>
    <w:rsid w:val="00C44EEC"/>
    <w:rsid w:val="00D22FFA"/>
    <w:rsid w:val="00D24C82"/>
    <w:rsid w:val="00D8461B"/>
    <w:rsid w:val="00D915F2"/>
    <w:rsid w:val="00DA7D6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FB1856"/>
  <w15:chartTrackingRefBased/>
  <w15:docId w15:val="{C1B528FB-9ADD-4980-A0A1-4D65C9D83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B05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05EF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52349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2020-06-09T08:22:00Z</cp:lastPrinted>
  <dcterms:created xsi:type="dcterms:W3CDTF">2020-06-09T10:16:00Z</dcterms:created>
  <dcterms:modified xsi:type="dcterms:W3CDTF">2020-06-09T10:16:00Z</dcterms:modified>
</cp:coreProperties>
</file>