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864E64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2020-06-05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ZP/US-0</w:t>
      </w:r>
      <w:r w:rsidR="004443F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5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(t.j. Dz.U. z 2019 r. poz. 1843), (zwanej dalej ”ustawą Pzp”) na:</w:t>
      </w:r>
    </w:p>
    <w:p w:rsidR="00681114" w:rsidRDefault="004443FA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443F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Szkolenie certyfikowane: "Prawidłowe zamykanie projektów współfinansowanych ze środków unijnych w praktyce"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w zakończonym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udzielił zamówienia następującemu Wykonawcy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4443FA" w:rsidRPr="004443FA" w:rsidRDefault="004443FA" w:rsidP="004443FA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443FA">
        <w:rPr>
          <w:rFonts w:ascii="Times New Roman" w:eastAsia="Times New Roman" w:hAnsi="Times New Roman"/>
          <w:b/>
          <w:sz w:val="24"/>
          <w:szCs w:val="20"/>
          <w:lang w:eastAsia="pl-PL"/>
        </w:rPr>
        <w:t>CKSP Sp. z o.o.</w:t>
      </w:r>
    </w:p>
    <w:p w:rsidR="00FD6ADD" w:rsidRDefault="002A309F" w:rsidP="004443FA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Ul. </w:t>
      </w:r>
      <w:bookmarkStart w:id="0" w:name="_GoBack"/>
      <w:bookmarkEnd w:id="0"/>
      <w:r w:rsidR="004443FA" w:rsidRPr="004443FA">
        <w:rPr>
          <w:rFonts w:ascii="Times New Roman" w:eastAsia="Times New Roman" w:hAnsi="Times New Roman"/>
          <w:b/>
          <w:sz w:val="24"/>
          <w:szCs w:val="20"/>
          <w:lang w:eastAsia="pl-PL"/>
        </w:rPr>
        <w:t>Mazowiecka 11/49</w:t>
      </w:r>
    </w:p>
    <w:p w:rsidR="002A309F" w:rsidRPr="004443FA" w:rsidRDefault="002A309F" w:rsidP="002A309F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443FA">
        <w:rPr>
          <w:rFonts w:ascii="Times New Roman" w:eastAsia="Times New Roman" w:hAnsi="Times New Roman"/>
          <w:b/>
          <w:sz w:val="24"/>
          <w:szCs w:val="20"/>
          <w:lang w:eastAsia="pl-PL"/>
        </w:rPr>
        <w:t>00-052 Warszawa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sectPr w:rsidR="008524E5" w:rsidSect="002D44B7"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ECD" w:rsidRDefault="004B4ECD" w:rsidP="008B40F0">
      <w:pPr>
        <w:spacing w:after="0" w:line="240" w:lineRule="auto"/>
      </w:pPr>
      <w:r>
        <w:separator/>
      </w:r>
    </w:p>
  </w:endnote>
  <w:endnote w:type="continuationSeparator" w:id="0">
    <w:p w:rsidR="004B4ECD" w:rsidRDefault="004B4EC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ECD" w:rsidRDefault="004B4ECD" w:rsidP="008B40F0">
      <w:pPr>
        <w:spacing w:after="0" w:line="240" w:lineRule="auto"/>
      </w:pPr>
      <w:r>
        <w:separator/>
      </w:r>
    </w:p>
  </w:footnote>
  <w:footnote w:type="continuationSeparator" w:id="0">
    <w:p w:rsidR="004B4ECD" w:rsidRDefault="004B4ECD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4EC1"/>
    <w:rsid w:val="00124428"/>
    <w:rsid w:val="001460A4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309F"/>
    <w:rsid w:val="002B259D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679"/>
    <w:rsid w:val="00325C32"/>
    <w:rsid w:val="003476F1"/>
    <w:rsid w:val="00350FB5"/>
    <w:rsid w:val="00351D1C"/>
    <w:rsid w:val="003526C2"/>
    <w:rsid w:val="00352E29"/>
    <w:rsid w:val="003555DC"/>
    <w:rsid w:val="0037575C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6030"/>
    <w:rsid w:val="00443176"/>
    <w:rsid w:val="00443A74"/>
    <w:rsid w:val="004443FA"/>
    <w:rsid w:val="0045581C"/>
    <w:rsid w:val="004672D8"/>
    <w:rsid w:val="0047015F"/>
    <w:rsid w:val="00473DB4"/>
    <w:rsid w:val="004A6DE9"/>
    <w:rsid w:val="004B4ECD"/>
    <w:rsid w:val="004C7849"/>
    <w:rsid w:val="004E2978"/>
    <w:rsid w:val="004E7F45"/>
    <w:rsid w:val="004F2D67"/>
    <w:rsid w:val="00502AC1"/>
    <w:rsid w:val="00504080"/>
    <w:rsid w:val="00515721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55776"/>
    <w:rsid w:val="00864C48"/>
    <w:rsid w:val="00864E64"/>
    <w:rsid w:val="00874144"/>
    <w:rsid w:val="008768CD"/>
    <w:rsid w:val="00884603"/>
    <w:rsid w:val="00890A9B"/>
    <w:rsid w:val="0089690D"/>
    <w:rsid w:val="008A0BBE"/>
    <w:rsid w:val="008A1C34"/>
    <w:rsid w:val="008A317E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13FDE"/>
    <w:rsid w:val="00F30960"/>
    <w:rsid w:val="00F31D63"/>
    <w:rsid w:val="00F32673"/>
    <w:rsid w:val="00F40CED"/>
    <w:rsid w:val="00F516B4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B07C61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17414-89E1-4345-A12A-D31D07C54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2020-06-05T12:41:00Z</dcterms:created>
  <dcterms:modified xsi:type="dcterms:W3CDTF">2020-06-05T12:41:00Z</dcterms:modified>
</cp:coreProperties>
</file>