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76" w:rsidRPr="00895676" w:rsidRDefault="00895676" w:rsidP="00895676">
      <w:pPr>
        <w:rPr>
          <w:sz w:val="22"/>
          <w:szCs w:val="22"/>
        </w:rPr>
      </w:pPr>
      <w:r w:rsidRPr="00895676">
        <w:rPr>
          <w:color w:val="000000"/>
          <w:sz w:val="22"/>
          <w:szCs w:val="22"/>
        </w:rPr>
        <w:br/>
      </w:r>
      <w:r w:rsidRPr="00895676">
        <w:rPr>
          <w:color w:val="000000"/>
          <w:sz w:val="22"/>
          <w:szCs w:val="22"/>
        </w:rPr>
        <w:br/>
        <w:t>Ogłoszenie nr 547687-N-2020 z dnia 2020-06-04 r.</w:t>
      </w:r>
      <w:r w:rsidRPr="00895676">
        <w:rPr>
          <w:color w:val="000000"/>
          <w:sz w:val="22"/>
          <w:szCs w:val="22"/>
        </w:rPr>
        <w:br/>
      </w:r>
    </w:p>
    <w:p w:rsidR="00895676" w:rsidRPr="00895676" w:rsidRDefault="00895676" w:rsidP="00895676">
      <w:pPr>
        <w:jc w:val="center"/>
        <w:rPr>
          <w:b/>
          <w:bCs/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Akademia Górniczo - Hutnicza im. Stanisława Staszica: Dostawa osprzętu elektrycznego na potrzeby Miasteczka Studenckiego AGH w Krakowie - KC-zp.272-237/20</w:t>
      </w:r>
      <w:r w:rsidRPr="00895676">
        <w:rPr>
          <w:b/>
          <w:bCs/>
          <w:color w:val="000000"/>
          <w:sz w:val="22"/>
          <w:szCs w:val="22"/>
        </w:rPr>
        <w:br/>
        <w:t>OGŁOSZENIE O ZAMÓWIENIU - Dostawy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Zamieszczanie ogłoszenia:</w:t>
      </w:r>
      <w:r w:rsidRPr="00895676">
        <w:rPr>
          <w:color w:val="000000"/>
          <w:sz w:val="22"/>
          <w:szCs w:val="22"/>
        </w:rPr>
        <w:t> Zamieszczanie obowiązkowe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Ogłoszenie dotyczy:</w:t>
      </w:r>
      <w:r w:rsidRPr="00895676">
        <w:rPr>
          <w:color w:val="000000"/>
          <w:sz w:val="22"/>
          <w:szCs w:val="22"/>
        </w:rPr>
        <w:t> Zamówienia publicznego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Zamówienie dotyczy projektu lub programu współfinansowanego ze środków Unii Europejskiej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Nazwa projektu lub programu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b/>
          <w:bCs/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95676">
        <w:rPr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>, nie mniejszy niż 30%, osób zatrudnionych przez zakłady pracy chronionej lub wykonawców albo ich jednostki (w %)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  <w:u w:val="single"/>
        </w:rPr>
        <w:t>SEKCJA I: ZAMAWIAJĄCY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Postępowanie przeprowadza centralny zamawiający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Postępowanie przeprowadza podmiot, któremu zamawiający powierzył/powierzyli przeprowadzenie postępowania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Informacje na temat podmiotu któremu zamawiający powierzył/powierzyli prowadzenie postępowania: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Postępowanie jest przeprowadzane wspólnie przez zamawiających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Postępowanie jest przeprowadzane wspólnie z zamawiającymi z innych państw członkowskich Unii Europejskiej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W przypadku przeprowadzania postępowania wspólnie z zamawiającymi z innych państw członkowskich Unii Europejskiej – mające zastosowanie krajowe prawo zamówień publicznych: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Informacje dodatkowe: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I. 1) NAZWA I ADRES: </w:t>
      </w:r>
      <w:r w:rsidRPr="00895676">
        <w:rPr>
          <w:color w:val="000000"/>
          <w:sz w:val="22"/>
          <w:szCs w:val="22"/>
        </w:rPr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895676">
        <w:rPr>
          <w:color w:val="000000"/>
          <w:sz w:val="22"/>
          <w:szCs w:val="22"/>
        </w:rPr>
        <w:br/>
        <w:t>Adres strony internetowej (URL): www.dzp.agh.edu.pl</w:t>
      </w:r>
      <w:r w:rsidRPr="00895676">
        <w:rPr>
          <w:color w:val="000000"/>
          <w:sz w:val="22"/>
          <w:szCs w:val="22"/>
        </w:rPr>
        <w:br/>
        <w:t>Adres profilu nabywcy:</w:t>
      </w:r>
      <w:r w:rsidRPr="00895676">
        <w:rPr>
          <w:color w:val="000000"/>
          <w:sz w:val="22"/>
          <w:szCs w:val="22"/>
        </w:rPr>
        <w:br/>
        <w:t>Adres strony internetowej pod którym można uzyskać dostęp do narzędzi i urządzeń lub formatów plików, które nie są ogólnie dostępne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I. 2) RODZAJ ZAMAWIAJĄCEGO: </w:t>
      </w:r>
      <w:r w:rsidRPr="00895676">
        <w:rPr>
          <w:color w:val="000000"/>
          <w:sz w:val="22"/>
          <w:szCs w:val="22"/>
        </w:rPr>
        <w:t>Inny (proszę określić):</w:t>
      </w:r>
      <w:r w:rsidRPr="00895676">
        <w:rPr>
          <w:color w:val="000000"/>
          <w:sz w:val="22"/>
          <w:szCs w:val="22"/>
        </w:rPr>
        <w:br/>
        <w:t>uczelnia publiczna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I.3) WSPÓLNE UDZIELANIE ZAMÓWIENIA </w:t>
      </w:r>
      <w:r w:rsidRPr="00895676">
        <w:rPr>
          <w:b/>
          <w:bCs/>
          <w:i/>
          <w:iCs/>
          <w:color w:val="000000"/>
          <w:sz w:val="22"/>
          <w:szCs w:val="22"/>
        </w:rPr>
        <w:t>(jeżeli dotyczy)</w:t>
      </w:r>
      <w:r w:rsidRPr="00895676">
        <w:rPr>
          <w:b/>
          <w:bCs/>
          <w:color w:val="000000"/>
          <w:sz w:val="22"/>
          <w:szCs w:val="22"/>
        </w:rPr>
        <w:t>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95676">
        <w:rPr>
          <w:color w:val="000000"/>
          <w:sz w:val="22"/>
          <w:szCs w:val="22"/>
        </w:rPr>
        <w:br/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I.4) KOMUNIKACJA: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Nieograniczony, pełny i bezpośredni dostęp do dokumentów z postępowania można uzyskać pod adresem (URL)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lastRenderedPageBreak/>
        <w:t>Nie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Adres strony internetowej, na której zamieszczona będzie specyfikacja istotnych warunków zamówienia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www.dzp.agh.edu.pl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Dostęp do dokumentów z postępowania jest ograniczony - więcej informacji można uzyskać pod adresem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Oferty lub wnioski o dopuszczenie do udziału w postępowaniu należy przesyłać: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Elektronicznie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adres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Dopuszczone jest przesłanie ofert lub wniosków o dopuszczenie do udziału w postępowaniu w inny sposób:</w:t>
      </w:r>
      <w:r w:rsidRPr="00895676">
        <w:rPr>
          <w:color w:val="000000"/>
          <w:sz w:val="22"/>
          <w:szCs w:val="22"/>
        </w:rPr>
        <w:br/>
        <w:t>Nie</w:t>
      </w:r>
      <w:r w:rsidRPr="00895676">
        <w:rPr>
          <w:color w:val="000000"/>
          <w:sz w:val="22"/>
          <w:szCs w:val="22"/>
        </w:rPr>
        <w:br/>
        <w:t>Inny sposób: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Wymagane jest przesłanie ofert lub wniosków o dopuszczenie do udziału w postępowaniu w inny sposób:</w:t>
      </w:r>
      <w:r w:rsidRPr="00895676">
        <w:rPr>
          <w:color w:val="000000"/>
          <w:sz w:val="22"/>
          <w:szCs w:val="22"/>
        </w:rPr>
        <w:br/>
        <w:t>Tak</w:t>
      </w:r>
      <w:r w:rsidRPr="00895676">
        <w:rPr>
          <w:color w:val="000000"/>
          <w:sz w:val="22"/>
          <w:szCs w:val="22"/>
        </w:rPr>
        <w:br/>
        <w:t>Inny sposób:</w:t>
      </w:r>
      <w:r w:rsidRPr="00895676">
        <w:rPr>
          <w:color w:val="000000"/>
          <w:sz w:val="22"/>
          <w:szCs w:val="22"/>
        </w:rPr>
        <w:br/>
        <w:t>pisemnie, za pośrednictwem operatora pocztowego w rozumieniu ustawy z dnia 23 listopada 2012 r. – prawo pocztowe (Dz.U. poz. 1481 2017 r.), osobiście lub za pośrednictwem posłańca</w:t>
      </w:r>
      <w:r w:rsidRPr="00895676">
        <w:rPr>
          <w:color w:val="000000"/>
          <w:sz w:val="22"/>
          <w:szCs w:val="22"/>
        </w:rPr>
        <w:br/>
        <w:t>Adres:</w:t>
      </w:r>
      <w:r w:rsidRPr="00895676">
        <w:rPr>
          <w:color w:val="000000"/>
          <w:sz w:val="22"/>
          <w:szCs w:val="22"/>
        </w:rPr>
        <w:br/>
        <w:t>Akademia Górniczo - Hutnicza im. Stanisława Staszica w Krakowie, al. Mickiewicza 30, 30-059 Kraków, Dział Zamówień Publicznych paw. C2 pok. 117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Komunikacja elektroniczna wymaga korzystania z narzędzi i urządzeń lub formatów plików, które nie są ogólnie dostępne</w:t>
      </w:r>
    </w:p>
    <w:p w:rsidR="00895676" w:rsidRPr="00895676" w:rsidRDefault="00895676" w:rsidP="00895676">
      <w:pPr>
        <w:rPr>
          <w:b/>
          <w:bCs/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Nieograniczony, pełny, bezpośredni i bezpłatny dostęp do tych narzędzi można uzyskać pod adresem: (URL)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  <w:u w:val="single"/>
        </w:rPr>
        <w:t>SEKCJA II: PRZEDMIOT ZAMÓWIENIA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II.1) Nazwa nadana zamówieniu przez zamawiającego: </w:t>
      </w:r>
      <w:r w:rsidRPr="00895676">
        <w:rPr>
          <w:color w:val="000000"/>
          <w:sz w:val="22"/>
          <w:szCs w:val="22"/>
        </w:rPr>
        <w:t>Dostawa osprzętu elektrycznego na potrzeby Miasteczka Studenckiego AGH w Krakowie - KC-zp.272-237/20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Numer referencyjny: </w:t>
      </w:r>
      <w:r w:rsidRPr="00895676">
        <w:rPr>
          <w:color w:val="000000"/>
          <w:sz w:val="22"/>
          <w:szCs w:val="22"/>
        </w:rPr>
        <w:t>KC-zp.272-237/20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Przed wszczęciem postępowania o udzielenie zamówienia przeprowadzono dialog techniczny</w:t>
      </w:r>
    </w:p>
    <w:p w:rsidR="00895676" w:rsidRPr="00895676" w:rsidRDefault="00895676" w:rsidP="00895676">
      <w:pPr>
        <w:jc w:val="both"/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II.2) Rodzaj zamówienia: </w:t>
      </w:r>
      <w:r w:rsidRPr="00895676">
        <w:rPr>
          <w:color w:val="000000"/>
          <w:sz w:val="22"/>
          <w:szCs w:val="22"/>
        </w:rPr>
        <w:t>Dostawy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II.3) Informacja o możliwości składania ofert częściowych</w:t>
      </w:r>
      <w:r w:rsidRPr="00895676">
        <w:rPr>
          <w:color w:val="000000"/>
          <w:sz w:val="22"/>
          <w:szCs w:val="22"/>
        </w:rPr>
        <w:br/>
        <w:t>Zamówienie podzielone jest na części: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Oferty lub wnioski o dopuszczenie do udziału w postępowaniu można składać w odniesieniu do: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Zamawiający zastrzega sobie prawo do udzielenia łącznie następujących części lub grup części: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Maksymalna liczba części zamówienia, na które może zostać udzielone zamówienie jednemu wykonawcy: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II.4) Krótki opis przedmiotu zamówienia </w:t>
      </w:r>
      <w:r w:rsidRPr="00895676">
        <w:rPr>
          <w:i/>
          <w:iCs/>
          <w:color w:val="000000"/>
          <w:sz w:val="22"/>
          <w:szCs w:val="22"/>
        </w:rPr>
        <w:t>(wielkość, zakres, rodzaj i ilość dostaw, usług lub robót budowlanych lub określenie zapotrzebowania i wymagań )</w:t>
      </w:r>
      <w:r w:rsidRPr="00895676">
        <w:rPr>
          <w:b/>
          <w:bCs/>
          <w:color w:val="000000"/>
          <w:sz w:val="22"/>
          <w:szCs w:val="22"/>
        </w:rPr>
        <w:t> a w przypadku partnerstwa innowacyjnego - określenie zapotrzebowania na innowacyjny produkt, usługę lub roboty budowlane: </w:t>
      </w:r>
      <w:r w:rsidRPr="00895676">
        <w:rPr>
          <w:color w:val="000000"/>
          <w:sz w:val="22"/>
          <w:szCs w:val="22"/>
        </w:rPr>
        <w:t>dostawa osprzętu elektrycznego na potrzeby MS AGH w Krakowie przez okres 24 miesięcy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II.5) Główny kod CPV: </w:t>
      </w:r>
      <w:r w:rsidRPr="00895676">
        <w:rPr>
          <w:color w:val="000000"/>
          <w:sz w:val="22"/>
          <w:szCs w:val="22"/>
        </w:rPr>
        <w:t>31531100-8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Kod CPV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31211300-1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31224100-3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31224400-6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31211310-4</w:t>
            </w:r>
          </w:p>
        </w:tc>
      </w:tr>
    </w:tbl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II.6) Całkowita wartość zamówienia </w:t>
      </w:r>
      <w:r w:rsidRPr="00895676">
        <w:rPr>
          <w:i/>
          <w:iCs/>
          <w:color w:val="000000"/>
          <w:sz w:val="22"/>
          <w:szCs w:val="22"/>
        </w:rPr>
        <w:t>(jeżeli zamawiający podaje informacje o wartości zamówienia)</w:t>
      </w:r>
      <w:r w:rsidRPr="00895676">
        <w:rPr>
          <w:color w:val="000000"/>
          <w:sz w:val="22"/>
          <w:szCs w:val="22"/>
        </w:rPr>
        <w:t>:</w:t>
      </w:r>
      <w:r w:rsidRPr="00895676">
        <w:rPr>
          <w:color w:val="000000"/>
          <w:sz w:val="22"/>
          <w:szCs w:val="22"/>
        </w:rPr>
        <w:br/>
        <w:t>Wartość bez VAT:</w:t>
      </w:r>
      <w:r w:rsidRPr="00895676">
        <w:rPr>
          <w:color w:val="000000"/>
          <w:sz w:val="22"/>
          <w:szCs w:val="22"/>
        </w:rPr>
        <w:br/>
        <w:t>Waluta: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i/>
          <w:iCs/>
          <w:color w:val="000000"/>
          <w:sz w:val="22"/>
          <w:szCs w:val="22"/>
        </w:rPr>
        <w:t>(w przypadku umów ramowych lub dynamicznego systemu zakupów – szacunkowa całkowita maksymalna wartość w całym okresie obowiązywania umowy ramowej lub dynamicznego systemu zakupów)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 xml:space="preserve">II.7) Czy przewiduje się udzielenie zamówień, o których mowa w art. 67 ust. 1 pkt 6 i 7 lub w art. 134 ust. 6 pkt 3 ustawy </w:t>
      </w:r>
      <w:proofErr w:type="spellStart"/>
      <w:r w:rsidRPr="00895676">
        <w:rPr>
          <w:b/>
          <w:bCs/>
          <w:color w:val="000000"/>
          <w:sz w:val="22"/>
          <w:szCs w:val="22"/>
        </w:rPr>
        <w:t>Pzp</w:t>
      </w:r>
      <w:proofErr w:type="spellEnd"/>
      <w:r w:rsidRPr="00895676">
        <w:rPr>
          <w:b/>
          <w:bCs/>
          <w:color w:val="000000"/>
          <w:sz w:val="22"/>
          <w:szCs w:val="22"/>
        </w:rPr>
        <w:t>: </w:t>
      </w: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</w:r>
      <w:r w:rsidRPr="00895676">
        <w:rPr>
          <w:color w:val="000000"/>
          <w:sz w:val="22"/>
          <w:szCs w:val="22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5676">
        <w:rPr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>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II.8) Okres, w którym realizowane będzie zamówienie lub okres, na który została zawarta umowa ramowa lub okres, na który został ustanowiony dynamiczny system zakupów:</w:t>
      </w:r>
      <w:r w:rsidRPr="00895676">
        <w:rPr>
          <w:color w:val="000000"/>
          <w:sz w:val="22"/>
          <w:szCs w:val="22"/>
        </w:rPr>
        <w:br/>
        <w:t>miesiącach:  24  </w:t>
      </w:r>
      <w:r w:rsidRPr="00895676">
        <w:rPr>
          <w:i/>
          <w:iCs/>
          <w:color w:val="000000"/>
          <w:sz w:val="22"/>
          <w:szCs w:val="22"/>
        </w:rPr>
        <w:t> lub </w:t>
      </w:r>
      <w:r w:rsidRPr="00895676">
        <w:rPr>
          <w:b/>
          <w:bCs/>
          <w:color w:val="000000"/>
          <w:sz w:val="22"/>
          <w:szCs w:val="22"/>
        </w:rPr>
        <w:t>dniach:</w:t>
      </w:r>
      <w:r w:rsidRPr="00895676">
        <w:rPr>
          <w:color w:val="000000"/>
          <w:sz w:val="22"/>
          <w:szCs w:val="22"/>
        </w:rPr>
        <w:br/>
      </w:r>
      <w:r w:rsidRPr="00895676">
        <w:rPr>
          <w:i/>
          <w:iCs/>
          <w:color w:val="000000"/>
          <w:sz w:val="22"/>
          <w:szCs w:val="22"/>
        </w:rPr>
        <w:t>lub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data rozpoczęcia: </w:t>
      </w:r>
      <w:r w:rsidRPr="00895676">
        <w:rPr>
          <w:color w:val="000000"/>
          <w:sz w:val="22"/>
          <w:szCs w:val="22"/>
        </w:rPr>
        <w:t> </w:t>
      </w:r>
      <w:r w:rsidRPr="00895676">
        <w:rPr>
          <w:i/>
          <w:iCs/>
          <w:color w:val="000000"/>
          <w:sz w:val="22"/>
          <w:szCs w:val="22"/>
        </w:rPr>
        <w:t> lub </w:t>
      </w:r>
      <w:r w:rsidRPr="00895676">
        <w:rPr>
          <w:b/>
          <w:bCs/>
          <w:color w:val="000000"/>
          <w:sz w:val="22"/>
          <w:szCs w:val="22"/>
        </w:rPr>
        <w:t>zakończenia: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II.9) Informacje dodatkowe:</w:t>
      </w:r>
    </w:p>
    <w:p w:rsidR="00895676" w:rsidRPr="00895676" w:rsidRDefault="00895676" w:rsidP="00895676">
      <w:pPr>
        <w:rPr>
          <w:b/>
          <w:bCs/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  <w:u w:val="single"/>
        </w:rPr>
        <w:t>SEKCJA III: INFORMACJE O CHARAKTERZE PRAWNYM, EKONOMICZNYM, FINANSOWYM I TECHNICZNYM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III.1) WARUNKI UDZIAŁU W POSTĘPOWANIU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III.1.1) Kompetencje lub uprawnienia do prowadzenia określonej działalności zawodowej, o ile wynika to z odrębnych przepisów</w:t>
      </w:r>
      <w:r w:rsidRPr="00895676">
        <w:rPr>
          <w:color w:val="000000"/>
          <w:sz w:val="22"/>
          <w:szCs w:val="22"/>
        </w:rPr>
        <w:br/>
        <w:t>Określenie warunków: Zamawiający nie opisuje, nie wyznacza szczegółowego warunku w tym zakresie.</w:t>
      </w:r>
      <w:r w:rsidRPr="00895676">
        <w:rPr>
          <w:color w:val="000000"/>
          <w:sz w:val="22"/>
          <w:szCs w:val="22"/>
        </w:rPr>
        <w:br/>
        <w:t>Informacje dodatkowe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III.1.2) Sytuacja finansowa lub ekonomiczna</w:t>
      </w:r>
      <w:r w:rsidRPr="00895676">
        <w:rPr>
          <w:color w:val="000000"/>
          <w:sz w:val="22"/>
          <w:szCs w:val="22"/>
        </w:rPr>
        <w:br/>
        <w:t>Określenie warunków: Zamawiający nie opisuje, nie wyznacza szczegółowego warunku w tym zakresie.</w:t>
      </w:r>
      <w:r w:rsidRPr="00895676">
        <w:rPr>
          <w:color w:val="000000"/>
          <w:sz w:val="22"/>
          <w:szCs w:val="22"/>
        </w:rPr>
        <w:br/>
        <w:t>Informacje dodatkowe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III.1.3) Zdolność techniczna lub zawodowa</w:t>
      </w:r>
      <w:r w:rsidRPr="00895676">
        <w:rPr>
          <w:color w:val="000000"/>
          <w:sz w:val="22"/>
          <w:szCs w:val="22"/>
        </w:rPr>
        <w:br/>
        <w:t>Określenie warunków: Zamawiający nie opisuje, nie wyznacza szczegółowego warunku w tym zakresie.</w:t>
      </w:r>
      <w:r w:rsidRPr="00895676">
        <w:rPr>
          <w:color w:val="000000"/>
          <w:sz w:val="22"/>
          <w:szCs w:val="22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95676">
        <w:rPr>
          <w:color w:val="000000"/>
          <w:sz w:val="22"/>
          <w:szCs w:val="22"/>
        </w:rPr>
        <w:br/>
        <w:t>Informacje dodatkowe: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III.2) PODSTAWY WYKLUCZENIA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 xml:space="preserve">III.2.1) Podstawy wykluczenia określone w art. 24 ust. 1 ustawy </w:t>
      </w:r>
      <w:proofErr w:type="spellStart"/>
      <w:r w:rsidRPr="00895676">
        <w:rPr>
          <w:b/>
          <w:bCs/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 xml:space="preserve">III.2.2) Zamawiający przewiduje wykluczenie wykonawcy na podstawie art. 24 ust. 5 ustawy </w:t>
      </w:r>
      <w:proofErr w:type="spellStart"/>
      <w:r w:rsidRPr="00895676">
        <w:rPr>
          <w:b/>
          <w:bCs/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95676">
        <w:rPr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>)</w:t>
      </w:r>
      <w:r w:rsidRPr="00895676">
        <w:rPr>
          <w:color w:val="000000"/>
          <w:sz w:val="22"/>
          <w:szCs w:val="22"/>
        </w:rPr>
        <w:br/>
        <w:t xml:space="preserve">Tak (podstawa wykluczenia określona w art. 24 ust. 5 pkt 8 ustawy </w:t>
      </w:r>
      <w:proofErr w:type="spellStart"/>
      <w:r w:rsidRPr="00895676">
        <w:rPr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>)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Oświadczenie o niepodleganiu wykluczeniu oraz spełnianiu warunków udziału w postępowaniu</w:t>
      </w:r>
      <w:r w:rsidRPr="00895676">
        <w:rPr>
          <w:color w:val="000000"/>
          <w:sz w:val="22"/>
          <w:szCs w:val="22"/>
        </w:rPr>
        <w:br/>
        <w:t>Tak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Oświadczenie o spełnianiu kryteriów selekcji</w:t>
      </w:r>
      <w:r w:rsidRPr="00895676">
        <w:rPr>
          <w:color w:val="000000"/>
          <w:sz w:val="22"/>
          <w:szCs w:val="22"/>
        </w:rPr>
        <w:br/>
        <w:t>Nie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III.5.1) W ZAKRESIE SPEŁNIANIA WARUNKÓW UDZIAŁU W POSTĘPOWANIU: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III.5.2) W ZAKRESIE KRYTERIÓW SELEKCJI: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III.7) INNE DOKUMENTY NIE WYMIENIONE W pkt III.3) - III.6)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 xml:space="preserve">a) formularz oferty - wypełniony i podpisany zgodnie ze wzorem stanowiącym Załącznik Nr 1 do SIWZ (lub zgodnie z jego treścią). b) Szczegółowa specyfikacja techniczno-cenowa, potwierdzający spełnianie wymagań Zamawiającego określonych w niniejszej SIWZ (zgodnie z załącznikiem nr 1A do SIWZ + wersja CD). c) pełnomocnictwo do reprezentowania wykonawcy (wykonawców występujących wspólnie), o ile ofertę składa pełnomocnik d) W terminie 3 dni od dnia zamieszczenia przez Zamawiającego na stronie internetowej informacji z otwarcia ofert, o której mowa w art. 86 ust. 5 ustawy </w:t>
      </w:r>
      <w:proofErr w:type="spellStart"/>
      <w:r w:rsidRPr="00895676">
        <w:rPr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895676">
        <w:rPr>
          <w:color w:val="000000"/>
          <w:sz w:val="22"/>
          <w:szCs w:val="22"/>
        </w:rPr>
        <w:t>Pzp</w:t>
      </w:r>
      <w:proofErr w:type="spellEnd"/>
      <w:r w:rsidRPr="00895676">
        <w:rPr>
          <w:color w:val="000000"/>
          <w:sz w:val="22"/>
          <w:szCs w:val="22"/>
        </w:rPr>
        <w:t xml:space="preserve">. Wraz ze złożeniem oświadczenia, Wykonawca może przedstawić dowody, że powiązania z innym wykonawcą nie prowadzą do zakłócenia konkurencji w </w:t>
      </w:r>
      <w:r w:rsidRPr="00895676">
        <w:rPr>
          <w:color w:val="000000"/>
          <w:sz w:val="22"/>
          <w:szCs w:val="22"/>
        </w:rPr>
        <w:lastRenderedPageBreak/>
        <w:t>postępowaniu o udzielenie zamówienia. W przypadku wspólnego ubiegania się o zamówienie przez wykonawców oświadczenie o przynależności lub braku przynależności do tej samej grupy kapitałowej składa każdy z wykonawców.</w:t>
      </w:r>
    </w:p>
    <w:p w:rsidR="00895676" w:rsidRPr="00895676" w:rsidRDefault="00895676" w:rsidP="00895676">
      <w:pPr>
        <w:rPr>
          <w:b/>
          <w:bCs/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  <w:u w:val="single"/>
        </w:rPr>
        <w:t>SEKCJA IV: PROCEDURA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IV.1) OPIS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IV.1.1) Tryb udzielenia zamówienia: </w:t>
      </w:r>
      <w:r w:rsidRPr="00895676">
        <w:rPr>
          <w:color w:val="000000"/>
          <w:sz w:val="22"/>
          <w:szCs w:val="22"/>
        </w:rPr>
        <w:t>Przetarg nieograniczony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IV.1.2) Zamawiający żąda wniesienia wadium: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Tak</w:t>
      </w:r>
      <w:r w:rsidRPr="00895676">
        <w:rPr>
          <w:color w:val="000000"/>
          <w:sz w:val="22"/>
          <w:szCs w:val="22"/>
        </w:rPr>
        <w:br/>
        <w:t>Informacja na temat wadium</w:t>
      </w:r>
      <w:r w:rsidRPr="00895676">
        <w:rPr>
          <w:color w:val="000000"/>
          <w:sz w:val="22"/>
          <w:szCs w:val="22"/>
        </w:rPr>
        <w:br/>
        <w:t>9.1. Oferta musi być zabezpieczona wadium w wysokości: 5 000,00 zł (słownie: pięć tysięcy złotych 00/100 PLN) 9.2. Wadium należy wnieść przed upływem terminu składania ofert. 9.3. Wadium może być wnoszone w jednej lub kilku następujących formach: • pieniądzu: (nie dopuszcza się wpłaty gotówki) przelewem na rachunek bankowy Zamawiającego: nr IBAN: PL 96 1240 4722 1111 0000 4858 2922 nr SWIFT: PKO PP LPW • poręczeniach bankowych, lub poręczeniach Spółdzielczej Kasy Oszczędnościowo-Kredytowej, z tym, że poręczenie kasy jest zawsze poręczeniem pieniężnym; • gwarancjach bankowych; • gwarancjach ubezpieczeniowych • poręczeniach udzielanych przez podmioty, o których mowa w art. 6b ust. 5 pkt 2 ustawy z dnia 9 listopada 2000 r. o utworzeniu Polskiej Agencji Rozwoju Przedsiębiorczości (Dz. U. z 2014 r. poz. 1804 oraz z 2015 r. poz. 978 i 1240). W przypadku wniesienia wadium w formie gwarancji ma ona zawierać zapis o nieodwołalnym, bezwarunkowym spełnieniu świadczenia przez Gwaranta na rzecz Beneficjenta (AGH).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IV.1.3) Przewiduje się udzielenie zaliczek na poczet wykonania zamówienia: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Należy podać informacje na temat udzielania zaliczek: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IV.1.4) Wymaga się złożenia ofert w postaci katalogów elektronicznych lub dołączenia do ofert katalogów elektronicznych: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Dopuszcza się złożenie ofert w postaci katalogów elektronicznych lub dołączenia do ofert katalogów elektronicznych:</w:t>
      </w:r>
      <w:r w:rsidRPr="00895676">
        <w:rPr>
          <w:color w:val="000000"/>
          <w:sz w:val="22"/>
          <w:szCs w:val="22"/>
        </w:rPr>
        <w:br/>
        <w:t>Nie</w:t>
      </w:r>
      <w:r w:rsidRPr="00895676">
        <w:rPr>
          <w:color w:val="000000"/>
          <w:sz w:val="22"/>
          <w:szCs w:val="22"/>
        </w:rPr>
        <w:br/>
        <w:t>Informacje dodatkowe: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IV.1.5.) Wymaga się złożenia oferty wariantowej: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Dopuszcza się złożenie oferty wariantowej</w:t>
      </w:r>
      <w:r w:rsidRPr="00895676">
        <w:rPr>
          <w:color w:val="000000"/>
          <w:sz w:val="22"/>
          <w:szCs w:val="22"/>
        </w:rPr>
        <w:br/>
        <w:t>Nie</w:t>
      </w:r>
      <w:r w:rsidRPr="00895676">
        <w:rPr>
          <w:color w:val="000000"/>
          <w:sz w:val="22"/>
          <w:szCs w:val="22"/>
        </w:rPr>
        <w:br/>
        <w:t>Złożenie oferty wariantowej dopuszcza się tylko z jednoczesnym złożeniem oferty zasadniczej: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IV.1.6) Przewidywana liczba wykonawców, którzy zostaną zaproszeni do udziału w postępowaniu</w:t>
      </w:r>
      <w:r w:rsidRPr="00895676">
        <w:rPr>
          <w:color w:val="000000"/>
          <w:sz w:val="22"/>
          <w:szCs w:val="22"/>
        </w:rPr>
        <w:br/>
      </w:r>
      <w:r w:rsidRPr="00895676">
        <w:rPr>
          <w:i/>
          <w:iCs/>
          <w:color w:val="000000"/>
          <w:sz w:val="22"/>
          <w:szCs w:val="22"/>
        </w:rPr>
        <w:t>(przetarg ograniczony, negocjacje z ogłoszeniem, dialog konkurencyjny, partnerstwo innowacyjne)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Liczba wykonawców  </w:t>
      </w:r>
      <w:r w:rsidRPr="00895676">
        <w:rPr>
          <w:color w:val="000000"/>
          <w:sz w:val="22"/>
          <w:szCs w:val="22"/>
        </w:rPr>
        <w:br/>
        <w:t>Przewidywana minimalna liczba wykonawców</w:t>
      </w:r>
      <w:r w:rsidRPr="00895676">
        <w:rPr>
          <w:color w:val="000000"/>
          <w:sz w:val="22"/>
          <w:szCs w:val="22"/>
        </w:rPr>
        <w:br/>
        <w:t>Maksymalna liczba wykonawców  </w:t>
      </w:r>
      <w:r w:rsidRPr="00895676">
        <w:rPr>
          <w:color w:val="000000"/>
          <w:sz w:val="22"/>
          <w:szCs w:val="22"/>
        </w:rPr>
        <w:br/>
        <w:t>Kryteria selekcji wykonawców: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IV.1.7) Informacje na temat umowy ramowej lub dynamicznego systemu zakupów: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Umowa ramowa będzie zawarta:</w:t>
      </w:r>
      <w:r w:rsidRPr="00895676">
        <w:rPr>
          <w:color w:val="000000"/>
          <w:sz w:val="22"/>
          <w:szCs w:val="22"/>
        </w:rPr>
        <w:br/>
        <w:t>Czy przewiduje się ograniczenie liczby uczestników umowy ramowej:</w:t>
      </w:r>
      <w:r w:rsidRPr="00895676">
        <w:rPr>
          <w:color w:val="000000"/>
          <w:sz w:val="22"/>
          <w:szCs w:val="22"/>
        </w:rPr>
        <w:br/>
        <w:t>Przewidziana maksymalna liczba uczestników umowy ramowej:</w:t>
      </w:r>
      <w:r w:rsidRPr="00895676">
        <w:rPr>
          <w:color w:val="000000"/>
          <w:sz w:val="22"/>
          <w:szCs w:val="22"/>
        </w:rPr>
        <w:br/>
        <w:t>Informacje dodatkowe:</w:t>
      </w:r>
      <w:r w:rsidRPr="00895676">
        <w:rPr>
          <w:color w:val="000000"/>
          <w:sz w:val="22"/>
          <w:szCs w:val="22"/>
        </w:rPr>
        <w:br/>
        <w:t>Zamówienie obejmuje ustanowienie dynamicznego systemu zakupów:</w:t>
      </w:r>
      <w:r w:rsidRPr="00895676">
        <w:rPr>
          <w:color w:val="000000"/>
          <w:sz w:val="22"/>
          <w:szCs w:val="22"/>
        </w:rPr>
        <w:br/>
        <w:t>Adres strony internetowej, na której będą zamieszczone dodatkowe informacje dotyczące dynamicznego systemu zakupów:</w:t>
      </w:r>
      <w:r w:rsidRPr="00895676">
        <w:rPr>
          <w:color w:val="000000"/>
          <w:sz w:val="22"/>
          <w:szCs w:val="22"/>
        </w:rPr>
        <w:br/>
        <w:t>Informacje dodatkowe:</w:t>
      </w:r>
      <w:r w:rsidRPr="00895676">
        <w:rPr>
          <w:color w:val="000000"/>
          <w:sz w:val="22"/>
          <w:szCs w:val="22"/>
        </w:rPr>
        <w:br/>
        <w:t>W ramach umowy ramowej/dynamicznego systemu zakupów dopuszcza się złożenie ofert w formie katalogów elektronicznych:</w:t>
      </w:r>
      <w:r w:rsidRPr="00895676">
        <w:rPr>
          <w:color w:val="000000"/>
          <w:sz w:val="22"/>
          <w:szCs w:val="22"/>
        </w:rPr>
        <w:br/>
        <w:t>Przewiduje się pobranie ze złożonych katalogów elektronicznych informacji potrzebnych do sporządzenia ofert w ramach umowy ramowej/dynamicznego systemu zakupów: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IV.1.8) Aukcja elektroniczna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Przewidziane jest przeprowadzenie aukcji elektronicznej </w:t>
      </w:r>
      <w:r w:rsidRPr="00895676">
        <w:rPr>
          <w:i/>
          <w:iCs/>
          <w:color w:val="000000"/>
          <w:sz w:val="22"/>
          <w:szCs w:val="22"/>
        </w:rPr>
        <w:t>(przetarg nieograniczony, przetarg ograniczony, negocjacje z ogłoszeniem) </w:t>
      </w:r>
      <w:r w:rsidRPr="00895676">
        <w:rPr>
          <w:color w:val="000000"/>
          <w:sz w:val="22"/>
          <w:szCs w:val="22"/>
        </w:rPr>
        <w:t>Nie</w:t>
      </w:r>
      <w:r w:rsidRPr="00895676">
        <w:rPr>
          <w:color w:val="000000"/>
          <w:sz w:val="22"/>
          <w:szCs w:val="22"/>
        </w:rPr>
        <w:br/>
        <w:t>Należy podać adres strony internetowej, na której aukcja będzie prowadzona: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Należy wskazać elementy, których wartości będą przedmiotem aukcji elektronicznej: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lastRenderedPageBreak/>
        <w:t>Przewiduje się ograniczenia co do przedstawionych wartości, wynikające z opisu przedmiotu zamówienia:</w:t>
      </w:r>
      <w:r w:rsidRPr="00895676">
        <w:rPr>
          <w:color w:val="000000"/>
          <w:sz w:val="22"/>
          <w:szCs w:val="22"/>
        </w:rPr>
        <w:br/>
        <w:t>Należy podać, które informacje zostaną udostępnione wykonawcom w trakcie aukcji elektronicznej oraz jaki będzie termin ich udostępnienia:</w:t>
      </w:r>
      <w:r w:rsidRPr="00895676">
        <w:rPr>
          <w:color w:val="000000"/>
          <w:sz w:val="22"/>
          <w:szCs w:val="22"/>
        </w:rPr>
        <w:br/>
        <w:t>Informacje dotyczące przebiegu aukcji elektronicznej:</w:t>
      </w:r>
      <w:r w:rsidRPr="00895676">
        <w:rPr>
          <w:color w:val="000000"/>
          <w:sz w:val="22"/>
          <w:szCs w:val="22"/>
        </w:rPr>
        <w:br/>
        <w:t>Jaki jest przewidziany sposób postępowania w toku aukcji elektronicznej i jakie będą warunki, na jakich wykonawcy będą mogli licytować (minimalne wysokości postąpień):</w:t>
      </w:r>
      <w:r w:rsidRPr="00895676">
        <w:rPr>
          <w:color w:val="000000"/>
          <w:sz w:val="22"/>
          <w:szCs w:val="22"/>
        </w:rPr>
        <w:br/>
        <w:t>Informacje dotyczące wykorzystywanego sprzętu elektronicznego, rozwiązań i specyfikacji technicznych w zakresie połączeń:</w:t>
      </w:r>
      <w:r w:rsidRPr="00895676">
        <w:rPr>
          <w:color w:val="000000"/>
          <w:sz w:val="22"/>
          <w:szCs w:val="22"/>
        </w:rPr>
        <w:br/>
        <w:t>Wymagania dotyczące rejestracji i identyfikacji wykonawców w aukcji elektronicznej:</w:t>
      </w:r>
      <w:r w:rsidRPr="00895676">
        <w:rPr>
          <w:color w:val="000000"/>
          <w:sz w:val="22"/>
          <w:szCs w:val="22"/>
        </w:rPr>
        <w:br/>
        <w:t>Informacje o liczbie etapów aukcji elektronicznej i czasie ich trwania: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Czas trwania:</w:t>
      </w:r>
      <w:r w:rsidRPr="00895676">
        <w:rPr>
          <w:color w:val="000000"/>
          <w:sz w:val="22"/>
          <w:szCs w:val="22"/>
        </w:rPr>
        <w:br/>
        <w:t>Czy wykonawcy, którzy nie złożyli nowych postąpień, zostaną zakwalifikowani do następnego etapu:</w:t>
      </w:r>
      <w:r w:rsidRPr="00895676">
        <w:rPr>
          <w:color w:val="000000"/>
          <w:sz w:val="22"/>
          <w:szCs w:val="22"/>
        </w:rPr>
        <w:br/>
        <w:t>Warunki zamknięcia aukcji elektronicznej: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IV.2) KRYTERIA OCENY OFERT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IV.2.1) Kryteria oceny ofert: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934"/>
      </w:tblGrid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Znaczenie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60,00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Okres gwarancji na punkty świetlne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20,00</w:t>
            </w:r>
          </w:p>
        </w:tc>
      </w:tr>
      <w:tr w:rsidR="00895676" w:rsidRPr="00895676" w:rsidTr="0089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Okres gwarancji na postały osprzęt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676" w:rsidRPr="00895676" w:rsidRDefault="00895676" w:rsidP="00895676">
            <w:pPr>
              <w:rPr>
                <w:sz w:val="22"/>
                <w:szCs w:val="22"/>
              </w:rPr>
            </w:pPr>
            <w:r w:rsidRPr="00895676">
              <w:rPr>
                <w:sz w:val="22"/>
                <w:szCs w:val="22"/>
              </w:rPr>
              <w:t>20,00</w:t>
            </w:r>
          </w:p>
        </w:tc>
      </w:tr>
    </w:tbl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 xml:space="preserve">IV.2.3) Zastosowanie procedury, o której mowa w art. 24aa ust. 1 ustawy </w:t>
      </w:r>
      <w:proofErr w:type="spellStart"/>
      <w:r w:rsidRPr="00895676">
        <w:rPr>
          <w:b/>
          <w:bCs/>
          <w:color w:val="000000"/>
          <w:sz w:val="22"/>
          <w:szCs w:val="22"/>
        </w:rPr>
        <w:t>Pzp</w:t>
      </w:r>
      <w:proofErr w:type="spellEnd"/>
      <w:r w:rsidRPr="00895676">
        <w:rPr>
          <w:b/>
          <w:bCs/>
          <w:color w:val="000000"/>
          <w:sz w:val="22"/>
          <w:szCs w:val="22"/>
        </w:rPr>
        <w:t> </w:t>
      </w:r>
      <w:r w:rsidRPr="00895676">
        <w:rPr>
          <w:color w:val="000000"/>
          <w:sz w:val="22"/>
          <w:szCs w:val="22"/>
        </w:rPr>
        <w:t>(przetarg nieograniczony)</w:t>
      </w:r>
      <w:r w:rsidRPr="00895676">
        <w:rPr>
          <w:color w:val="000000"/>
          <w:sz w:val="22"/>
          <w:szCs w:val="22"/>
        </w:rPr>
        <w:br/>
        <w:t>Tak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IV.3) Negocjacje z ogłoszeniem, dialog konkurencyjny, partnerstwo innowacyjne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IV.3.1) Informacje na temat negocjacji z ogłoszeniem</w:t>
      </w:r>
      <w:r w:rsidRPr="00895676">
        <w:rPr>
          <w:color w:val="000000"/>
          <w:sz w:val="22"/>
          <w:szCs w:val="22"/>
        </w:rPr>
        <w:br/>
        <w:t>Minimalne wymagania, które muszą spełniać wszystkie oferty:</w:t>
      </w:r>
      <w:r w:rsidRPr="00895676">
        <w:rPr>
          <w:color w:val="000000"/>
          <w:sz w:val="22"/>
          <w:szCs w:val="22"/>
        </w:rPr>
        <w:br/>
        <w:t>Przewidziane jest zastrzeżenie prawa do udzielenia zamówienia na podstawie ofert wstępnych bez przeprowadzenia negocjacji</w:t>
      </w:r>
      <w:r w:rsidRPr="00895676">
        <w:rPr>
          <w:color w:val="000000"/>
          <w:sz w:val="22"/>
          <w:szCs w:val="22"/>
        </w:rPr>
        <w:br/>
        <w:t>Przewidziany jest podział negocjacji na etapy w celu ograniczenia liczby ofert:</w:t>
      </w:r>
      <w:r w:rsidRPr="00895676">
        <w:rPr>
          <w:color w:val="000000"/>
          <w:sz w:val="22"/>
          <w:szCs w:val="22"/>
        </w:rPr>
        <w:br/>
        <w:t>Należy podać informacje na temat etapów negocjacji (w tym liczbę etapów):</w:t>
      </w:r>
      <w:r w:rsidRPr="00895676">
        <w:rPr>
          <w:color w:val="000000"/>
          <w:sz w:val="22"/>
          <w:szCs w:val="22"/>
        </w:rPr>
        <w:br/>
        <w:t>Informacje dodatkowe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IV.3.2) Informacje na temat dialogu konkurencyjnego</w:t>
      </w:r>
      <w:r w:rsidRPr="00895676">
        <w:rPr>
          <w:color w:val="000000"/>
          <w:sz w:val="22"/>
          <w:szCs w:val="22"/>
        </w:rPr>
        <w:br/>
        <w:t>Opis potrzeb i wymagań zamawiającego lub informacja o sposobie uzyskania tego opisu:</w:t>
      </w:r>
      <w:r w:rsidRPr="00895676">
        <w:rPr>
          <w:color w:val="000000"/>
          <w:sz w:val="22"/>
          <w:szCs w:val="22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95676">
        <w:rPr>
          <w:color w:val="000000"/>
          <w:sz w:val="22"/>
          <w:szCs w:val="22"/>
        </w:rPr>
        <w:br/>
        <w:t>Wstępny harmonogram postępowania:</w:t>
      </w:r>
      <w:r w:rsidRPr="00895676">
        <w:rPr>
          <w:color w:val="000000"/>
          <w:sz w:val="22"/>
          <w:szCs w:val="22"/>
        </w:rPr>
        <w:br/>
        <w:t>Podział dialogu na etapy w celu ograniczenia liczby rozwiązań:</w:t>
      </w:r>
      <w:r w:rsidRPr="00895676">
        <w:rPr>
          <w:color w:val="000000"/>
          <w:sz w:val="22"/>
          <w:szCs w:val="22"/>
        </w:rPr>
        <w:br/>
        <w:t>Należy podać informacje na temat etapów dialogu:</w:t>
      </w:r>
      <w:r w:rsidRPr="00895676">
        <w:rPr>
          <w:color w:val="000000"/>
          <w:sz w:val="22"/>
          <w:szCs w:val="22"/>
        </w:rPr>
        <w:br/>
        <w:t>Informacje dodatkowe: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IV.3.3) Informacje na temat partnerstwa innowacyjnego</w:t>
      </w:r>
      <w:r w:rsidRPr="00895676">
        <w:rPr>
          <w:color w:val="000000"/>
          <w:sz w:val="22"/>
          <w:szCs w:val="22"/>
        </w:rPr>
        <w:br/>
        <w:t>Elementy opisu przedmiotu zamówienia definiujące minimalne wymagania, którym muszą odpowiadać wszystkie oferty:</w:t>
      </w:r>
      <w:r w:rsidRPr="00895676">
        <w:rPr>
          <w:color w:val="000000"/>
          <w:sz w:val="22"/>
          <w:szCs w:val="22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95676">
        <w:rPr>
          <w:color w:val="000000"/>
          <w:sz w:val="22"/>
          <w:szCs w:val="22"/>
        </w:rPr>
        <w:br/>
        <w:t>Informacje dodatkowe: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IV.4) Licytacja elektroniczna</w:t>
      </w:r>
      <w:r w:rsidRPr="00895676">
        <w:rPr>
          <w:color w:val="000000"/>
          <w:sz w:val="22"/>
          <w:szCs w:val="22"/>
        </w:rPr>
        <w:br/>
        <w:t>Adres strony internetowej, na której będzie prowadzona licytacja elektroniczna: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Adres strony internetowej, na której jest dostępny opis przedmiotu zamówienia w licytacji elektronicznej: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Wymagania dotyczące rejestracji i identyfikacji wykonawców w licytacji elektronicznej, w tym wymagania techniczne urządzeń informatycznych: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Sposób postępowania w toku licytacji elektronicznej, w tym określenie minimalnych wysokości postąpień: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Informacje o liczbie etapów licytacji elektronicznej i czasie ich trwania: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Czas trwania:</w:t>
      </w:r>
      <w:r w:rsidRPr="00895676">
        <w:rPr>
          <w:color w:val="000000"/>
          <w:sz w:val="22"/>
          <w:szCs w:val="22"/>
        </w:rPr>
        <w:br/>
      </w:r>
      <w:r w:rsidRPr="00895676">
        <w:rPr>
          <w:color w:val="000000"/>
          <w:sz w:val="22"/>
          <w:szCs w:val="22"/>
        </w:rPr>
        <w:br/>
        <w:t>Wykonawcy, którzy nie złożyli nowych postąpień, zostaną zakwalifikowani do następnego etapu: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lastRenderedPageBreak/>
        <w:t>Termin składania wniosków o dopuszczenie do udziału w licytacji elektronicznej:</w:t>
      </w:r>
      <w:r w:rsidRPr="00895676">
        <w:rPr>
          <w:color w:val="000000"/>
          <w:sz w:val="22"/>
          <w:szCs w:val="22"/>
        </w:rPr>
        <w:br/>
        <w:t>Data: godzina:</w:t>
      </w:r>
      <w:r w:rsidRPr="00895676">
        <w:rPr>
          <w:color w:val="000000"/>
          <w:sz w:val="22"/>
          <w:szCs w:val="22"/>
        </w:rPr>
        <w:br/>
        <w:t>Termin otwarcia licytacji elektronicznej: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Termin i warunki zamknięcia licytacji elektronicznej: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Istotne dla stron postanowienia, które zostaną wprowadzone do treści zawieranej umowy w sprawie zamówienia publicznego, albo ogólne warunki umowy, albo wzór umowy: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Wymagania dotyczące zabezpieczenia należytego wykonania umowy: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color w:val="000000"/>
          <w:sz w:val="22"/>
          <w:szCs w:val="22"/>
        </w:rPr>
        <w:t>Informacje dodatkowe: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</w:rPr>
        <w:t>IV.5) ZMIANA UMOWY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Przewiduje się istotne zmiany postanowień zawartej umowy w stosunku do treści oferty, na podstawie której dokonano wyboru wykonawcy:</w:t>
      </w:r>
      <w:r w:rsidRPr="00895676">
        <w:rPr>
          <w:color w:val="000000"/>
          <w:sz w:val="22"/>
          <w:szCs w:val="22"/>
        </w:rPr>
        <w:t> Tak</w:t>
      </w:r>
      <w:r w:rsidRPr="00895676">
        <w:rPr>
          <w:color w:val="000000"/>
          <w:sz w:val="22"/>
          <w:szCs w:val="22"/>
        </w:rPr>
        <w:br/>
        <w:t>Należy wskazać zakres, charakter zmian oraz warunki wprowadzenia zmian:</w:t>
      </w:r>
      <w:r w:rsidRPr="00895676">
        <w:rPr>
          <w:color w:val="000000"/>
          <w:sz w:val="22"/>
          <w:szCs w:val="22"/>
        </w:rPr>
        <w:br/>
        <w:t>1. Wszelkie zmiany umowy wymagają zgody obu Stron i zachowania formy pisemnej pod rygorem nieważności. 2. Zmiany umowy, o których mowa w ust. 1 muszą być dokonywane z zachowaniem przepisu art. 140 ust 3 ustawy Prawo zamówień publicznych stanowiącego, że umowa podlega unieważnieniu w części wykraczającej poza określenie przedmiotu zamówienia zawarte w SIWZ. 3. Dopuszcza się możliwość zmiany ustaleń niniejszej umowy w stosunku do treści oferty Wykonawcy w następującym zakresie: a. terminu realizacji przedmiotu zamówienia, gdy jest ona spowodowana następstwem okoliczności leżących po stronie Zamawiającego lub przeszkodami dającymi się przypisać Zamawiającemu. b. wysokości wynagrodzenia w przypadku zmiany stawki podatku od towarów i usług. c. wydłużenia terminu gwarancji, w sytuacji przedłużenia jej przez producenta lub Wykonawcę; d. 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elementów; 4. Zmiana wysokości wynagrodzenia należnego Wykonawcy w przypadku zaistnienia przesłanki, o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 5. W przypadku zmiany, o której mowa w ust. 3 pkt. b), wartość wynagrodzenia netto nie zmieni się, a wartość wynagrodzenia brutto zostanie wyliczona na podstawie nowych przepisów. 6. Warunkiem dokonania zmian, o których mowa w ust. 3 jest złożenie przez stronę inicjującą zmianę wniosku zawierającego: opis propozycji zmian, uzasadnienie zmian, obliczenie kosztów zmian, jeżeli zmiana będzie miała wpływ na wynagrodzenie wykonawcy.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IV.6) INFORMACJE ADMINISTRACYJNE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IV.6.1) Sposób udostępniania informacji o charakterze poufnym </w:t>
      </w:r>
      <w:r w:rsidRPr="00895676">
        <w:rPr>
          <w:i/>
          <w:iCs/>
          <w:color w:val="000000"/>
          <w:sz w:val="22"/>
          <w:szCs w:val="22"/>
        </w:rPr>
        <w:t>(jeżeli dotyczy):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Środki służące ochronie informacji o charakterze poufnym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IV.6.2) Termin składania ofert lub wniosków o dopuszczenie do udziału w postępowaniu:</w:t>
      </w:r>
      <w:r w:rsidRPr="00895676">
        <w:rPr>
          <w:color w:val="000000"/>
          <w:sz w:val="22"/>
          <w:szCs w:val="22"/>
        </w:rPr>
        <w:br/>
        <w:t>Data: 2020-06-16, godzina: 10:00,</w:t>
      </w:r>
      <w:r w:rsidRPr="00895676">
        <w:rPr>
          <w:color w:val="000000"/>
          <w:sz w:val="22"/>
          <w:szCs w:val="22"/>
        </w:rPr>
        <w:br/>
        <w:t>Skrócenie terminu składania wniosków, ze względu na pilną potrzebę udzielenia zamówienia (przetarg nieograniczony, przetarg ograniczony, negocjacje z ogłoszeniem):</w:t>
      </w:r>
      <w:r w:rsidRPr="00895676">
        <w:rPr>
          <w:color w:val="000000"/>
          <w:sz w:val="22"/>
          <w:szCs w:val="22"/>
        </w:rPr>
        <w:br/>
        <w:t>Nie</w:t>
      </w:r>
      <w:r w:rsidRPr="00895676">
        <w:rPr>
          <w:color w:val="000000"/>
          <w:sz w:val="22"/>
          <w:szCs w:val="22"/>
        </w:rPr>
        <w:br/>
        <w:t>Wskazać powody:</w:t>
      </w:r>
      <w:r w:rsidRPr="00895676">
        <w:rPr>
          <w:color w:val="000000"/>
          <w:sz w:val="22"/>
          <w:szCs w:val="22"/>
        </w:rPr>
        <w:br/>
        <w:t>Język lub języki, w jakich mogą być sporządzane oferty lub wnioski o dopuszczenie do udziału w postępowaniu</w:t>
      </w:r>
      <w:r w:rsidRPr="00895676">
        <w:rPr>
          <w:color w:val="000000"/>
          <w:sz w:val="22"/>
          <w:szCs w:val="22"/>
        </w:rPr>
        <w:br/>
        <w:t>&gt;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IV.6.3) Termin związania ofertą: </w:t>
      </w:r>
      <w:r w:rsidRPr="00895676">
        <w:rPr>
          <w:color w:val="000000"/>
          <w:sz w:val="22"/>
          <w:szCs w:val="22"/>
        </w:rPr>
        <w:t>do: okres w dniach: 30 (od ostatecznego terminu składania ofert)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IV.6.4) Przewiduje się unieważnienie postępowania o udzielenie zamówienia, w przypadku nieprzyznania środków, które miały być przeznaczone na sfinansowanie całości lub części zamówienia:</w:t>
      </w:r>
      <w:r w:rsidRPr="00895676">
        <w:rPr>
          <w:color w:val="000000"/>
          <w:sz w:val="22"/>
          <w:szCs w:val="22"/>
        </w:rPr>
        <w:t> Nie</w:t>
      </w:r>
      <w:r w:rsidRPr="00895676">
        <w:rPr>
          <w:color w:val="000000"/>
          <w:sz w:val="22"/>
          <w:szCs w:val="22"/>
        </w:rPr>
        <w:br/>
      </w:r>
      <w:r w:rsidRPr="00895676">
        <w:rPr>
          <w:b/>
          <w:bCs/>
          <w:color w:val="000000"/>
          <w:sz w:val="22"/>
          <w:szCs w:val="22"/>
        </w:rPr>
        <w:t>IV.6.5) Informacje dodatkowe:</w:t>
      </w:r>
      <w:r w:rsidRPr="00895676">
        <w:rPr>
          <w:color w:val="000000"/>
          <w:sz w:val="22"/>
          <w:szCs w:val="22"/>
        </w:rPr>
        <w:br/>
      </w:r>
    </w:p>
    <w:p w:rsidR="00895676" w:rsidRPr="00895676" w:rsidRDefault="00895676" w:rsidP="00895676">
      <w:pPr>
        <w:jc w:val="center"/>
        <w:rPr>
          <w:b/>
          <w:bCs/>
          <w:color w:val="000000"/>
          <w:sz w:val="22"/>
          <w:szCs w:val="22"/>
        </w:rPr>
      </w:pPr>
      <w:r w:rsidRPr="00895676">
        <w:rPr>
          <w:b/>
          <w:bCs/>
          <w:color w:val="000000"/>
          <w:sz w:val="22"/>
          <w:szCs w:val="22"/>
          <w:u w:val="single"/>
        </w:rPr>
        <w:t>ZAŁĄCZNIK I - INFORMACJE DOTYCZĄCE OFERT CZĘŚCIOWYCH</w:t>
      </w:r>
    </w:p>
    <w:p w:rsidR="00895676" w:rsidRPr="00895676" w:rsidRDefault="00895676" w:rsidP="00895676">
      <w:pPr>
        <w:rPr>
          <w:color w:val="000000"/>
          <w:sz w:val="22"/>
          <w:szCs w:val="22"/>
        </w:rPr>
      </w:pPr>
    </w:p>
    <w:p w:rsidR="00895676" w:rsidRPr="00895676" w:rsidRDefault="00895676" w:rsidP="00895676">
      <w:pPr>
        <w:rPr>
          <w:color w:val="000000"/>
          <w:sz w:val="22"/>
          <w:szCs w:val="22"/>
        </w:rPr>
      </w:pPr>
    </w:p>
    <w:p w:rsidR="00895676" w:rsidRPr="00895676" w:rsidRDefault="00895676" w:rsidP="00895676">
      <w:pPr>
        <w:rPr>
          <w:color w:val="000000"/>
          <w:sz w:val="22"/>
          <w:szCs w:val="22"/>
        </w:rPr>
      </w:pPr>
    </w:p>
    <w:p w:rsidR="00895676" w:rsidRPr="00895676" w:rsidRDefault="00895676" w:rsidP="00895676">
      <w:pPr>
        <w:rPr>
          <w:sz w:val="22"/>
          <w:szCs w:val="22"/>
        </w:rPr>
      </w:pPr>
      <w:r w:rsidRPr="00895676">
        <w:rPr>
          <w:color w:val="000000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95676" w:rsidRPr="00895676" w:rsidTr="00895676">
        <w:trPr>
          <w:tblCellSpacing w:w="15" w:type="dxa"/>
        </w:trPr>
        <w:tc>
          <w:tcPr>
            <w:tcW w:w="0" w:type="auto"/>
            <w:vAlign w:val="center"/>
          </w:tcPr>
          <w:p w:rsidR="00895676" w:rsidRPr="00895676" w:rsidRDefault="00895676" w:rsidP="008956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F2F5B" w:rsidRPr="00895676" w:rsidRDefault="001F2F5B" w:rsidP="00895676">
      <w:pPr>
        <w:rPr>
          <w:sz w:val="22"/>
          <w:szCs w:val="22"/>
        </w:rPr>
      </w:pPr>
      <w:bookmarkStart w:id="0" w:name="_GoBack"/>
      <w:bookmarkEnd w:id="0"/>
    </w:p>
    <w:sectPr w:rsidR="001F2F5B" w:rsidRPr="0089567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7E" w:rsidRDefault="002E587E">
      <w:r>
        <w:separator/>
      </w:r>
    </w:p>
  </w:endnote>
  <w:endnote w:type="continuationSeparator" w:id="0">
    <w:p w:rsidR="002E587E" w:rsidRDefault="002E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12" w:rsidRDefault="00966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7E" w:rsidRDefault="002E587E">
      <w:r>
        <w:separator/>
      </w:r>
    </w:p>
  </w:footnote>
  <w:footnote w:type="continuationSeparator" w:id="0">
    <w:p w:rsidR="002E587E" w:rsidRDefault="002E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12" w:rsidRDefault="00966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12" w:rsidRDefault="00966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87E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2E587E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95676"/>
    <w:rsid w:val="008A3EF3"/>
    <w:rsid w:val="008F7860"/>
    <w:rsid w:val="00912A96"/>
    <w:rsid w:val="0095289F"/>
    <w:rsid w:val="00966312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CDADC6-4C1E-43ED-9D4F-7F72B0F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2571</Words>
  <Characters>17294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2020-06-04T12:14:00Z</dcterms:created>
  <dcterms:modified xsi:type="dcterms:W3CDTF">2020-06-04T12:16:00Z</dcterms:modified>
</cp:coreProperties>
</file>