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53AA4" w:rsidRPr="00353AA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53AA4" w:rsidRPr="00353AA4">
        <w:rPr>
          <w:rFonts w:ascii="Times New Roman" w:hAnsi="Times New Roman"/>
          <w:b/>
        </w:rPr>
        <w:t>ZP/D-23/A/20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3AA4" w:rsidRPr="00353AA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3AA4" w:rsidRPr="00353AA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53AA4" w:rsidRPr="00353AA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53AA4" w:rsidRPr="00353AA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53AA4" w:rsidRPr="00353AA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:rsidR="00144385" w:rsidRPr="006676AE" w:rsidRDefault="00144385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53AA4" w:rsidRPr="00353AA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144385" w:rsidRDefault="006F0034" w:rsidP="00144385">
      <w:pPr>
        <w:spacing w:before="120" w:after="0" w:line="240" w:lineRule="auto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53AA4" w:rsidRPr="00353AA4">
        <w:rPr>
          <w:rFonts w:ascii="Times New Roman" w:hAnsi="Times New Roman"/>
          <w:b/>
        </w:rPr>
        <w:t>Dostawa przenośnego systemu do pomiaru respiracji gleby na potrzeby realizacji projektu SoilAqChar dla Wydziału Infrastruktury i Środowiska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53AA4" w:rsidRPr="00353AA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44385" w:rsidRDefault="00144385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44385" w:rsidRDefault="00144385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44385" w:rsidRDefault="00144385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986" w:rsidRDefault="00504986" w:rsidP="0038231F">
      <w:pPr>
        <w:spacing w:after="0" w:line="240" w:lineRule="auto"/>
      </w:pPr>
      <w:r>
        <w:separator/>
      </w:r>
    </w:p>
  </w:endnote>
  <w:endnote w:type="continuationSeparator" w:id="0">
    <w:p w:rsidR="00504986" w:rsidRDefault="005049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AA4" w:rsidRDefault="00353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43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43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AA4" w:rsidRDefault="00353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986" w:rsidRDefault="00504986" w:rsidP="0038231F">
      <w:pPr>
        <w:spacing w:after="0" w:line="240" w:lineRule="auto"/>
      </w:pPr>
      <w:r>
        <w:separator/>
      </w:r>
    </w:p>
  </w:footnote>
  <w:footnote w:type="continuationSeparator" w:id="0">
    <w:p w:rsidR="00504986" w:rsidRDefault="005049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AA4" w:rsidRDefault="00353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6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2"/>
      <w:gridCol w:w="6340"/>
      <w:gridCol w:w="2152"/>
    </w:tblGrid>
    <w:tr w:rsidR="00144385" w:rsidRPr="005E4E76" w:rsidTr="001476ED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  <w:r w:rsidRPr="00A15C7E"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i1025" type="#_x0000_t75" alt="logo" style="width:67.5pt;height:64.5pt;visibility:visible">
                <v:imagedata r:id="rId1" o:title="logo"/>
              </v:shape>
            </w:pict>
          </w:r>
        </w:p>
      </w:tc>
      <w:tc>
        <w:tcPr>
          <w:tcW w:w="634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144385" w:rsidRPr="00470060" w:rsidRDefault="00144385" w:rsidP="00144385">
          <w:pPr>
            <w:pStyle w:val="Bezodstpw"/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w ramach Programu Badań Naukowych i Prac Rozwojowych „Środowisko naturalne, rolnictwo i leśnictwo” Biostrateg</w:t>
          </w:r>
        </w:p>
        <w:p w:rsidR="00144385" w:rsidRPr="005E4E76" w:rsidRDefault="00144385" w:rsidP="00144385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Woda w glebie – monitoring satelitarny w poprawie retencji wodnej przy użyciu biowęgla.</w:t>
          </w:r>
        </w:p>
        <w:p w:rsidR="00144385" w:rsidRDefault="00144385" w:rsidP="00144385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umowa nr BIOSTRATEG3/345940/7/NCBR/2017 z dnia 13.12.2017</w:t>
          </w:r>
        </w:p>
        <w:p w:rsidR="00144385" w:rsidRDefault="00144385" w:rsidP="00144385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Politechnika Częstochowska, Wydział Infrastruktury i Środowiska, Katedra Inżynierii Energii</w:t>
          </w:r>
        </w:p>
        <w:p w:rsidR="00144385" w:rsidRDefault="00144385" w:rsidP="00144385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ul. Brzeźnicka 60A, 42-200 Częstochowa</w:t>
          </w:r>
        </w:p>
        <w:p w:rsidR="00144385" w:rsidRPr="005E4E76" w:rsidRDefault="00144385" w:rsidP="00144385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Biuro projektu: 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144385" w:rsidRPr="00435612" w:rsidRDefault="00144385" w:rsidP="00144385">
          <w:pPr>
            <w:pStyle w:val="Bezodstpw"/>
            <w:jc w:val="center"/>
            <w:rPr>
              <w:sz w:val="14"/>
              <w:szCs w:val="14"/>
              <w:lang w:val="en-US"/>
            </w:rPr>
          </w:pPr>
          <w:r w:rsidRPr="00435612">
            <w:rPr>
              <w:sz w:val="14"/>
              <w:szCs w:val="14"/>
              <w:lang w:val="en-US"/>
            </w:rPr>
            <w:t xml:space="preserve">e-mail. </w:t>
          </w:r>
          <w:hyperlink r:id="rId2" w:history="1">
            <w:r w:rsidRPr="00435612">
              <w:rPr>
                <w:rStyle w:val="Hipercze"/>
                <w:rFonts w:eastAsia="Arial Unicode MS"/>
                <w:sz w:val="14"/>
                <w:szCs w:val="14"/>
                <w:lang w:val="en-US"/>
              </w:rPr>
              <w:t>m.grajcar@is.pcz.pl</w:t>
            </w:r>
          </w:hyperlink>
        </w:p>
      </w:tc>
      <w:tc>
        <w:tcPr>
          <w:tcW w:w="215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  <w:r w:rsidRPr="00A15C7E">
            <w:rPr>
              <w:noProof/>
              <w:lang w:eastAsia="pl-PL"/>
            </w:rPr>
            <w:pict>
              <v:shape id="Obraz 4" o:spid="_x0000_i1026" type="#_x0000_t75" alt="Z1iZwl6baFZY,biostrateg_150" style="width:36pt;height:15.75pt;visibility:visible">
                <v:imagedata r:id="rId3" o:title="Z1iZwl6baFZY,biostrateg_150"/>
              </v:shape>
            </w:pict>
          </w:r>
          <w:r w:rsidRPr="00A15C7E">
            <w:rPr>
              <w:noProof/>
              <w:lang w:eastAsia="pl-PL"/>
            </w:rPr>
            <w:pict>
              <v:shape id="Obraz 5" o:spid="_x0000_i1027" type="#_x0000_t75" style="width:82.5pt;height:51.75pt;visibility:visible">
                <v:imagedata r:id="rId4" o:title=""/>
              </v:shape>
            </w:pict>
          </w:r>
        </w:p>
      </w:tc>
    </w:tr>
    <w:tr w:rsidR="00144385" w:rsidRPr="005E4E76" w:rsidTr="001476ED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</w:p>
      </w:tc>
    </w:tr>
    <w:tr w:rsidR="00144385" w:rsidRPr="005E4E76" w:rsidTr="001476ED">
      <w:trPr>
        <w:cantSplit/>
        <w:trHeight w:val="306"/>
      </w:trPr>
      <w:tc>
        <w:tcPr>
          <w:tcW w:w="187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</w:p>
      </w:tc>
    </w:tr>
    <w:tr w:rsidR="00144385" w:rsidRPr="005E4E76" w:rsidTr="001476ED">
      <w:trPr>
        <w:cantSplit/>
        <w:trHeight w:val="47"/>
      </w:trPr>
      <w:tc>
        <w:tcPr>
          <w:tcW w:w="1872" w:type="dxa"/>
          <w:vMerge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</w:p>
      </w:tc>
      <w:tc>
        <w:tcPr>
          <w:tcW w:w="634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144385" w:rsidRPr="005E4E76" w:rsidRDefault="00144385" w:rsidP="00144385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tcBorders>
            <w:top w:val="nil"/>
            <w:left w:val="nil"/>
            <w:bottom w:val="nil"/>
            <w:right w:val="nil"/>
          </w:tcBorders>
        </w:tcPr>
        <w:p w:rsidR="00144385" w:rsidRPr="005E4E76" w:rsidRDefault="00144385" w:rsidP="00144385">
          <w:pPr>
            <w:pStyle w:val="Bezodstpw"/>
          </w:pPr>
        </w:p>
      </w:tc>
    </w:tr>
  </w:tbl>
  <w:p w:rsidR="00353AA4" w:rsidRDefault="00353A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AA4" w:rsidRDefault="00353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98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438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3AA4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4986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46EC3B"/>
  <w15:docId w15:val="{3E4571FB-295C-4ACC-A467-3204F0A91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nhideWhenUsed/>
    <w:rsid w:val="00144385"/>
    <w:rPr>
      <w:color w:val="0000FF"/>
      <w:u w:val="single"/>
    </w:rPr>
  </w:style>
  <w:style w:type="paragraph" w:styleId="Bezodstpw">
    <w:name w:val="No Spacing"/>
    <w:uiPriority w:val="1"/>
    <w:qFormat/>
    <w:rsid w:val="00144385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3F660-ADAB-411B-8177-302B472B5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2020-06-03T11:46:00Z</cp:lastPrinted>
  <dcterms:created xsi:type="dcterms:W3CDTF">2020-06-03T11:46:00Z</dcterms:created>
  <dcterms:modified xsi:type="dcterms:W3CDTF">2020-06-03T11:46:00Z</dcterms:modified>
</cp:coreProperties>
</file>