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AFC" w:rsidRDefault="003E7AFC" w:rsidP="003E7AF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3E7AFC" w:rsidRDefault="003E7AFC" w:rsidP="003E7AF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E7AFC" w:rsidRDefault="003E7AFC" w:rsidP="003E7AF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2"/>
          <w:szCs w:val="22"/>
        </w:rPr>
        <w:t>FORMULARZ OFERTY</w:t>
      </w:r>
    </w:p>
    <w:p w:rsidR="003E7AFC" w:rsidRDefault="003E7AFC" w:rsidP="003E7AFC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FORMA PROWADZONEJ DZIAŁALNOŚCI: .........................................................................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POWIAT:…………………………………WOJEWÓDZTWO …………………………….....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szCs w:val="22"/>
          <w:lang w:val="de-DE"/>
        </w:rPr>
        <w:t>TEL.</w:t>
      </w:r>
      <w:r w:rsidRPr="003E7AFC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szCs w:val="22"/>
          <w:lang w:val="de-DE"/>
        </w:rPr>
        <w:t xml:space="preserve">FAX </w:t>
      </w:r>
      <w:r w:rsidRPr="003E7AFC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3E7AFC" w:rsidRDefault="003E7AFC" w:rsidP="003E7AF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3E7AFC" w:rsidRDefault="003E7AFC" w:rsidP="003E7AFC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3E7AFC" w:rsidRDefault="003E7AFC" w:rsidP="003E7AFC">
      <w:pPr>
        <w:rPr>
          <w:sz w:val="22"/>
          <w:szCs w:val="22"/>
        </w:rPr>
      </w:pPr>
      <w:r>
        <w:rPr>
          <w:b/>
          <w:sz w:val="22"/>
          <w:szCs w:val="22"/>
        </w:rPr>
        <w:t>Akademia Górniczo – Hutnicza im. Stanisława Staszica w Krakowie</w:t>
      </w:r>
    </w:p>
    <w:p w:rsidR="003E7AFC" w:rsidRDefault="003E7AFC" w:rsidP="003E7AFC">
      <w:pPr>
        <w:rPr>
          <w:b/>
        </w:rPr>
      </w:pPr>
      <w:r>
        <w:rPr>
          <w:b/>
          <w:sz w:val="22"/>
          <w:szCs w:val="22"/>
        </w:rPr>
        <w:t xml:space="preserve">Dział Zamówień Publicznych  </w:t>
      </w:r>
    </w:p>
    <w:p w:rsidR="003E7AFC" w:rsidRDefault="003E7AFC" w:rsidP="003E7AFC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:rsidR="003E7AFC" w:rsidRDefault="003E7AFC" w:rsidP="003E7AFC">
      <w:pPr>
        <w:ind w:firstLine="3969"/>
        <w:rPr>
          <w:b/>
          <w:sz w:val="22"/>
          <w:szCs w:val="22"/>
        </w:rPr>
      </w:pPr>
    </w:p>
    <w:p w:rsidR="003E7AFC" w:rsidRDefault="003E7AFC" w:rsidP="003E7AFC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 xml:space="preserve">dostawa </w:t>
      </w:r>
      <w:r>
        <w:rPr>
          <w:b/>
          <w:bCs/>
          <w:sz w:val="22"/>
          <w:szCs w:val="22"/>
        </w:rPr>
        <w:t xml:space="preserve">analizatora potencjału zeta </w:t>
      </w:r>
      <w:r>
        <w:rPr>
          <w:b/>
          <w:sz w:val="22"/>
          <w:szCs w:val="22"/>
        </w:rPr>
        <w:t xml:space="preserve">- KC-zp.272-233/20,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:rsidR="003E7AFC" w:rsidRDefault="003E7AFC" w:rsidP="003E7AFC">
      <w:pPr>
        <w:widowControl w:val="0"/>
        <w:ind w:right="1"/>
        <w:jc w:val="both"/>
        <w:rPr>
          <w:sz w:val="22"/>
          <w:szCs w:val="22"/>
        </w:rPr>
      </w:pPr>
    </w:p>
    <w:p w:rsidR="003E7AFC" w:rsidRDefault="003E7AFC" w:rsidP="003E7AFC">
      <w:pPr>
        <w:widowControl w:val="0"/>
        <w:ind w:right="1"/>
        <w:rPr>
          <w:b/>
        </w:rPr>
      </w:pPr>
      <w:r>
        <w:rPr>
          <w:b/>
        </w:rPr>
        <w:t>Cena netto za całość przedmiotu zamówienia:  ....................................PLN</w:t>
      </w:r>
    </w:p>
    <w:p w:rsidR="003E7AFC" w:rsidRDefault="003E7AFC" w:rsidP="003E7AFC">
      <w:pPr>
        <w:widowControl w:val="0"/>
        <w:ind w:right="1"/>
        <w:rPr>
          <w:b/>
        </w:rPr>
      </w:pPr>
    </w:p>
    <w:p w:rsidR="003E7AFC" w:rsidRDefault="003E7AFC" w:rsidP="003E7AFC">
      <w:pPr>
        <w:widowControl w:val="0"/>
        <w:ind w:right="1"/>
      </w:pPr>
      <w:r>
        <w:rPr>
          <w:b/>
        </w:rPr>
        <w:t>Cena brutto za całość przedmiotu zamówienia : ...................................PLN</w:t>
      </w:r>
    </w:p>
    <w:p w:rsidR="003E7AFC" w:rsidRDefault="003E7AFC" w:rsidP="003E7AFC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:rsidR="003E7AFC" w:rsidRDefault="003E7AFC" w:rsidP="003E7AFC">
      <w:pPr>
        <w:pStyle w:val="Tekstpodstawowy1"/>
        <w:spacing w:line="240" w:lineRule="auto"/>
      </w:pPr>
      <w:r>
        <w:t>Powyższa cena zawiera podatek VAT w wysokości .......... % tj.…………………….PLN</w:t>
      </w:r>
    </w:p>
    <w:p w:rsidR="003E7AFC" w:rsidRDefault="003E7AFC" w:rsidP="003E7AFC">
      <w:pPr>
        <w:widowControl w:val="0"/>
        <w:ind w:right="1"/>
        <w:jc w:val="both"/>
        <w:rPr>
          <w:b/>
        </w:rPr>
      </w:pPr>
    </w:p>
    <w:p w:rsidR="003E7AFC" w:rsidRDefault="003E7AFC" w:rsidP="003E7AFC">
      <w:pPr>
        <w:widowControl w:val="0"/>
        <w:ind w:right="1"/>
        <w:jc w:val="both"/>
      </w:pPr>
      <w:r>
        <w:rPr>
          <w:b/>
        </w:rPr>
        <w:t>Analizator potencjału zeta:</w:t>
      </w:r>
    </w:p>
    <w:p w:rsidR="003E7AFC" w:rsidRDefault="003E7AFC" w:rsidP="003E7AFC">
      <w:pPr>
        <w:widowControl w:val="0"/>
        <w:ind w:right="1"/>
        <w:jc w:val="both"/>
      </w:pPr>
      <w:r>
        <w:rPr>
          <w:b/>
        </w:rPr>
        <w:t>Producent:…………………………………</w:t>
      </w:r>
    </w:p>
    <w:p w:rsidR="003E7AFC" w:rsidRDefault="003E7AFC" w:rsidP="003E7AFC">
      <w:pPr>
        <w:widowControl w:val="0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t>Model:………………………………………</w:t>
      </w:r>
    </w:p>
    <w:p w:rsidR="003E7AFC" w:rsidRDefault="003E7AFC" w:rsidP="003E7AFC">
      <w:pPr>
        <w:tabs>
          <w:tab w:val="right" w:pos="9000"/>
        </w:tabs>
        <w:rPr>
          <w:sz w:val="22"/>
          <w:szCs w:val="22"/>
        </w:rPr>
      </w:pPr>
    </w:p>
    <w:tbl>
      <w:tblPr>
        <w:tblW w:w="9930" w:type="dxa"/>
        <w:tblInd w:w="-116" w:type="dxa"/>
        <w:tblCellMar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720"/>
        <w:gridCol w:w="1991"/>
        <w:gridCol w:w="1816"/>
        <w:gridCol w:w="854"/>
        <w:gridCol w:w="567"/>
        <w:gridCol w:w="1414"/>
      </w:tblGrid>
      <w:tr w:rsidR="003E7AFC" w:rsidTr="003E7AFC">
        <w:trPr>
          <w:trHeight w:val="645"/>
        </w:trPr>
        <w:tc>
          <w:tcPr>
            <w:tcW w:w="567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719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991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vAlign w:val="center"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</w:t>
            </w:r>
          </w:p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</w:p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816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4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3E7AFC" w:rsidRDefault="003E7A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  <w:vAlign w:val="center"/>
            <w:hideMark/>
          </w:tcPr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3E7AFC" w:rsidRDefault="003E7AF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3E7AFC" w:rsidRDefault="003E7AFC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3E7AFC" w:rsidTr="003E7AFC">
        <w:trPr>
          <w:trHeight w:val="234"/>
        </w:trPr>
        <w:tc>
          <w:tcPr>
            <w:tcW w:w="567" w:type="dxa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719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1414" w:type="dxa"/>
            <w:tcBorders>
              <w:top w:val="single" w:sz="12" w:space="0" w:color="00000A"/>
              <w:left w:val="single" w:sz="12" w:space="0" w:color="00000A"/>
              <w:bottom w:val="single" w:sz="12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  <w:hideMark/>
          </w:tcPr>
          <w:p w:rsidR="003E7AFC" w:rsidRDefault="003E7AFC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</w:tr>
      <w:tr w:rsidR="003E7AFC" w:rsidTr="003E7AFC">
        <w:trPr>
          <w:trHeight w:val="163"/>
        </w:trPr>
        <w:tc>
          <w:tcPr>
            <w:tcW w:w="56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 w:rsidP="003E7AF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pStyle w:val="NormalnyWeb"/>
              <w:spacing w:before="280" w:beforeAutospacing="0" w:after="0"/>
            </w:pPr>
            <w:r>
              <w:rPr>
                <w:b/>
                <w:bCs/>
                <w:sz w:val="22"/>
                <w:szCs w:val="22"/>
              </w:rPr>
              <w:t>Analizator potencjału zeta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71"/>
              <w:rPr>
                <w:sz w:val="18"/>
                <w:szCs w:val="18"/>
              </w:rPr>
            </w:pPr>
          </w:p>
          <w:p w:rsidR="003E7AFC" w:rsidRDefault="003E7AFC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</w:tr>
      <w:tr w:rsidR="003E7AFC" w:rsidTr="003E7AFC">
        <w:trPr>
          <w:trHeight w:val="163"/>
        </w:trPr>
        <w:tc>
          <w:tcPr>
            <w:tcW w:w="56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 w:rsidP="003E7AF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outlineLvl w:val="0"/>
            </w:pPr>
            <w:r>
              <w:rPr>
                <w:bCs/>
                <w:sz w:val="22"/>
                <w:szCs w:val="22"/>
              </w:rPr>
              <w:t>Oprogramowanie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71"/>
              <w:rPr>
                <w:sz w:val="18"/>
                <w:szCs w:val="18"/>
              </w:rPr>
            </w:pPr>
          </w:p>
          <w:p w:rsidR="003E7AFC" w:rsidRDefault="003E7AFC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</w:tr>
      <w:tr w:rsidR="003E7AFC" w:rsidTr="003E7AFC">
        <w:trPr>
          <w:trHeight w:val="163"/>
        </w:trPr>
        <w:tc>
          <w:tcPr>
            <w:tcW w:w="56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 w:rsidP="003E7AFC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7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Komputer przenośny</w:t>
            </w:r>
          </w:p>
        </w:tc>
        <w:tc>
          <w:tcPr>
            <w:tcW w:w="19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71"/>
              <w:rPr>
                <w:sz w:val="22"/>
                <w:szCs w:val="22"/>
              </w:rPr>
            </w:pPr>
          </w:p>
          <w:p w:rsidR="003E7AFC" w:rsidRDefault="003E7AFC">
            <w:pPr>
              <w:ind w:right="71"/>
              <w:rPr>
                <w:sz w:val="22"/>
                <w:szCs w:val="22"/>
              </w:rPr>
            </w:pPr>
          </w:p>
          <w:p w:rsidR="003E7AFC" w:rsidRDefault="003E7A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</w:tr>
      <w:tr w:rsidR="003E7AFC" w:rsidTr="003E7AFC">
        <w:trPr>
          <w:trHeight w:val="163"/>
        </w:trPr>
        <w:tc>
          <w:tcPr>
            <w:tcW w:w="56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>
            <w:pPr>
              <w:pStyle w:val="Akapitzlist"/>
              <w:tabs>
                <w:tab w:val="left" w:pos="394"/>
                <w:tab w:val="left" w:pos="466"/>
              </w:tabs>
              <w:ind w:left="0"/>
              <w:rPr>
                <w:sz w:val="22"/>
                <w:szCs w:val="22"/>
              </w:rPr>
            </w:pPr>
          </w:p>
        </w:tc>
        <w:tc>
          <w:tcPr>
            <w:tcW w:w="6526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  <w:hideMark/>
          </w:tcPr>
          <w:p w:rsidR="003E7AFC" w:rsidRDefault="003E7AFC">
            <w:pPr>
              <w:ind w:right="425"/>
              <w:rPr>
                <w:b/>
                <w:sz w:val="18"/>
                <w:szCs w:val="18"/>
              </w:rPr>
            </w:pPr>
            <w:r>
              <w:rPr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8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5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4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12" w:space="0" w:color="00000A"/>
            </w:tcBorders>
            <w:tcMar>
              <w:top w:w="0" w:type="dxa"/>
              <w:left w:w="15" w:type="dxa"/>
              <w:bottom w:w="0" w:type="dxa"/>
              <w:right w:w="70" w:type="dxa"/>
            </w:tcMar>
          </w:tcPr>
          <w:p w:rsidR="003E7AFC" w:rsidRDefault="003E7AFC">
            <w:pPr>
              <w:ind w:right="425"/>
              <w:rPr>
                <w:sz w:val="18"/>
                <w:szCs w:val="18"/>
              </w:rPr>
            </w:pPr>
          </w:p>
        </w:tc>
      </w:tr>
    </w:tbl>
    <w:p w:rsidR="003E7AFC" w:rsidRDefault="003E7AFC" w:rsidP="003E7AFC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realizacji umowy: </w:t>
      </w:r>
      <w:r>
        <w:t xml:space="preserve">……dni od daty podpisania umowy </w:t>
      </w:r>
      <w:r>
        <w:rPr>
          <w:i/>
          <w:shd w:val="clear" w:color="auto" w:fill="FFFF00"/>
        </w:rPr>
        <w:t>(kryterium oceny ofert)</w:t>
      </w:r>
    </w:p>
    <w:p w:rsidR="003E7AFC" w:rsidRDefault="003E7AFC" w:rsidP="003E7AFC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na całość przedmiotu zamówienia wynosi:</w:t>
      </w:r>
      <w:r>
        <w:t xml:space="preserve"> 36 miesięcy </w:t>
      </w:r>
    </w:p>
    <w:p w:rsidR="003E7AFC" w:rsidRDefault="003E7AFC" w:rsidP="003E7AFC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lastRenderedPageBreak/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3E7AFC" w:rsidRDefault="003E7AFC" w:rsidP="003E7AF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>
        <w:rPr>
          <w:b/>
          <w:sz w:val="22"/>
        </w:rPr>
        <w:t xml:space="preserve">Termin płatności: </w:t>
      </w:r>
      <w:r>
        <w:rPr>
          <w:sz w:val="22"/>
        </w:rPr>
        <w:t>przelewem w terminie do 21 dni od daty otrzymania faktury przez Zamawiającego.</w:t>
      </w:r>
    </w:p>
    <w:p w:rsidR="003E7AFC" w:rsidRDefault="003E7AFC" w:rsidP="003E7AFC">
      <w:pPr>
        <w:jc w:val="both"/>
        <w:rPr>
          <w:sz w:val="18"/>
          <w:szCs w:val="18"/>
        </w:rPr>
      </w:pPr>
    </w:p>
    <w:p w:rsidR="003E7AFC" w:rsidRDefault="003E7AFC" w:rsidP="003E7AF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3E7AFC" w:rsidRDefault="003E7AFC" w:rsidP="003E7AFC">
      <w:pPr>
        <w:numPr>
          <w:ilvl w:val="0"/>
          <w:numId w:val="6"/>
        </w:numPr>
        <w:tabs>
          <w:tab w:val="left" w:pos="284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:rsidR="003E7AFC" w:rsidRDefault="003E7AFC" w:rsidP="003E7AFC">
      <w:pPr>
        <w:numPr>
          <w:ilvl w:val="0"/>
          <w:numId w:val="6"/>
        </w:numPr>
        <w:tabs>
          <w:tab w:val="left" w:pos="284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</w:t>
      </w:r>
      <w:r>
        <w:rPr>
          <w:color w:val="000000"/>
          <w:sz w:val="22"/>
          <w:szCs w:val="22"/>
          <w:lang w:eastAsia="ar-SA"/>
        </w:rPr>
        <w:t>wnosimy do nich żadnych zastrzeżeń.</w:t>
      </w:r>
    </w:p>
    <w:p w:rsidR="003E7AFC" w:rsidRDefault="003E7AFC" w:rsidP="003E7A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E7AFC" w:rsidRDefault="003E7AFC" w:rsidP="003E7A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7AFC" w:rsidRDefault="003E7AFC" w:rsidP="003E7AF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7AFC" w:rsidRDefault="003E7AFC" w:rsidP="003E7AFC">
      <w:pPr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3E7AFC" w:rsidRDefault="003E7AFC" w:rsidP="003E7AFC">
      <w:pPr>
        <w:numPr>
          <w:ilvl w:val="0"/>
          <w:numId w:val="6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po zakończeniu postępowania wadium należy zwrócić.</w:t>
      </w:r>
      <w:r>
        <w:rPr>
          <w:rStyle w:val="Zakotwiczenieprzypisudolnego"/>
          <w:sz w:val="20"/>
          <w:szCs w:val="22"/>
        </w:rPr>
        <w:footnoteReference w:id="1"/>
      </w:r>
    </w:p>
    <w:p w:rsidR="003E7AFC" w:rsidRDefault="003E7AFC" w:rsidP="003E7AFC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Bank: ........................................................................</w:t>
      </w:r>
    </w:p>
    <w:p w:rsidR="003E7AFC" w:rsidRDefault="003E7AFC" w:rsidP="003E7AFC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Nr konta ....................................................................</w:t>
      </w:r>
    </w:p>
    <w:p w:rsidR="003E7AFC" w:rsidRDefault="003E7AFC" w:rsidP="003E7AFC">
      <w:pPr>
        <w:numPr>
          <w:ilvl w:val="0"/>
          <w:numId w:val="7"/>
        </w:numPr>
        <w:spacing w:line="360" w:lineRule="auto"/>
        <w:jc w:val="both"/>
        <w:rPr>
          <w:sz w:val="20"/>
          <w:szCs w:val="22"/>
        </w:rPr>
      </w:pPr>
      <w:r>
        <w:rPr>
          <w:sz w:val="20"/>
          <w:szCs w:val="22"/>
        </w:rPr>
        <w:t>Inne ...........................................................................</w:t>
      </w:r>
    </w:p>
    <w:p w:rsidR="003E7AFC" w:rsidRDefault="003E7AFC" w:rsidP="003E7AFC">
      <w:pPr>
        <w:numPr>
          <w:ilvl w:val="0"/>
          <w:numId w:val="6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Ind w:w="-21" w:type="dxa"/>
        <w:tblCellMar>
          <w:left w:w="76" w:type="dxa"/>
        </w:tblCellMar>
        <w:tblLook w:val="00A0" w:firstRow="1" w:lastRow="0" w:firstColumn="1" w:lastColumn="0" w:noHBand="0" w:noVBand="0"/>
      </w:tblPr>
      <w:tblGrid>
        <w:gridCol w:w="681"/>
        <w:gridCol w:w="6147"/>
        <w:gridCol w:w="3147"/>
      </w:tblGrid>
      <w:tr w:rsidR="003E7AFC" w:rsidTr="003E7AFC">
        <w:trPr>
          <w:trHeight w:val="439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3E7AFC" w:rsidRDefault="003E7AF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3E7AFC" w:rsidRDefault="003E7AF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3E7AFC" w:rsidRDefault="003E7AF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hideMark/>
          </w:tcPr>
          <w:p w:rsidR="003E7AFC" w:rsidRDefault="003E7AFC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3E7AFC" w:rsidTr="003E7AFC">
        <w:trPr>
          <w:trHeight w:val="426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240"/>
              <w:rPr>
                <w:sz w:val="18"/>
                <w:szCs w:val="22"/>
              </w:rPr>
            </w:pPr>
          </w:p>
        </w:tc>
      </w:tr>
      <w:tr w:rsidR="003E7AFC" w:rsidTr="003E7AFC">
        <w:trPr>
          <w:trHeight w:val="426"/>
        </w:trPr>
        <w:tc>
          <w:tcPr>
            <w:tcW w:w="681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3E7AFC" w:rsidRDefault="003E7AFC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3E7AFC" w:rsidRDefault="003E7AFC" w:rsidP="003E7A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E7AFC" w:rsidRDefault="003E7AFC" w:rsidP="003E7AFC">
      <w:pPr>
        <w:pStyle w:val="Nagwek1"/>
        <w:rPr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>Imię i Nazwisko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3E7AFC" w:rsidRDefault="003E7AFC" w:rsidP="003E7AF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3E7AFC" w:rsidRDefault="003E7AFC" w:rsidP="003E7A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E7AFC" w:rsidRDefault="003E7AFC" w:rsidP="003E7AF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E7AFC" w:rsidRDefault="003E7AFC" w:rsidP="003E7A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E7AFC" w:rsidRDefault="003E7AFC" w:rsidP="003E7AF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E7AFC" w:rsidRDefault="003E7AFC" w:rsidP="003E7AF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E7AFC" w:rsidRDefault="003E7AFC" w:rsidP="003E7AF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3E7AFC" w:rsidRDefault="003E7AFC" w:rsidP="003E7AF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E7AFC" w:rsidRDefault="003E7AFC" w:rsidP="003E7AFC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E7AFC" w:rsidRDefault="003E7AFC" w:rsidP="003E7AFC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3E7AFC" w:rsidRDefault="003E7AFC" w:rsidP="003E7AFC">
      <w:pPr>
        <w:jc w:val="both"/>
        <w:rPr>
          <w:sz w:val="22"/>
          <w:szCs w:val="22"/>
        </w:rPr>
      </w:pPr>
    </w:p>
    <w:p w:rsidR="003E7AFC" w:rsidRDefault="003E7AFC" w:rsidP="003E7AFC">
      <w:pPr>
        <w:jc w:val="both"/>
        <w:rPr>
          <w:sz w:val="22"/>
          <w:szCs w:val="22"/>
        </w:rPr>
      </w:pPr>
    </w:p>
    <w:p w:rsidR="003E7AFC" w:rsidRDefault="003E7AFC" w:rsidP="003E7AFC">
      <w:pPr>
        <w:jc w:val="center"/>
        <w:rPr>
          <w:b/>
          <w:color w:val="FF0000"/>
          <w:sz w:val="20"/>
          <w:szCs w:val="20"/>
        </w:rPr>
      </w:pPr>
      <w:r>
        <w:rPr>
          <w:b/>
          <w:color w:val="FF0000"/>
          <w:sz w:val="20"/>
          <w:szCs w:val="20"/>
        </w:rPr>
        <w:t>Formularz oferty należy sporządzić w postaci elektronicznej i podpisać kwalifikowanym podpisem elektronicznym</w:t>
      </w:r>
    </w:p>
    <w:p w:rsidR="003E7AFC" w:rsidRDefault="003E7AFC" w:rsidP="003E7AFC">
      <w:pPr>
        <w:jc w:val="right"/>
      </w:pPr>
    </w:p>
    <w:p w:rsidR="00FE545C" w:rsidRPr="003E7AFC" w:rsidRDefault="00FE545C" w:rsidP="003E7AFC">
      <w:bookmarkStart w:id="0" w:name="_GoBack"/>
      <w:bookmarkEnd w:id="0"/>
    </w:p>
    <w:sectPr w:rsidR="00FE545C" w:rsidRPr="003E7A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D5A" w:rsidRDefault="00C22D5A">
      <w:r>
        <w:separator/>
      </w:r>
    </w:p>
  </w:endnote>
  <w:endnote w:type="continuationSeparator" w:id="0">
    <w:p w:rsidR="00C22D5A" w:rsidRDefault="00C22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976" w:rsidRDefault="00A709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976" w:rsidRDefault="00A70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D5A" w:rsidRDefault="00C22D5A">
      <w:r>
        <w:separator/>
      </w:r>
    </w:p>
  </w:footnote>
  <w:footnote w:type="continuationSeparator" w:id="0">
    <w:p w:rsidR="00C22D5A" w:rsidRDefault="00C22D5A">
      <w:r>
        <w:continuationSeparator/>
      </w:r>
    </w:p>
  </w:footnote>
  <w:footnote w:id="1">
    <w:p w:rsidR="003E7AFC" w:rsidRDefault="003E7AFC" w:rsidP="003E7AFC">
      <w:pPr>
        <w:pStyle w:val="Tekstprzypisudolnego1"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t xml:space="preserve"> Wykonawca winien określić sposób zwrotu wadium niepotrzebne skreślić</w:t>
      </w:r>
    </w:p>
    <w:p w:rsidR="003E7AFC" w:rsidRDefault="003E7AFC" w:rsidP="003E7AFC">
      <w:pPr>
        <w:pStyle w:val="Tekstprzypisudolnego1"/>
      </w:pPr>
    </w:p>
    <w:p w:rsidR="003E7AFC" w:rsidRDefault="003E7AFC" w:rsidP="003E7AFC">
      <w:pPr>
        <w:pStyle w:val="Tekstprzypisudolnego1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976" w:rsidRDefault="00A709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976" w:rsidRDefault="00A709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42BF2"/>
    <w:multiLevelType w:val="multilevel"/>
    <w:tmpl w:val="293AF16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>
    <w:nsid w:val="17834149"/>
    <w:multiLevelType w:val="multilevel"/>
    <w:tmpl w:val="BA6A29D8"/>
    <w:lvl w:ilvl="0">
      <w:start w:val="1"/>
      <w:numFmt w:val="decimal"/>
      <w:lvlText w:val="%1."/>
      <w:lvlJc w:val="left"/>
      <w:pPr>
        <w:ind w:left="397" w:hanging="397"/>
      </w:pPr>
      <w:rPr>
        <w:b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F422207"/>
    <w:multiLevelType w:val="multilevel"/>
    <w:tmpl w:val="5C3241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690081"/>
    <w:multiLevelType w:val="multilevel"/>
    <w:tmpl w:val="F4C01E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2D5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7AFC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70976"/>
    <w:rsid w:val="00A83018"/>
    <w:rsid w:val="00B774DC"/>
    <w:rsid w:val="00C22D5A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7AFC"/>
    <w:pPr>
      <w:suppressAutoHyphens/>
    </w:pPr>
    <w:rPr>
      <w:color w:val="00000A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qFormat/>
    <w:rsid w:val="003E7AFC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3E7AFC"/>
    <w:pPr>
      <w:ind w:left="720"/>
      <w:contextualSpacing/>
    </w:pPr>
  </w:style>
  <w:style w:type="paragraph" w:customStyle="1" w:styleId="Tekstpodstawowy1">
    <w:name w:val="Tekst podstawowy1"/>
    <w:basedOn w:val="Normalny"/>
    <w:semiHidden/>
    <w:qFormat/>
    <w:rsid w:val="003E7AFC"/>
    <w:pPr>
      <w:widowControl w:val="0"/>
      <w:spacing w:line="360" w:lineRule="auto"/>
    </w:pPr>
    <w:rPr>
      <w:b/>
      <w:color w:val="auto"/>
    </w:rPr>
  </w:style>
  <w:style w:type="paragraph" w:customStyle="1" w:styleId="Tekstprzypisudolnego1">
    <w:name w:val="Tekst przypisu dolnego1"/>
    <w:basedOn w:val="Normalny"/>
    <w:uiPriority w:val="99"/>
    <w:semiHidden/>
    <w:qFormat/>
    <w:rsid w:val="003E7AFC"/>
  </w:style>
  <w:style w:type="character" w:customStyle="1" w:styleId="Zakotwiczenieprzypisudolnego">
    <w:name w:val="Zakotwiczenie przypisu dolnego"/>
    <w:rsid w:val="003E7AFC"/>
    <w:rPr>
      <w:vertAlign w:val="superscript"/>
    </w:rPr>
  </w:style>
  <w:style w:type="character" w:customStyle="1" w:styleId="FootnoteCharacters">
    <w:name w:val="Footnote Characters"/>
    <w:semiHidden/>
    <w:qFormat/>
    <w:rsid w:val="003E7AFC"/>
    <w:rPr>
      <w:vertAlign w:val="superscript"/>
    </w:rPr>
  </w:style>
  <w:style w:type="character" w:customStyle="1" w:styleId="Znakiprzypiswdolnych">
    <w:name w:val="Znaki przypisów dolnych"/>
    <w:qFormat/>
    <w:rsid w:val="003E7A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7C3C2-A50F-410D-8D94-3231267FC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2020-05-29T10:37:00Z</dcterms:created>
  <dcterms:modified xsi:type="dcterms:W3CDTF">2020-05-29T10:37:00Z</dcterms:modified>
</cp:coreProperties>
</file>