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E02" w:rsidRDefault="00260E02" w:rsidP="00260E02">
      <w:pPr>
        <w:pStyle w:val="Nagwek"/>
        <w:tabs>
          <w:tab w:val="right" w:pos="5387"/>
          <w:tab w:val="left" w:pos="7230"/>
        </w:tabs>
        <w:ind w:left="57" w:right="764"/>
      </w:pPr>
      <w:r>
        <w:t xml:space="preserve">Pismo: KC-zp.272-201/20                  </w:t>
      </w:r>
      <w:r>
        <w:tab/>
        <w:t xml:space="preserve">                            </w:t>
      </w:r>
      <w:r w:rsidRPr="00260E02">
        <w:t xml:space="preserve"> </w:t>
      </w:r>
      <w:r w:rsidRPr="00260E02">
        <w:t>Kraków, 2020-05-2</w:t>
      </w:r>
      <w:r>
        <w:t>9</w:t>
      </w:r>
      <w:bookmarkStart w:id="0" w:name="_GoBack"/>
      <w:bookmarkEnd w:id="0"/>
    </w:p>
    <w:p w:rsidR="00260E02" w:rsidRDefault="00260E02" w:rsidP="00260E02">
      <w:pPr>
        <w:pStyle w:val="Nagwek"/>
        <w:ind w:left="57"/>
        <w:rPr>
          <w:rFonts w:ascii="Verdana" w:hAnsi="Verdana"/>
          <w:sz w:val="16"/>
          <w:szCs w:val="16"/>
        </w:rPr>
      </w:pPr>
    </w:p>
    <w:p w:rsidR="00260E02" w:rsidRDefault="00260E02" w:rsidP="00260E02">
      <w:pPr>
        <w:pStyle w:val="Nagwek"/>
        <w:ind w:left="57"/>
        <w:jc w:val="right"/>
      </w:pPr>
      <w:r>
        <w:rPr>
          <w:b/>
        </w:rPr>
        <w:t xml:space="preserve">WYKONAWCY, </w:t>
      </w:r>
    </w:p>
    <w:p w:rsidR="00260E02" w:rsidRDefault="00260E02" w:rsidP="00260E02">
      <w:pPr>
        <w:pStyle w:val="Nagwek"/>
        <w:ind w:left="57"/>
        <w:jc w:val="right"/>
        <w:rPr>
          <w:rFonts w:ascii="Verdana" w:hAnsi="Verdana"/>
          <w:b/>
        </w:rPr>
      </w:pPr>
      <w:r>
        <w:rPr>
          <w:b/>
        </w:rPr>
        <w:t>którzy pobrali SIWZ</w:t>
      </w:r>
    </w:p>
    <w:p w:rsidR="00260E02" w:rsidRDefault="00260E02" w:rsidP="00260E02">
      <w:pPr>
        <w:pStyle w:val="Nagwek"/>
        <w:ind w:left="57"/>
        <w:jc w:val="right"/>
        <w:rPr>
          <w:rFonts w:ascii="Verdana" w:hAnsi="Verdana"/>
          <w:b/>
        </w:rPr>
      </w:pPr>
    </w:p>
    <w:p w:rsidR="00260E02" w:rsidRDefault="00260E02" w:rsidP="00260E02">
      <w:pPr>
        <w:pStyle w:val="Nagwek1"/>
        <w:spacing w:before="0" w:after="0"/>
        <w:ind w:left="57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u w:val="single"/>
        </w:rPr>
        <w:t>SPROSTOWANIE</w:t>
      </w:r>
      <w:r>
        <w:rPr>
          <w:rFonts w:ascii="Times New Roman" w:hAnsi="Times New Roman"/>
          <w:sz w:val="20"/>
        </w:rPr>
        <w:t xml:space="preserve">  DO ODPOWIEDZI NA ZAPYTANIA _1 </w:t>
      </w:r>
    </w:p>
    <w:p w:rsidR="00260E02" w:rsidRDefault="00260E02" w:rsidP="00260E02">
      <w:pPr>
        <w:pStyle w:val="Nagwek1"/>
        <w:spacing w:before="0" w:after="0"/>
        <w:ind w:left="57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 ZMIANA SIWZ</w:t>
      </w:r>
    </w:p>
    <w:p w:rsidR="00260E02" w:rsidRDefault="00260E02" w:rsidP="00260E02">
      <w:pPr>
        <w:ind w:left="57"/>
        <w:rPr>
          <w:rFonts w:ascii="Verdana" w:hAnsi="Verdana"/>
          <w:b/>
          <w:u w:val="single"/>
        </w:rPr>
      </w:pPr>
    </w:p>
    <w:p w:rsidR="00260E02" w:rsidRDefault="00260E02" w:rsidP="00260E02">
      <w:pPr>
        <w:pStyle w:val="Tekstpodstawowywcity3"/>
        <w:spacing w:line="240" w:lineRule="auto"/>
        <w:ind w:left="57" w:firstLine="0"/>
        <w:rPr>
          <w:sz w:val="20"/>
        </w:rPr>
      </w:pPr>
      <w:r>
        <w:rPr>
          <w:sz w:val="20"/>
        </w:rPr>
        <w:t>Uprzejmie informujemy, że Zamawiający dokonał sprostowania Odpowiedzi na zapytania _1 - Pytanie 3b), w postępowaniu prowadzonym na podstawie przepisów ustawy z dnia 29 stycznia 2004 roku Prawo Zamówień Publicznych (Dz. U. z 2010 r. nr 113, poz. 759) w trybie „</w:t>
      </w:r>
      <w:r>
        <w:rPr>
          <w:b/>
          <w:sz w:val="20"/>
        </w:rPr>
        <w:t>przetarg nieograniczony”</w:t>
      </w:r>
      <w:r>
        <w:rPr>
          <w:sz w:val="20"/>
        </w:rPr>
        <w:t xml:space="preserve">, którego przedmiotem jest </w:t>
      </w:r>
      <w:r>
        <w:rPr>
          <w:rFonts w:eastAsia="Calibri" w:cs="Calibri"/>
          <w:b/>
          <w:sz w:val="20"/>
          <w:u w:val="single"/>
        </w:rPr>
        <w:t xml:space="preserve">dostawa, instalacja oraz uruchomienie 18 </w:t>
      </w:r>
      <w:proofErr w:type="spellStart"/>
      <w:r>
        <w:rPr>
          <w:rFonts w:eastAsia="Calibri" w:cs="Calibri"/>
          <w:b/>
          <w:sz w:val="20"/>
          <w:u w:val="single"/>
        </w:rPr>
        <w:t>szt</w:t>
      </w:r>
      <w:proofErr w:type="spellEnd"/>
      <w:r>
        <w:rPr>
          <w:rFonts w:eastAsia="Calibri" w:cs="Calibri"/>
          <w:b/>
          <w:sz w:val="20"/>
          <w:u w:val="single"/>
        </w:rPr>
        <w:t xml:space="preserve"> projektorów dla </w:t>
      </w:r>
      <w:proofErr w:type="spellStart"/>
      <w:r>
        <w:rPr>
          <w:rFonts w:eastAsia="Calibri" w:cs="Calibri"/>
          <w:b/>
          <w:sz w:val="20"/>
          <w:u w:val="single"/>
        </w:rPr>
        <w:t>WIEiT</w:t>
      </w:r>
      <w:proofErr w:type="spellEnd"/>
      <w:r>
        <w:rPr>
          <w:rFonts w:eastAsia="Calibri" w:cs="Calibri"/>
          <w:b/>
          <w:sz w:val="20"/>
          <w:u w:val="single"/>
        </w:rPr>
        <w:t xml:space="preserve"> - KC-zp.272-201/20</w:t>
      </w:r>
    </w:p>
    <w:p w:rsidR="00260E02" w:rsidRDefault="00260E02" w:rsidP="00260E02">
      <w:pPr>
        <w:pStyle w:val="Tekstpodstawowywcity3"/>
        <w:spacing w:line="240" w:lineRule="auto"/>
        <w:ind w:left="57" w:firstLine="0"/>
        <w:jc w:val="left"/>
        <w:rPr>
          <w:sz w:val="22"/>
          <w:szCs w:val="22"/>
        </w:rPr>
      </w:pPr>
    </w:p>
    <w:p w:rsidR="00260E02" w:rsidRDefault="00260E02" w:rsidP="00260E02">
      <w:pPr>
        <w:pStyle w:val="Tekstpodstawowywcity3"/>
        <w:spacing w:line="240" w:lineRule="auto"/>
        <w:ind w:left="57" w:firstLine="0"/>
        <w:rPr>
          <w:sz w:val="20"/>
        </w:rPr>
      </w:pPr>
      <w:r>
        <w:rPr>
          <w:b/>
          <w:sz w:val="20"/>
          <w:u w:val="single"/>
        </w:rPr>
        <w:t>Treść zapytania brzmi następująco:</w:t>
      </w:r>
    </w:p>
    <w:p w:rsidR="00260E02" w:rsidRDefault="00260E02" w:rsidP="00260E02">
      <w:pPr>
        <w:pStyle w:val="Tekstpodstawowywcity3"/>
        <w:spacing w:line="240" w:lineRule="auto"/>
        <w:ind w:left="57" w:firstLine="0"/>
        <w:rPr>
          <w:sz w:val="20"/>
        </w:rPr>
      </w:pPr>
    </w:p>
    <w:p w:rsidR="00260E02" w:rsidRDefault="00260E02" w:rsidP="00260E02">
      <w:pPr>
        <w:ind w:left="57"/>
        <w:rPr>
          <w:rFonts w:ascii="Calibri" w:eastAsia="Calibri" w:hAnsi="Calibri" w:cs="Calibri"/>
          <w:sz w:val="24"/>
          <w:szCs w:val="24"/>
        </w:rPr>
      </w:pPr>
      <w:r>
        <w:rPr>
          <w:rFonts w:eastAsia="Calibri" w:cs="Calibri"/>
        </w:rPr>
        <w:t>3b) Czy zamawiający dopuści zmiany w minimalnych parametrach związanych z wyświetlaniem obrazu: pobór mocy: nie większy niż 405 W (w czasie pracy)</w:t>
      </w:r>
    </w:p>
    <w:p w:rsidR="00260E02" w:rsidRDefault="00260E02" w:rsidP="00260E02">
      <w:pPr>
        <w:ind w:left="57"/>
        <w:rPr>
          <w:rFonts w:ascii="Calibri" w:eastAsia="Calibri" w:hAnsi="Calibri" w:cs="Calibri"/>
          <w:sz w:val="24"/>
          <w:szCs w:val="24"/>
        </w:rPr>
      </w:pPr>
      <w:r>
        <w:rPr>
          <w:rFonts w:eastAsia="Calibri" w:cs="Calibri"/>
        </w:rPr>
        <w:t>Odp. 3b)</w:t>
      </w:r>
    </w:p>
    <w:p w:rsidR="00260E02" w:rsidRDefault="00260E02" w:rsidP="00260E02">
      <w:pPr>
        <w:ind w:left="57"/>
        <w:rPr>
          <w:rFonts w:ascii="Calibri" w:eastAsia="Calibri" w:hAnsi="Calibri" w:cs="Calibri"/>
          <w:sz w:val="24"/>
          <w:szCs w:val="24"/>
        </w:rPr>
      </w:pPr>
      <w:r>
        <w:rPr>
          <w:rFonts w:eastAsia="Calibri" w:cs="Calibri"/>
          <w:b/>
          <w:bCs/>
          <w:u w:val="single"/>
        </w:rPr>
        <w:t xml:space="preserve">TAK. </w:t>
      </w:r>
      <w:r>
        <w:rPr>
          <w:rFonts w:eastAsia="Calibri" w:cs="Calibri"/>
          <w:u w:val="single"/>
        </w:rPr>
        <w:t>Zamawiający zastępuje zapis “pobór mocy nie większy niż 400 W (w czasie pracy)” zapisem “pobór mocy nie większy niż 405 W (w czasie pracy)”</w:t>
      </w:r>
      <w:r>
        <w:rPr>
          <w:rFonts w:eastAsia="Calibri" w:cs="Calibri"/>
          <w:b/>
          <w:u w:val="single"/>
        </w:rPr>
        <w:t xml:space="preserve"> </w:t>
      </w:r>
    </w:p>
    <w:p w:rsidR="00260E02" w:rsidRDefault="00260E02" w:rsidP="00260E02">
      <w:pPr>
        <w:pStyle w:val="Tekstpodstawowywcity3"/>
        <w:spacing w:line="240" w:lineRule="auto"/>
        <w:ind w:left="57" w:firstLine="0"/>
        <w:rPr>
          <w:sz w:val="20"/>
        </w:rPr>
      </w:pPr>
    </w:p>
    <w:p w:rsidR="00260E02" w:rsidRDefault="00260E02" w:rsidP="00260E02">
      <w:pPr>
        <w:pStyle w:val="Tekstpodstawowywcity3"/>
        <w:spacing w:line="240" w:lineRule="auto"/>
        <w:ind w:left="57" w:firstLine="0"/>
        <w:jc w:val="left"/>
        <w:rPr>
          <w:sz w:val="20"/>
        </w:rPr>
      </w:pPr>
    </w:p>
    <w:p w:rsidR="00260E02" w:rsidRDefault="00260E02" w:rsidP="00260E02">
      <w:pPr>
        <w:ind w:left="57"/>
        <w:rPr>
          <w:rFonts w:ascii="Calibri" w:eastAsia="Calibri" w:hAnsi="Calibri" w:cs="Calibri"/>
          <w:sz w:val="24"/>
          <w:szCs w:val="24"/>
        </w:rPr>
      </w:pPr>
    </w:p>
    <w:p w:rsidR="00260E02" w:rsidRDefault="00260E02" w:rsidP="00260E02">
      <w:pPr>
        <w:ind w:left="57"/>
        <w:jc w:val="both"/>
        <w:rPr>
          <w:rFonts w:ascii="Calibri" w:eastAsia="Calibri" w:hAnsi="Calibri" w:cs="Calibri"/>
          <w:sz w:val="24"/>
          <w:szCs w:val="24"/>
        </w:rPr>
      </w:pPr>
      <w:r>
        <w:rPr>
          <w:b/>
          <w:bCs/>
        </w:rPr>
        <w:t xml:space="preserve"> </w:t>
      </w:r>
    </w:p>
    <w:p w:rsidR="00260E02" w:rsidRDefault="00260E02" w:rsidP="00260E02">
      <w:pPr>
        <w:pStyle w:val="Tekstpodstawowy"/>
        <w:spacing w:line="240" w:lineRule="auto"/>
        <w:ind w:left="57"/>
        <w:rPr>
          <w:rFonts w:ascii="Calibri" w:eastAsia="Calibri" w:hAnsi="Calibri" w:cs="Calibri"/>
          <w:b/>
          <w:bCs/>
          <w:szCs w:val="24"/>
        </w:rPr>
      </w:pPr>
      <w:r>
        <w:rPr>
          <w:b/>
          <w:bCs/>
          <w:color w:val="00000A"/>
          <w:sz w:val="20"/>
        </w:rPr>
        <w:t xml:space="preserve">Powyższe zmiany stanowią integralną częścią SIWZ. </w:t>
      </w:r>
    </w:p>
    <w:p w:rsidR="00260E02" w:rsidRDefault="00260E02" w:rsidP="00260E02">
      <w:pPr>
        <w:pStyle w:val="Tekstpodstawowy"/>
        <w:spacing w:line="240" w:lineRule="auto"/>
        <w:ind w:left="57"/>
        <w:rPr>
          <w:rFonts w:ascii="Calibri" w:eastAsia="Calibri" w:hAnsi="Calibri" w:cs="Calibri"/>
          <w:b/>
          <w:bCs/>
          <w:szCs w:val="24"/>
        </w:rPr>
      </w:pPr>
      <w:r>
        <w:rPr>
          <w:b/>
          <w:bCs/>
          <w:color w:val="00000A"/>
          <w:sz w:val="20"/>
        </w:rPr>
        <w:t xml:space="preserve">Powyższe zmiany nie prowadzą do zmiany ogłoszenia. </w:t>
      </w:r>
    </w:p>
    <w:p w:rsidR="00260E02" w:rsidRDefault="00260E02" w:rsidP="00260E02">
      <w:pPr>
        <w:pStyle w:val="Tekstpodstawowy"/>
        <w:spacing w:line="240" w:lineRule="auto"/>
        <w:ind w:left="57"/>
        <w:rPr>
          <w:rFonts w:ascii="Calibri" w:eastAsia="Calibri" w:hAnsi="Calibri" w:cs="Calibri"/>
          <w:b/>
          <w:bCs/>
          <w:szCs w:val="24"/>
        </w:rPr>
      </w:pPr>
    </w:p>
    <w:p w:rsidR="00943AEF" w:rsidRPr="00260E02" w:rsidRDefault="00943AEF" w:rsidP="00260E02"/>
    <w:sectPr w:rsidR="00943AEF" w:rsidRPr="00260E02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ADD" w:rsidRDefault="002F0ADD">
      <w:r>
        <w:separator/>
      </w:r>
    </w:p>
  </w:endnote>
  <w:endnote w:type="continuationSeparator" w:id="0">
    <w:p w:rsidR="002F0ADD" w:rsidRDefault="002F0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ADD" w:rsidRDefault="002F0ADD">
      <w:r>
        <w:separator/>
      </w:r>
    </w:p>
  </w:footnote>
  <w:footnote w:type="continuationSeparator" w:id="0">
    <w:p w:rsidR="002F0ADD" w:rsidRDefault="002F0A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AD0" w:rsidRDefault="00390A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0ADD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60E02"/>
    <w:rsid w:val="002F0ADD"/>
    <w:rsid w:val="00315D72"/>
    <w:rsid w:val="00333103"/>
    <w:rsid w:val="00347E12"/>
    <w:rsid w:val="00390AD0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E02"/>
    <w:pPr>
      <w:suppressAutoHyphens/>
    </w:pPr>
    <w:rPr>
      <w:color w:val="00000A"/>
    </w:rPr>
  </w:style>
  <w:style w:type="paragraph" w:styleId="Nagwek1">
    <w:name w:val="heading 1"/>
    <w:basedOn w:val="Normalny"/>
    <w:next w:val="Normalny"/>
    <w:link w:val="Nagwek1Znak"/>
    <w:qFormat/>
    <w:pPr>
      <w:keepNext/>
      <w:suppressAutoHyphens w:val="0"/>
      <w:spacing w:before="240" w:after="60"/>
      <w:outlineLvl w:val="0"/>
    </w:pPr>
    <w:rPr>
      <w:rFonts w:ascii="Arial" w:hAnsi="Arial"/>
      <w:b/>
      <w:color w:val="auto"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uppressAutoHyphens w:val="0"/>
      <w:spacing w:line="360" w:lineRule="auto"/>
      <w:jc w:val="center"/>
      <w:outlineLvl w:val="1"/>
    </w:pPr>
    <w:rPr>
      <w:rFonts w:ascii="Arial" w:hAnsi="Arial"/>
      <w:i/>
      <w:color w:val="auto"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pPr>
      <w:suppressAutoHyphens w:val="0"/>
    </w:pPr>
    <w:rPr>
      <w:rFonts w:ascii="Courier New" w:hAnsi="Courier New" w:cs="Courier New"/>
      <w:color w:val="auto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suppressAutoHyphens w:val="0"/>
    </w:pPr>
    <w:rPr>
      <w:color w:val="auto"/>
    </w:rPr>
  </w:style>
  <w:style w:type="paragraph" w:styleId="Tekstpodstawowywcity3">
    <w:name w:val="Body Text Indent 3"/>
    <w:basedOn w:val="Normalny"/>
    <w:link w:val="Tekstpodstawowywcity3Znak"/>
    <w:qFormat/>
    <w:pPr>
      <w:suppressAutoHyphens w:val="0"/>
      <w:spacing w:line="360" w:lineRule="auto"/>
      <w:ind w:firstLine="426"/>
      <w:jc w:val="both"/>
    </w:pPr>
    <w:rPr>
      <w:color w:val="auto"/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suppressAutoHyphens w:val="0"/>
      <w:spacing w:line="360" w:lineRule="auto"/>
      <w:jc w:val="both"/>
    </w:pPr>
    <w:rPr>
      <w:color w:val="auto"/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  <w:suppressAutoHyphens w:val="0"/>
    </w:pPr>
    <w:rPr>
      <w:color w:val="auto"/>
    </w:r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suppressAutoHyphens w:val="0"/>
      <w:jc w:val="center"/>
      <w:outlineLvl w:val="0"/>
    </w:pPr>
    <w:rPr>
      <w:b/>
      <w:color w:val="auto"/>
      <w:sz w:val="24"/>
      <w:szCs w:val="24"/>
    </w:rPr>
  </w:style>
  <w:style w:type="character" w:customStyle="1" w:styleId="Nagwek1Znak">
    <w:name w:val="Nagłówek 1 Znak"/>
    <w:link w:val="Nagwek1"/>
    <w:rsid w:val="00260E02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qFormat/>
    <w:rsid w:val="00260E02"/>
    <w:rPr>
      <w:sz w:val="24"/>
    </w:rPr>
  </w:style>
  <w:style w:type="character" w:customStyle="1" w:styleId="NagwekZnak">
    <w:name w:val="Nagłówek Znak"/>
    <w:link w:val="Nagwek"/>
    <w:rsid w:val="00260E02"/>
  </w:style>
  <w:style w:type="character" w:customStyle="1" w:styleId="Tekstpodstawowywcity3Znak">
    <w:name w:val="Tekst podstawowy wcięty 3 Znak"/>
    <w:link w:val="Tekstpodstawowywcity3"/>
    <w:rsid w:val="00260E0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1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2020-05-29T09:55:00Z</cp:lastPrinted>
  <dcterms:created xsi:type="dcterms:W3CDTF">2020-05-29T09:55:00Z</dcterms:created>
  <dcterms:modified xsi:type="dcterms:W3CDTF">2020-05-29T09:55:00Z</dcterms:modified>
</cp:coreProperties>
</file>