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E82" w:rsidRDefault="00811E82" w:rsidP="007110D2">
      <w:pPr>
        <w:jc w:val="both"/>
        <w:rPr>
          <w:rFonts w:ascii="Verdana" w:hAnsi="Verdana" w:cs="Verdana"/>
          <w:sz w:val="16"/>
          <w:szCs w:val="16"/>
        </w:rPr>
      </w:pPr>
    </w:p>
    <w:p w:rsidR="00811E82" w:rsidRDefault="00811E82" w:rsidP="007110D2">
      <w:pPr>
        <w:jc w:val="both"/>
        <w:rPr>
          <w:rFonts w:ascii="Verdana" w:hAnsi="Verdana" w:cs="Verdana"/>
          <w:sz w:val="16"/>
          <w:szCs w:val="16"/>
        </w:rPr>
      </w:pPr>
    </w:p>
    <w:p w:rsidR="007110D2" w:rsidRDefault="00811E82" w:rsidP="007110D2">
      <w:pPr>
        <w:jc w:val="both"/>
      </w:pPr>
      <w:r>
        <w:rPr>
          <w:rFonts w:ascii="Verdana" w:hAnsi="Verdana" w:cs="Verdana"/>
          <w:sz w:val="16"/>
          <w:szCs w:val="16"/>
        </w:rPr>
        <w:t>Z</w:t>
      </w:r>
      <w:r w:rsidR="007110D2">
        <w:rPr>
          <w:rFonts w:ascii="Verdana" w:hAnsi="Verdana" w:cs="Verdana"/>
          <w:sz w:val="16"/>
          <w:szCs w:val="16"/>
        </w:rPr>
        <w:t>espół  Opieki Zdrowotnej w Oświęcimiu</w:t>
      </w:r>
    </w:p>
    <w:p w:rsidR="007110D2" w:rsidRDefault="007110D2" w:rsidP="007110D2">
      <w:pPr>
        <w:jc w:val="both"/>
      </w:pPr>
      <w:r>
        <w:rPr>
          <w:rFonts w:ascii="Verdana" w:hAnsi="Verdana" w:cs="Verdana"/>
          <w:sz w:val="16"/>
          <w:szCs w:val="16"/>
        </w:rPr>
        <w:t>ul. Wysokie Brzegi 4</w:t>
      </w:r>
    </w:p>
    <w:p w:rsidR="007110D2" w:rsidRDefault="007110D2" w:rsidP="007110D2">
      <w:pPr>
        <w:jc w:val="both"/>
      </w:pPr>
      <w:r>
        <w:rPr>
          <w:rFonts w:ascii="Verdana" w:hAnsi="Verdana" w:cs="Verdana"/>
          <w:sz w:val="16"/>
          <w:szCs w:val="16"/>
        </w:rPr>
        <w:t>32-600 Oświęcim</w:t>
      </w:r>
    </w:p>
    <w:tbl>
      <w:tblPr>
        <w:tblW w:w="0" w:type="auto"/>
        <w:tblLayout w:type="fixed"/>
        <w:tblCellMar>
          <w:left w:w="0" w:type="dxa"/>
          <w:right w:w="0" w:type="dxa"/>
        </w:tblCellMar>
        <w:tblLook w:val="04A0" w:firstRow="1" w:lastRow="0" w:firstColumn="1" w:lastColumn="0" w:noHBand="0" w:noVBand="1"/>
      </w:tblPr>
      <w:tblGrid>
        <w:gridCol w:w="4818"/>
        <w:gridCol w:w="4820"/>
      </w:tblGrid>
      <w:tr w:rsidR="007110D2" w:rsidRPr="00811E82" w:rsidTr="007110D2">
        <w:tc>
          <w:tcPr>
            <w:tcW w:w="4818" w:type="dxa"/>
          </w:tcPr>
          <w:p w:rsidR="007110D2" w:rsidRPr="00811E82" w:rsidRDefault="007110D2">
            <w:pPr>
              <w:spacing w:line="360" w:lineRule="auto"/>
            </w:pPr>
            <w:r w:rsidRPr="00811E82">
              <w:rPr>
                <w:rFonts w:ascii="Verdana" w:hAnsi="Verdana" w:cs="Verdana"/>
                <w:sz w:val="16"/>
                <w:szCs w:val="16"/>
              </w:rPr>
              <w:t xml:space="preserve">Znak sprawy: </w:t>
            </w:r>
            <w:r w:rsidRPr="00811E82">
              <w:rPr>
                <w:rFonts w:ascii="Verdana" w:hAnsi="Verdana" w:cs="Verdana"/>
                <w:b/>
                <w:sz w:val="16"/>
                <w:szCs w:val="16"/>
              </w:rPr>
              <w:t>ZOZ.DZP.271.</w:t>
            </w:r>
            <w:r w:rsidR="00811E82" w:rsidRPr="00811E82">
              <w:rPr>
                <w:rFonts w:ascii="Verdana" w:hAnsi="Verdana" w:cs="Verdana"/>
                <w:b/>
                <w:sz w:val="16"/>
                <w:szCs w:val="16"/>
              </w:rPr>
              <w:t>3</w:t>
            </w:r>
            <w:r w:rsidRPr="00811E82">
              <w:rPr>
                <w:rFonts w:ascii="Verdana" w:hAnsi="Verdana" w:cs="Verdana"/>
                <w:b/>
                <w:sz w:val="16"/>
                <w:szCs w:val="16"/>
              </w:rPr>
              <w:t>.</w:t>
            </w:r>
            <w:r w:rsidR="00811E82" w:rsidRPr="00811E82">
              <w:rPr>
                <w:rFonts w:ascii="Verdana" w:hAnsi="Verdana" w:cs="Verdana"/>
                <w:b/>
                <w:sz w:val="16"/>
                <w:szCs w:val="16"/>
              </w:rPr>
              <w:t>V</w:t>
            </w:r>
            <w:r w:rsidRPr="00811E82">
              <w:rPr>
                <w:rFonts w:ascii="Verdana" w:hAnsi="Verdana" w:cs="Verdana"/>
                <w:b/>
                <w:sz w:val="16"/>
                <w:szCs w:val="16"/>
              </w:rPr>
              <w:t>.2020</w:t>
            </w:r>
          </w:p>
          <w:p w:rsidR="007110D2" w:rsidRPr="00811E82" w:rsidRDefault="007110D2">
            <w:pPr>
              <w:snapToGrid w:val="0"/>
              <w:jc w:val="both"/>
              <w:rPr>
                <w:rFonts w:ascii="Verdana" w:hAnsi="Verdana" w:cs="Verdana"/>
                <w:sz w:val="16"/>
                <w:szCs w:val="16"/>
              </w:rPr>
            </w:pPr>
          </w:p>
        </w:tc>
        <w:tc>
          <w:tcPr>
            <w:tcW w:w="4820" w:type="dxa"/>
            <w:hideMark/>
          </w:tcPr>
          <w:p w:rsidR="007110D2" w:rsidRPr="00811E82" w:rsidRDefault="007110D2">
            <w:pPr>
              <w:snapToGrid w:val="0"/>
              <w:jc w:val="both"/>
              <w:rPr>
                <w:rFonts w:ascii="Tahoma" w:hAnsi="Tahoma" w:cs="Tahoma"/>
                <w:sz w:val="18"/>
                <w:szCs w:val="24"/>
              </w:rPr>
            </w:pPr>
            <w:r w:rsidRPr="00811E82">
              <w:rPr>
                <w:rFonts w:ascii="Verdana" w:hAnsi="Verdana" w:cs="Verdana"/>
                <w:sz w:val="16"/>
                <w:szCs w:val="16"/>
              </w:rPr>
              <w:t xml:space="preserve">                      Oświęcim, dnia</w:t>
            </w:r>
            <w:r w:rsidR="0094307D">
              <w:rPr>
                <w:rFonts w:ascii="Verdana" w:hAnsi="Verdana" w:cs="Verdana"/>
                <w:sz w:val="16"/>
                <w:szCs w:val="16"/>
              </w:rPr>
              <w:t xml:space="preserve"> 20.05.2020</w:t>
            </w:r>
            <w:r w:rsidR="00811E82" w:rsidRPr="00811E82">
              <w:rPr>
                <w:rFonts w:ascii="Verdana" w:hAnsi="Verdana" w:cs="Verdana"/>
                <w:sz w:val="16"/>
                <w:szCs w:val="16"/>
              </w:rPr>
              <w:t xml:space="preserve"> </w:t>
            </w:r>
            <w:r w:rsidRPr="00811E82">
              <w:rPr>
                <w:rFonts w:ascii="Verdana" w:hAnsi="Verdana" w:cs="Verdana"/>
                <w:sz w:val="16"/>
                <w:szCs w:val="16"/>
              </w:rPr>
              <w:t>r.</w:t>
            </w:r>
          </w:p>
        </w:tc>
      </w:tr>
    </w:tbl>
    <w:p w:rsidR="007110D2" w:rsidRDefault="007110D2" w:rsidP="00811E82">
      <w:pPr>
        <w:rPr>
          <w:rFonts w:ascii="Verdana" w:hAnsi="Verdana" w:cs="Verdana"/>
          <w:sz w:val="20"/>
          <w:szCs w:val="20"/>
        </w:rPr>
      </w:pPr>
    </w:p>
    <w:p w:rsidR="007110D2" w:rsidRPr="007110D2" w:rsidRDefault="007110D2" w:rsidP="007110D2">
      <w:pPr>
        <w:pStyle w:val="Nagwek"/>
        <w:spacing w:line="360" w:lineRule="auto"/>
        <w:rPr>
          <w:sz w:val="16"/>
          <w:szCs w:val="16"/>
        </w:rPr>
      </w:pPr>
      <w:r w:rsidRPr="007110D2">
        <w:rPr>
          <w:sz w:val="16"/>
          <w:szCs w:val="16"/>
        </w:rPr>
        <w:t xml:space="preserve">Specyfikacja istotnych warunków zamówienia </w:t>
      </w:r>
    </w:p>
    <w:p w:rsidR="007110D2" w:rsidRPr="007110D2" w:rsidRDefault="007110D2" w:rsidP="007110D2">
      <w:pPr>
        <w:pStyle w:val="Nagwek"/>
        <w:spacing w:line="360" w:lineRule="auto"/>
        <w:rPr>
          <w:sz w:val="16"/>
          <w:szCs w:val="16"/>
        </w:rPr>
      </w:pPr>
      <w:r w:rsidRPr="007110D2">
        <w:rPr>
          <w:sz w:val="16"/>
          <w:szCs w:val="16"/>
        </w:rPr>
        <w:t xml:space="preserve">na </w:t>
      </w:r>
    </w:p>
    <w:p w:rsidR="00811E82" w:rsidRPr="0091757A" w:rsidRDefault="007110D2" w:rsidP="00647161">
      <w:pPr>
        <w:spacing w:line="240" w:lineRule="auto"/>
        <w:jc w:val="center"/>
        <w:rPr>
          <w:rFonts w:ascii="Verdana" w:hAnsi="Verdana" w:cs="Verdana"/>
          <w:b/>
          <w:bCs/>
          <w:caps/>
          <w:kern w:val="2"/>
          <w:sz w:val="16"/>
          <w:szCs w:val="16"/>
        </w:rPr>
      </w:pPr>
      <w:r w:rsidRPr="0091757A">
        <w:rPr>
          <w:rFonts w:ascii="Verdana" w:hAnsi="Verdana" w:cs="Verdana"/>
          <w:b/>
          <w:bCs/>
          <w:caps/>
          <w:kern w:val="2"/>
          <w:sz w:val="16"/>
          <w:szCs w:val="16"/>
        </w:rPr>
        <w:t>DOSTA</w:t>
      </w:r>
      <w:r w:rsidR="00811E82" w:rsidRPr="0091757A">
        <w:rPr>
          <w:rFonts w:ascii="Verdana" w:hAnsi="Verdana" w:cs="Verdana"/>
          <w:b/>
          <w:bCs/>
          <w:caps/>
          <w:kern w:val="2"/>
          <w:sz w:val="16"/>
          <w:szCs w:val="16"/>
        </w:rPr>
        <w:t xml:space="preserve">WA </w:t>
      </w:r>
      <w:r w:rsidR="00630584">
        <w:rPr>
          <w:rFonts w:ascii="Verdana" w:hAnsi="Verdana" w:cs="Verdana"/>
          <w:b/>
          <w:bCs/>
          <w:caps/>
          <w:kern w:val="2"/>
          <w:sz w:val="16"/>
          <w:szCs w:val="16"/>
        </w:rPr>
        <w:t xml:space="preserve">SPRZĘTU I </w:t>
      </w:r>
      <w:r w:rsidR="00811E82" w:rsidRPr="0091757A">
        <w:rPr>
          <w:rFonts w:ascii="Verdana" w:hAnsi="Verdana" w:cs="Verdana"/>
          <w:b/>
          <w:bCs/>
          <w:caps/>
          <w:kern w:val="2"/>
          <w:sz w:val="16"/>
          <w:szCs w:val="16"/>
        </w:rPr>
        <w:t xml:space="preserve">APARATURY MEDYCZNEJ </w:t>
      </w:r>
    </w:p>
    <w:p w:rsidR="00811E82" w:rsidRPr="0091757A" w:rsidRDefault="00630584" w:rsidP="00647161">
      <w:pPr>
        <w:spacing w:line="240" w:lineRule="auto"/>
        <w:jc w:val="center"/>
        <w:rPr>
          <w:rFonts w:ascii="Verdana" w:hAnsi="Verdana" w:cs="Verdana"/>
          <w:b/>
          <w:bCs/>
          <w:caps/>
          <w:kern w:val="2"/>
          <w:sz w:val="16"/>
          <w:szCs w:val="16"/>
        </w:rPr>
      </w:pPr>
      <w:r>
        <w:rPr>
          <w:rFonts w:ascii="Verdana" w:hAnsi="Verdana" w:cs="Verdana"/>
          <w:b/>
          <w:bCs/>
          <w:caps/>
          <w:kern w:val="2"/>
          <w:sz w:val="16"/>
          <w:szCs w:val="16"/>
        </w:rPr>
        <w:t>W RAMACH</w:t>
      </w:r>
      <w:r w:rsidR="00811E82" w:rsidRPr="0091757A">
        <w:rPr>
          <w:rFonts w:ascii="Verdana" w:hAnsi="Verdana" w:cs="Verdana"/>
          <w:b/>
          <w:bCs/>
          <w:caps/>
          <w:kern w:val="2"/>
          <w:sz w:val="16"/>
          <w:szCs w:val="16"/>
        </w:rPr>
        <w:t xml:space="preserve">  PROJEKTU „MAŁOPOLSKA TARCZA ANTYKRYZYSOWA – PAKIET MEDYCZNY”</w:t>
      </w:r>
    </w:p>
    <w:p w:rsidR="007110D2" w:rsidRPr="00647161" w:rsidRDefault="00811E82" w:rsidP="00647161">
      <w:pPr>
        <w:spacing w:line="240" w:lineRule="auto"/>
        <w:jc w:val="center"/>
        <w:rPr>
          <w:rFonts w:ascii="Verdana" w:hAnsi="Verdana" w:cs="Verdana"/>
          <w:b/>
          <w:bCs/>
          <w:caps/>
          <w:kern w:val="2"/>
          <w:sz w:val="16"/>
          <w:szCs w:val="16"/>
        </w:rPr>
      </w:pPr>
      <w:r w:rsidRPr="0091757A">
        <w:rPr>
          <w:rFonts w:ascii="Verdana" w:hAnsi="Verdana" w:cs="Verdana"/>
          <w:b/>
          <w:bCs/>
          <w:caps/>
          <w:kern w:val="2"/>
          <w:sz w:val="16"/>
          <w:szCs w:val="16"/>
        </w:rPr>
        <w:t xml:space="preserve"> DLA DZIAŁANIA 9.2 USŁUGI SPOŁECZNE  I ZDROWOTNE , PODDZIAŁANIA 9.2.1 USŁUGI SPOŁECZNE  </w:t>
      </w:r>
      <w:r w:rsidR="006232B1" w:rsidRPr="0091757A">
        <w:rPr>
          <w:rFonts w:ascii="Verdana" w:hAnsi="Verdana" w:cs="Verdana"/>
          <w:b/>
          <w:bCs/>
          <w:caps/>
          <w:kern w:val="2"/>
          <w:sz w:val="16"/>
          <w:szCs w:val="16"/>
        </w:rPr>
        <w:br/>
      </w:r>
      <w:r w:rsidRPr="0091757A">
        <w:rPr>
          <w:rFonts w:ascii="Verdana" w:hAnsi="Verdana" w:cs="Verdana"/>
          <w:b/>
          <w:bCs/>
          <w:caps/>
          <w:kern w:val="2"/>
          <w:sz w:val="16"/>
          <w:szCs w:val="16"/>
        </w:rPr>
        <w:t>I ZDROWOTNE W REGIONIE – MAŁOPOLSKA TARCZA ANTYKRYZYSOWA – PAKIET MEDYCZNY</w:t>
      </w:r>
    </w:p>
    <w:p w:rsidR="007110D2" w:rsidRDefault="007110D2" w:rsidP="007110D2">
      <w:pPr>
        <w:jc w:val="both"/>
        <w:rPr>
          <w:rFonts w:ascii="Verdana" w:hAnsi="Verdana" w:cs="Verdana"/>
          <w:sz w:val="16"/>
          <w:szCs w:val="16"/>
        </w:rPr>
      </w:pPr>
    </w:p>
    <w:p w:rsidR="007110D2" w:rsidRDefault="007110D2" w:rsidP="007110D2">
      <w:pPr>
        <w:pStyle w:val="Tekstpodstawowy"/>
      </w:pPr>
      <w:r>
        <w:rPr>
          <w:rFonts w:ascii="Verdana" w:hAnsi="Verdana" w:cs="Verdana"/>
          <w:sz w:val="16"/>
          <w:szCs w:val="16"/>
        </w:rPr>
        <w:t>Postępowanie o udzielenie zamówienia prowadzone w trybie przetargu nieograniczonego o wartości zamówienia większej niż kwoty określone w przepisach wydanych na podstawie art. 11 ust. 8 ustawy z dnia 29 stycznia 2004 roku Prawo zamówień publicznych (</w:t>
      </w:r>
      <w:proofErr w:type="spellStart"/>
      <w:r>
        <w:rPr>
          <w:rFonts w:ascii="Verdana" w:hAnsi="Verdana" w:cs="Verdana"/>
          <w:sz w:val="16"/>
          <w:szCs w:val="16"/>
        </w:rPr>
        <w:t>t.j</w:t>
      </w:r>
      <w:proofErr w:type="spellEnd"/>
      <w:r>
        <w:rPr>
          <w:rFonts w:ascii="Verdana" w:hAnsi="Verdana" w:cs="Verdana"/>
          <w:sz w:val="16"/>
          <w:szCs w:val="16"/>
        </w:rPr>
        <w:t>. Dz. U. z 2019 r., poz. 1843)</w:t>
      </w:r>
    </w:p>
    <w:p w:rsidR="007110D2" w:rsidRDefault="007110D2" w:rsidP="007110D2">
      <w:pPr>
        <w:rPr>
          <w:rFonts w:ascii="Verdana" w:hAnsi="Verdana" w:cs="Verdana"/>
          <w:sz w:val="16"/>
          <w:szCs w:val="16"/>
        </w:rPr>
      </w:pPr>
    </w:p>
    <w:p w:rsidR="007110D2" w:rsidRDefault="007110D2" w:rsidP="007110D2">
      <w:pPr>
        <w:rPr>
          <w:rFonts w:ascii="Verdana" w:hAnsi="Verdana" w:cs="Verdana"/>
          <w:sz w:val="16"/>
          <w:szCs w:val="16"/>
        </w:rPr>
      </w:pPr>
    </w:p>
    <w:p w:rsidR="007110D2" w:rsidRDefault="007110D2" w:rsidP="007110D2">
      <w:pPr>
        <w:rPr>
          <w:rFonts w:ascii="Verdana" w:hAnsi="Verdana" w:cs="Verdana"/>
          <w:sz w:val="16"/>
          <w:szCs w:val="16"/>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7110D2" w:rsidRPr="00811E82" w:rsidTr="007110D2">
        <w:tc>
          <w:tcPr>
            <w:tcW w:w="4818" w:type="dxa"/>
          </w:tcPr>
          <w:p w:rsidR="007110D2" w:rsidRPr="00811E82" w:rsidRDefault="007110D2">
            <w:pPr>
              <w:pStyle w:val="Zawartotabeli"/>
              <w:snapToGrid w:val="0"/>
              <w:rPr>
                <w:rFonts w:ascii="Verdana" w:hAnsi="Verdana" w:cs="Verdana"/>
                <w:sz w:val="16"/>
                <w:szCs w:val="16"/>
              </w:rPr>
            </w:pPr>
          </w:p>
        </w:tc>
        <w:tc>
          <w:tcPr>
            <w:tcW w:w="4820" w:type="dxa"/>
          </w:tcPr>
          <w:p w:rsidR="007110D2" w:rsidRPr="00811E82" w:rsidRDefault="007110D2" w:rsidP="00811E82">
            <w:pPr>
              <w:snapToGrid w:val="0"/>
              <w:jc w:val="center"/>
              <w:rPr>
                <w:rFonts w:ascii="Tahoma" w:hAnsi="Tahoma" w:cs="Tahoma"/>
                <w:sz w:val="18"/>
                <w:szCs w:val="24"/>
              </w:rPr>
            </w:pPr>
            <w:r w:rsidRPr="00811E82">
              <w:rPr>
                <w:rFonts w:ascii="Verdana" w:hAnsi="Verdana" w:cs="Verdana"/>
                <w:sz w:val="16"/>
                <w:szCs w:val="16"/>
              </w:rPr>
              <w:t>Zatwierdzono w dniu:</w:t>
            </w:r>
          </w:p>
          <w:p w:rsidR="007110D2" w:rsidRPr="00811E82" w:rsidRDefault="007110D2">
            <w:pPr>
              <w:jc w:val="center"/>
              <w:rPr>
                <w:rFonts w:ascii="Tahoma" w:hAnsi="Tahoma" w:cs="Tahoma"/>
                <w:sz w:val="18"/>
                <w:szCs w:val="24"/>
              </w:rPr>
            </w:pPr>
            <w:r w:rsidRPr="00811E82">
              <w:rPr>
                <w:rFonts w:ascii="Verdana" w:hAnsi="Verdana" w:cs="Verdana"/>
                <w:sz w:val="16"/>
                <w:szCs w:val="16"/>
              </w:rPr>
              <w:t>…............................................................................</w:t>
            </w:r>
          </w:p>
        </w:tc>
      </w:tr>
    </w:tbl>
    <w:p w:rsidR="007110D2" w:rsidRDefault="007110D2" w:rsidP="007110D2">
      <w:pPr>
        <w:pStyle w:val="Tekstpodstawowy"/>
        <w:rPr>
          <w:rFonts w:ascii="Verdana" w:hAnsi="Verdana" w:cs="Verdana"/>
          <w:sz w:val="16"/>
          <w:szCs w:val="16"/>
        </w:rPr>
      </w:pPr>
    </w:p>
    <w:p w:rsidR="007110D2" w:rsidRDefault="007110D2" w:rsidP="007110D2">
      <w:pPr>
        <w:pStyle w:val="Tekstpodstawowy"/>
        <w:rPr>
          <w:rFonts w:ascii="Verdana" w:hAnsi="Verdana" w:cs="Verdana"/>
          <w:sz w:val="16"/>
          <w:szCs w:val="16"/>
        </w:rPr>
      </w:pPr>
    </w:p>
    <w:p w:rsidR="00647161" w:rsidRDefault="00647161" w:rsidP="007110D2">
      <w:pPr>
        <w:pStyle w:val="Tekstpodstawowy"/>
        <w:rPr>
          <w:rFonts w:ascii="Verdana" w:hAnsi="Verdana" w:cs="Verdana"/>
          <w:sz w:val="16"/>
          <w:szCs w:val="16"/>
        </w:rPr>
      </w:pPr>
    </w:p>
    <w:p w:rsidR="00647161" w:rsidRDefault="00647161" w:rsidP="007110D2">
      <w:pPr>
        <w:pStyle w:val="Tekstpodstawowy"/>
        <w:rPr>
          <w:rFonts w:ascii="Verdana" w:hAnsi="Verdana" w:cs="Verdana"/>
          <w:sz w:val="16"/>
          <w:szCs w:val="16"/>
        </w:rPr>
      </w:pPr>
    </w:p>
    <w:p w:rsidR="00647161" w:rsidRDefault="00647161" w:rsidP="007110D2">
      <w:pPr>
        <w:pStyle w:val="Tekstpodstawowy"/>
        <w:rPr>
          <w:rFonts w:ascii="Verdana" w:hAnsi="Verdana" w:cs="Verdana"/>
          <w:sz w:val="16"/>
          <w:szCs w:val="16"/>
        </w:rPr>
      </w:pPr>
    </w:p>
    <w:p w:rsidR="00647161" w:rsidRDefault="00647161" w:rsidP="007110D2">
      <w:pPr>
        <w:pStyle w:val="Tekstpodstawowy"/>
        <w:rPr>
          <w:rFonts w:ascii="Verdana" w:hAnsi="Verdana" w:cs="Verdana"/>
          <w:sz w:val="16"/>
          <w:szCs w:val="16"/>
        </w:rPr>
      </w:pPr>
    </w:p>
    <w:p w:rsidR="00647161" w:rsidRDefault="00647161" w:rsidP="007110D2">
      <w:pPr>
        <w:pStyle w:val="Tekstpodstawowy"/>
        <w:rPr>
          <w:rFonts w:ascii="Verdana" w:hAnsi="Verdana" w:cs="Verdana"/>
          <w:sz w:val="16"/>
          <w:szCs w:val="16"/>
        </w:rPr>
      </w:pPr>
    </w:p>
    <w:p w:rsidR="007110D2" w:rsidRDefault="007110D2" w:rsidP="007110D2">
      <w:pPr>
        <w:pStyle w:val="Tekstpodstawowy"/>
        <w:rPr>
          <w:rFonts w:ascii="Verdana" w:hAnsi="Verdana" w:cs="Verdana"/>
          <w:sz w:val="16"/>
          <w:szCs w:val="16"/>
        </w:rPr>
      </w:pPr>
    </w:p>
    <w:p w:rsidR="007110D2" w:rsidRDefault="007110D2" w:rsidP="007110D2">
      <w:pPr>
        <w:pStyle w:val="Tekstpodstawowy"/>
      </w:pPr>
      <w:r>
        <w:rPr>
          <w:rFonts w:ascii="Verdana" w:hAnsi="Verdana" w:cs="Verdana"/>
          <w:sz w:val="16"/>
          <w:szCs w:val="16"/>
        </w:rPr>
        <w:t>Użyte skróty:</w:t>
      </w:r>
    </w:p>
    <w:p w:rsidR="007110D2" w:rsidRDefault="007110D2" w:rsidP="007110D2">
      <w:pPr>
        <w:pStyle w:val="Tekstpodstawowy"/>
      </w:pPr>
      <w:r>
        <w:rPr>
          <w:rFonts w:ascii="Verdana" w:hAnsi="Verdana" w:cs="Verdana"/>
          <w:sz w:val="16"/>
          <w:szCs w:val="16"/>
        </w:rPr>
        <w:t>PZP – ustawa z dnia 29 stycznia 2004</w:t>
      </w:r>
      <w:r w:rsidR="00A93BA1">
        <w:rPr>
          <w:rFonts w:ascii="Verdana" w:hAnsi="Verdana" w:cs="Verdana"/>
          <w:sz w:val="16"/>
          <w:szCs w:val="16"/>
        </w:rPr>
        <w:t xml:space="preserve"> r.</w:t>
      </w:r>
      <w:r>
        <w:rPr>
          <w:rFonts w:ascii="Verdana" w:hAnsi="Verdana" w:cs="Verdana"/>
          <w:sz w:val="16"/>
          <w:szCs w:val="16"/>
        </w:rPr>
        <w:t xml:space="preserve"> Prawo zamówień publicznych (</w:t>
      </w:r>
      <w:proofErr w:type="spellStart"/>
      <w:r>
        <w:rPr>
          <w:rFonts w:ascii="Verdana" w:hAnsi="Verdana" w:cs="Verdana"/>
          <w:sz w:val="16"/>
          <w:szCs w:val="16"/>
        </w:rPr>
        <w:t>t.j</w:t>
      </w:r>
      <w:proofErr w:type="spellEnd"/>
      <w:r>
        <w:rPr>
          <w:rFonts w:ascii="Verdana" w:hAnsi="Verdana" w:cs="Verdana"/>
          <w:sz w:val="16"/>
          <w:szCs w:val="16"/>
        </w:rPr>
        <w:t>. Dz. U. 2019</w:t>
      </w:r>
      <w:r w:rsidR="00A93BA1">
        <w:rPr>
          <w:rFonts w:ascii="Verdana" w:hAnsi="Verdana" w:cs="Verdana"/>
          <w:sz w:val="16"/>
          <w:szCs w:val="16"/>
        </w:rPr>
        <w:t xml:space="preserve"> </w:t>
      </w:r>
      <w:r>
        <w:rPr>
          <w:rFonts w:ascii="Verdana" w:hAnsi="Verdana" w:cs="Verdana"/>
          <w:sz w:val="16"/>
          <w:szCs w:val="16"/>
        </w:rPr>
        <w:t>r., poz. 1843),</w:t>
      </w:r>
    </w:p>
    <w:p w:rsidR="007110D2" w:rsidRDefault="007110D2" w:rsidP="007110D2">
      <w:pPr>
        <w:pStyle w:val="Tekstpodstawowy"/>
      </w:pPr>
      <w:r>
        <w:rPr>
          <w:rFonts w:ascii="Verdana" w:hAnsi="Verdana" w:cs="Verdana"/>
          <w:sz w:val="16"/>
          <w:szCs w:val="16"/>
        </w:rPr>
        <w:t>SIWZ – specyfikacja istotnych warunków zamówienia</w:t>
      </w:r>
    </w:p>
    <w:p w:rsidR="007110D2" w:rsidRDefault="007110D2" w:rsidP="007110D2">
      <w:pPr>
        <w:pStyle w:val="Tekstpodstawowy"/>
        <w:rPr>
          <w:rFonts w:ascii="Verdana" w:hAnsi="Verdana" w:cs="Verdana"/>
          <w:sz w:val="16"/>
          <w:szCs w:val="16"/>
        </w:rPr>
      </w:pPr>
    </w:p>
    <w:p w:rsidR="007110D2" w:rsidRDefault="007110D2" w:rsidP="007110D2">
      <w:pPr>
        <w:pStyle w:val="Nagwek1"/>
        <w:pageBreakBefore/>
        <w:tabs>
          <w:tab w:val="left" w:pos="0"/>
        </w:tabs>
        <w:spacing w:before="283" w:after="113"/>
        <w:jc w:val="both"/>
      </w:pPr>
      <w:r>
        <w:rPr>
          <w:rFonts w:ascii="Verdana" w:hAnsi="Verdana" w:cs="Verdana"/>
          <w:sz w:val="16"/>
          <w:szCs w:val="16"/>
        </w:rPr>
        <w:lastRenderedPageBreak/>
        <w:t>I. Zamawiający</w:t>
      </w:r>
    </w:p>
    <w:p w:rsidR="007110D2" w:rsidRDefault="007110D2" w:rsidP="007110D2">
      <w:pPr>
        <w:jc w:val="both"/>
      </w:pPr>
      <w:r>
        <w:rPr>
          <w:rFonts w:ascii="Verdana" w:hAnsi="Verdana" w:cs="Verdana"/>
          <w:sz w:val="16"/>
          <w:szCs w:val="16"/>
        </w:rPr>
        <w:t>Zespół Opieki Zdrowotnej w Oświęcimiu</w:t>
      </w:r>
    </w:p>
    <w:p w:rsidR="007110D2" w:rsidRDefault="007110D2" w:rsidP="007110D2">
      <w:pPr>
        <w:jc w:val="both"/>
      </w:pPr>
      <w:r>
        <w:rPr>
          <w:rFonts w:ascii="Verdana" w:hAnsi="Verdana" w:cs="Verdana"/>
          <w:sz w:val="16"/>
          <w:szCs w:val="16"/>
        </w:rPr>
        <w:t>ul. Wysokie Brzegi 4, 32-600 Oświęcim</w:t>
      </w:r>
    </w:p>
    <w:p w:rsidR="007110D2" w:rsidRPr="00647161" w:rsidRDefault="007110D2" w:rsidP="007110D2">
      <w:pPr>
        <w:jc w:val="both"/>
        <w:rPr>
          <w:u w:val="single"/>
          <w:lang w:val="en-US"/>
        </w:rPr>
      </w:pPr>
      <w:proofErr w:type="spellStart"/>
      <w:r w:rsidRPr="00647161">
        <w:rPr>
          <w:rFonts w:ascii="Verdana" w:hAnsi="Verdana" w:cs="Verdana"/>
          <w:sz w:val="16"/>
          <w:szCs w:val="16"/>
          <w:u w:val="single"/>
          <w:lang w:val="de-DE"/>
        </w:rPr>
        <w:t>e-mail</w:t>
      </w:r>
      <w:proofErr w:type="spellEnd"/>
      <w:r w:rsidRPr="00647161">
        <w:rPr>
          <w:rFonts w:ascii="Verdana" w:hAnsi="Verdana" w:cs="Verdana"/>
          <w:sz w:val="16"/>
          <w:szCs w:val="16"/>
          <w:u w:val="single"/>
          <w:lang w:val="de-DE"/>
        </w:rPr>
        <w:t>: zamowienia@szpitaloswiecim.pl</w:t>
      </w:r>
    </w:p>
    <w:p w:rsidR="007110D2" w:rsidRPr="005808F2" w:rsidRDefault="007110D2" w:rsidP="007110D2">
      <w:pPr>
        <w:jc w:val="both"/>
        <w:rPr>
          <w:lang w:val="en-US"/>
        </w:rPr>
      </w:pPr>
      <w:r w:rsidRPr="005808F2">
        <w:rPr>
          <w:rFonts w:ascii="Verdana" w:hAnsi="Verdana" w:cs="Verdana"/>
          <w:sz w:val="16"/>
          <w:szCs w:val="16"/>
          <w:lang w:val="en-US"/>
        </w:rPr>
        <w:t>tel. 33 84-48-</w:t>
      </w:r>
      <w:r w:rsidR="00647161" w:rsidRPr="005808F2">
        <w:rPr>
          <w:rFonts w:ascii="Verdana" w:hAnsi="Verdana" w:cs="Verdana"/>
          <w:sz w:val="16"/>
          <w:szCs w:val="16"/>
          <w:lang w:val="en-US"/>
        </w:rPr>
        <w:t>230</w:t>
      </w:r>
    </w:p>
    <w:p w:rsidR="007110D2" w:rsidRPr="00647161" w:rsidRDefault="007110D2" w:rsidP="007110D2">
      <w:pPr>
        <w:pStyle w:val="Tekstpodstawowy"/>
      </w:pPr>
      <w:r w:rsidRPr="00647161">
        <w:rPr>
          <w:rFonts w:ascii="Verdana" w:hAnsi="Verdana" w:cs="Verdana"/>
          <w:sz w:val="16"/>
          <w:szCs w:val="16"/>
        </w:rPr>
        <w:t>Godziny pracy: od poniedziałku do piątku od 07:30 do 14:35</w:t>
      </w:r>
    </w:p>
    <w:p w:rsidR="007110D2" w:rsidRDefault="007110D2" w:rsidP="007110D2">
      <w:pPr>
        <w:pStyle w:val="Nagwek1"/>
        <w:tabs>
          <w:tab w:val="left" w:pos="0"/>
        </w:tabs>
        <w:spacing w:before="283" w:after="113"/>
        <w:jc w:val="both"/>
      </w:pPr>
      <w:r>
        <w:rPr>
          <w:rFonts w:ascii="Verdana" w:hAnsi="Verdana" w:cs="Verdana"/>
          <w:sz w:val="16"/>
          <w:szCs w:val="16"/>
        </w:rPr>
        <w:t>II. Tryb udzielenia zamówienia</w:t>
      </w:r>
    </w:p>
    <w:p w:rsidR="007110D2" w:rsidRDefault="007110D2" w:rsidP="007110D2">
      <w:pPr>
        <w:pStyle w:val="Default"/>
        <w:spacing w:line="360" w:lineRule="auto"/>
        <w:jc w:val="both"/>
      </w:pPr>
      <w:bookmarkStart w:id="0" w:name="__RefHeading__57_1278912072"/>
      <w:bookmarkEnd w:id="0"/>
      <w:r>
        <w:rPr>
          <w:rFonts w:ascii="Verdana" w:hAnsi="Verdana" w:cs="Verdana"/>
          <w:sz w:val="16"/>
          <w:szCs w:val="16"/>
        </w:rPr>
        <w:t xml:space="preserve">1. Postępowanie prowadzone będzie w trybie przetargu nieograniczonego na podstawie art. 39 i nast. ustawy z dnia 29 stycznia 2004 r. Prawo Zamówień Publicznych zwanej dalej „ustawą PZP”. </w:t>
      </w:r>
    </w:p>
    <w:p w:rsidR="007110D2" w:rsidRDefault="007110D2" w:rsidP="007110D2">
      <w:pPr>
        <w:pStyle w:val="Default"/>
        <w:spacing w:line="360" w:lineRule="auto"/>
        <w:jc w:val="both"/>
      </w:pPr>
      <w:r>
        <w:rPr>
          <w:rFonts w:ascii="Verdana" w:hAnsi="Verdana" w:cs="Verdana"/>
          <w:sz w:val="16"/>
          <w:szCs w:val="16"/>
        </w:rPr>
        <w:t xml:space="preserve">2. W zakresie nieuregulowanym niniejszą Specyfikacją Istotnych Warunków Zamówienia, zwaną dalej „SIWZ”, zastosowanie mają przepisy ustawy PZP. </w:t>
      </w:r>
    </w:p>
    <w:p w:rsidR="007110D2" w:rsidRDefault="007110D2" w:rsidP="007110D2">
      <w:pPr>
        <w:pStyle w:val="Nagwek1"/>
        <w:tabs>
          <w:tab w:val="left" w:pos="0"/>
        </w:tabs>
        <w:spacing w:before="283" w:after="113"/>
        <w:jc w:val="both"/>
      </w:pPr>
      <w:r>
        <w:rPr>
          <w:rFonts w:ascii="Verdana" w:hAnsi="Verdana" w:cs="Verdana"/>
          <w:sz w:val="16"/>
          <w:szCs w:val="16"/>
        </w:rPr>
        <w:t>III. Opis przedmiotu zamówienia</w:t>
      </w:r>
    </w:p>
    <w:p w:rsidR="00647161" w:rsidRPr="00647161" w:rsidRDefault="007110D2" w:rsidP="00647161">
      <w:pPr>
        <w:numPr>
          <w:ilvl w:val="0"/>
          <w:numId w:val="33"/>
        </w:numPr>
        <w:spacing w:line="360" w:lineRule="auto"/>
        <w:ind w:left="284" w:hanging="284"/>
        <w:jc w:val="both"/>
        <w:rPr>
          <w:rFonts w:ascii="Verdana" w:hAnsi="Verdana" w:cs="Verdana"/>
          <w:sz w:val="16"/>
          <w:szCs w:val="16"/>
        </w:rPr>
      </w:pPr>
      <w:r>
        <w:rPr>
          <w:rFonts w:ascii="Verdana" w:hAnsi="Verdana" w:cs="Verdana"/>
          <w:sz w:val="16"/>
          <w:szCs w:val="16"/>
        </w:rPr>
        <w:t>Przedmiotem zamówienia jest: dostawa</w:t>
      </w:r>
      <w:r w:rsidR="00E92B63">
        <w:rPr>
          <w:rFonts w:ascii="Verdana" w:hAnsi="Verdana" w:cs="Verdana"/>
          <w:sz w:val="16"/>
          <w:szCs w:val="16"/>
        </w:rPr>
        <w:t xml:space="preserve"> sprzętu i </w:t>
      </w:r>
      <w:r>
        <w:rPr>
          <w:rFonts w:ascii="Verdana" w:hAnsi="Verdana" w:cs="Verdana"/>
          <w:sz w:val="16"/>
          <w:szCs w:val="16"/>
        </w:rPr>
        <w:t xml:space="preserve"> </w:t>
      </w:r>
      <w:r w:rsidR="00811E82">
        <w:rPr>
          <w:rFonts w:ascii="Verdana" w:hAnsi="Verdana" w:cs="Verdana"/>
          <w:sz w:val="16"/>
          <w:szCs w:val="16"/>
        </w:rPr>
        <w:t>aparatury medycznej  z p</w:t>
      </w:r>
      <w:r w:rsidR="00CE6A4B">
        <w:rPr>
          <w:rFonts w:ascii="Verdana" w:hAnsi="Verdana" w:cs="Verdana"/>
          <w:sz w:val="16"/>
          <w:szCs w:val="16"/>
        </w:rPr>
        <w:t>o</w:t>
      </w:r>
      <w:r w:rsidR="00811E82">
        <w:rPr>
          <w:rFonts w:ascii="Verdana" w:hAnsi="Verdana" w:cs="Verdana"/>
          <w:sz w:val="16"/>
          <w:szCs w:val="16"/>
        </w:rPr>
        <w:t xml:space="preserve">działem na </w:t>
      </w:r>
      <w:r w:rsidR="00CE6A4B">
        <w:rPr>
          <w:rFonts w:ascii="Verdana" w:hAnsi="Verdana" w:cs="Verdana"/>
          <w:sz w:val="16"/>
          <w:szCs w:val="16"/>
        </w:rPr>
        <w:t xml:space="preserve"> 1</w:t>
      </w:r>
      <w:r w:rsidR="00647161">
        <w:rPr>
          <w:rFonts w:ascii="Verdana" w:hAnsi="Verdana" w:cs="Verdana"/>
          <w:sz w:val="16"/>
          <w:szCs w:val="16"/>
        </w:rPr>
        <w:t>2</w:t>
      </w:r>
      <w:r w:rsidR="00CE6A4B">
        <w:rPr>
          <w:rFonts w:ascii="Verdana" w:hAnsi="Verdana" w:cs="Verdana"/>
          <w:sz w:val="16"/>
          <w:szCs w:val="16"/>
        </w:rPr>
        <w:t xml:space="preserve"> Pakiet</w:t>
      </w:r>
      <w:r w:rsidR="00647161">
        <w:rPr>
          <w:rFonts w:ascii="Verdana" w:hAnsi="Verdana" w:cs="Verdana"/>
          <w:sz w:val="16"/>
          <w:szCs w:val="16"/>
        </w:rPr>
        <w:t>ów</w:t>
      </w:r>
      <w:r w:rsidR="006232B1">
        <w:rPr>
          <w:rFonts w:ascii="Verdana" w:hAnsi="Verdana" w:cs="Verdana"/>
          <w:sz w:val="16"/>
          <w:szCs w:val="16"/>
        </w:rPr>
        <w:t>:</w:t>
      </w:r>
    </w:p>
    <w:p w:rsidR="00647161" w:rsidRPr="00630584" w:rsidRDefault="00647161" w:rsidP="00647161">
      <w:pPr>
        <w:spacing w:line="240" w:lineRule="auto"/>
        <w:ind w:left="284" w:hanging="284"/>
        <w:jc w:val="both"/>
        <w:rPr>
          <w:rFonts w:ascii="Verdana" w:hAnsi="Verdana" w:cs="Verdana"/>
          <w:sz w:val="16"/>
          <w:szCs w:val="16"/>
        </w:rPr>
      </w:pPr>
      <w:r w:rsidRPr="00630584">
        <w:rPr>
          <w:rFonts w:ascii="Verdana" w:hAnsi="Verdana" w:cs="Verdana"/>
          <w:sz w:val="16"/>
          <w:szCs w:val="16"/>
        </w:rPr>
        <w:t>Pakiet nr 1  - Aparat RTG (przyłóżkowy) – 1 szt</w:t>
      </w:r>
      <w:r w:rsidR="00276AE8">
        <w:rPr>
          <w:rFonts w:ascii="Verdana" w:hAnsi="Verdana" w:cs="Verdana"/>
          <w:sz w:val="16"/>
          <w:szCs w:val="16"/>
        </w:rPr>
        <w:t>uka</w:t>
      </w:r>
    </w:p>
    <w:p w:rsidR="00647161" w:rsidRPr="00630584" w:rsidRDefault="00647161" w:rsidP="00647161">
      <w:pPr>
        <w:spacing w:line="240" w:lineRule="auto"/>
        <w:ind w:left="284" w:hanging="284"/>
        <w:jc w:val="both"/>
        <w:rPr>
          <w:rFonts w:ascii="Verdana" w:hAnsi="Verdana" w:cs="Verdana"/>
          <w:sz w:val="16"/>
          <w:szCs w:val="16"/>
        </w:rPr>
      </w:pPr>
      <w:r w:rsidRPr="00630584">
        <w:rPr>
          <w:rFonts w:ascii="Verdana" w:hAnsi="Verdana" w:cs="Verdana"/>
          <w:sz w:val="16"/>
          <w:szCs w:val="16"/>
        </w:rPr>
        <w:t>Pakiet nr 2 - Monitor hemodynamiczny – 1 szt</w:t>
      </w:r>
      <w:r w:rsidR="00276AE8">
        <w:rPr>
          <w:rFonts w:ascii="Verdana" w:hAnsi="Verdana" w:cs="Verdana"/>
          <w:sz w:val="16"/>
          <w:szCs w:val="16"/>
        </w:rPr>
        <w:t>uka</w:t>
      </w:r>
    </w:p>
    <w:p w:rsidR="00647161" w:rsidRPr="00630584" w:rsidRDefault="00647161" w:rsidP="00647161">
      <w:pPr>
        <w:spacing w:line="240" w:lineRule="auto"/>
        <w:ind w:left="284" w:hanging="284"/>
        <w:jc w:val="both"/>
        <w:rPr>
          <w:rFonts w:ascii="Verdana" w:hAnsi="Verdana" w:cs="Verdana"/>
          <w:sz w:val="16"/>
          <w:szCs w:val="16"/>
        </w:rPr>
      </w:pPr>
      <w:r w:rsidRPr="00630584">
        <w:rPr>
          <w:rFonts w:ascii="Verdana" w:hAnsi="Verdana" w:cs="Verdana"/>
          <w:sz w:val="16"/>
          <w:szCs w:val="16"/>
        </w:rPr>
        <w:t xml:space="preserve">Pakiet nr 3 - Aparat USG </w:t>
      </w:r>
      <w:r w:rsidR="00E92B63">
        <w:rPr>
          <w:rFonts w:ascii="Verdana" w:hAnsi="Verdana" w:cs="Verdana"/>
          <w:sz w:val="16"/>
          <w:szCs w:val="16"/>
        </w:rPr>
        <w:t>(przenośny)</w:t>
      </w:r>
      <w:r w:rsidRPr="00630584">
        <w:rPr>
          <w:rFonts w:ascii="Verdana" w:hAnsi="Verdana" w:cs="Verdana"/>
          <w:sz w:val="16"/>
          <w:szCs w:val="16"/>
        </w:rPr>
        <w:t>– 1 szt</w:t>
      </w:r>
      <w:r w:rsidR="00276AE8">
        <w:rPr>
          <w:rFonts w:ascii="Verdana" w:hAnsi="Verdana" w:cs="Verdana"/>
          <w:sz w:val="16"/>
          <w:szCs w:val="16"/>
        </w:rPr>
        <w:t>uka</w:t>
      </w:r>
    </w:p>
    <w:p w:rsidR="00647161" w:rsidRPr="00630584" w:rsidRDefault="00647161" w:rsidP="00647161">
      <w:pPr>
        <w:spacing w:line="240" w:lineRule="auto"/>
        <w:ind w:left="284" w:hanging="284"/>
        <w:jc w:val="both"/>
        <w:rPr>
          <w:rFonts w:ascii="Verdana" w:hAnsi="Verdana" w:cs="Verdana"/>
          <w:sz w:val="16"/>
          <w:szCs w:val="16"/>
        </w:rPr>
      </w:pPr>
      <w:r w:rsidRPr="00630584">
        <w:rPr>
          <w:rFonts w:ascii="Verdana" w:hAnsi="Verdana" w:cs="Verdana"/>
          <w:sz w:val="16"/>
          <w:szCs w:val="16"/>
        </w:rPr>
        <w:t>Pakiet nr 4 - Aparat USG – 1 szt</w:t>
      </w:r>
      <w:r w:rsidR="00276AE8">
        <w:rPr>
          <w:rFonts w:ascii="Verdana" w:hAnsi="Verdana" w:cs="Verdana"/>
          <w:sz w:val="16"/>
          <w:szCs w:val="16"/>
        </w:rPr>
        <w:t>uka</w:t>
      </w:r>
    </w:p>
    <w:p w:rsidR="00647161" w:rsidRPr="00630584" w:rsidRDefault="00647161" w:rsidP="00647161">
      <w:pPr>
        <w:spacing w:line="240" w:lineRule="auto"/>
        <w:ind w:left="284" w:hanging="284"/>
        <w:jc w:val="both"/>
        <w:rPr>
          <w:rFonts w:ascii="Verdana" w:hAnsi="Verdana" w:cs="Verdana"/>
          <w:sz w:val="16"/>
          <w:szCs w:val="16"/>
        </w:rPr>
      </w:pPr>
      <w:r w:rsidRPr="00630584">
        <w:rPr>
          <w:rFonts w:ascii="Verdana" w:hAnsi="Verdana" w:cs="Verdana"/>
          <w:sz w:val="16"/>
          <w:szCs w:val="16"/>
        </w:rPr>
        <w:t>Pakiet nr 5 - Defibrylator z wyposażeniem – 1 szt</w:t>
      </w:r>
      <w:r w:rsidR="00276AE8">
        <w:rPr>
          <w:rFonts w:ascii="Verdana" w:hAnsi="Verdana" w:cs="Verdana"/>
          <w:sz w:val="16"/>
          <w:szCs w:val="16"/>
        </w:rPr>
        <w:t>uka</w:t>
      </w:r>
    </w:p>
    <w:p w:rsidR="00647161" w:rsidRPr="00630584" w:rsidRDefault="00647161" w:rsidP="00647161">
      <w:pPr>
        <w:spacing w:line="240" w:lineRule="auto"/>
        <w:ind w:left="284" w:hanging="284"/>
        <w:jc w:val="both"/>
        <w:rPr>
          <w:rFonts w:ascii="Verdana" w:hAnsi="Verdana" w:cs="Verdana"/>
          <w:sz w:val="16"/>
          <w:szCs w:val="16"/>
        </w:rPr>
      </w:pPr>
      <w:r w:rsidRPr="00630584">
        <w:rPr>
          <w:rFonts w:ascii="Verdana" w:hAnsi="Verdana" w:cs="Verdana"/>
          <w:sz w:val="16"/>
          <w:szCs w:val="16"/>
        </w:rPr>
        <w:t xml:space="preserve">Pakiet nr 6 - </w:t>
      </w:r>
      <w:proofErr w:type="spellStart"/>
      <w:r w:rsidRPr="00630584">
        <w:rPr>
          <w:rFonts w:ascii="Verdana" w:hAnsi="Verdana" w:cs="Verdana"/>
          <w:sz w:val="16"/>
          <w:szCs w:val="16"/>
        </w:rPr>
        <w:t>Videolaryngoskop</w:t>
      </w:r>
      <w:proofErr w:type="spellEnd"/>
      <w:r w:rsidRPr="00630584">
        <w:rPr>
          <w:rFonts w:ascii="Verdana" w:hAnsi="Verdana" w:cs="Verdana"/>
          <w:sz w:val="16"/>
          <w:szCs w:val="16"/>
        </w:rPr>
        <w:t xml:space="preserve"> z wyposażeniem – 1 szt</w:t>
      </w:r>
      <w:r w:rsidR="00276AE8">
        <w:rPr>
          <w:rFonts w:ascii="Verdana" w:hAnsi="Verdana" w:cs="Verdana"/>
          <w:sz w:val="16"/>
          <w:szCs w:val="16"/>
        </w:rPr>
        <w:t>uka</w:t>
      </w:r>
    </w:p>
    <w:p w:rsidR="00647161" w:rsidRPr="00630584" w:rsidRDefault="00647161" w:rsidP="00647161">
      <w:pPr>
        <w:spacing w:line="240" w:lineRule="auto"/>
        <w:ind w:left="284" w:hanging="284"/>
        <w:jc w:val="both"/>
        <w:rPr>
          <w:rFonts w:ascii="Verdana" w:hAnsi="Verdana" w:cs="Verdana"/>
          <w:sz w:val="16"/>
          <w:szCs w:val="16"/>
        </w:rPr>
      </w:pPr>
      <w:r w:rsidRPr="00630584">
        <w:rPr>
          <w:rFonts w:ascii="Verdana" w:hAnsi="Verdana" w:cs="Verdana"/>
          <w:sz w:val="16"/>
          <w:szCs w:val="16"/>
        </w:rPr>
        <w:t>Pakiet nr 7 - Łóżka OIOM z materacem – 3 szt</w:t>
      </w:r>
      <w:r w:rsidR="00276AE8">
        <w:rPr>
          <w:rFonts w:ascii="Verdana" w:hAnsi="Verdana" w:cs="Verdana"/>
          <w:sz w:val="16"/>
          <w:szCs w:val="16"/>
        </w:rPr>
        <w:t>uki</w:t>
      </w:r>
    </w:p>
    <w:p w:rsidR="00647161" w:rsidRPr="00630584" w:rsidRDefault="00647161" w:rsidP="00647161">
      <w:pPr>
        <w:spacing w:line="240" w:lineRule="auto"/>
        <w:ind w:left="284" w:hanging="284"/>
        <w:jc w:val="both"/>
        <w:rPr>
          <w:rFonts w:ascii="Verdana" w:hAnsi="Verdana" w:cs="Verdana"/>
          <w:sz w:val="16"/>
          <w:szCs w:val="16"/>
        </w:rPr>
      </w:pPr>
      <w:r w:rsidRPr="00630584">
        <w:rPr>
          <w:rFonts w:ascii="Verdana" w:hAnsi="Verdana" w:cs="Verdana"/>
          <w:sz w:val="16"/>
          <w:szCs w:val="16"/>
        </w:rPr>
        <w:t>Pakiet nr 8 - Kardiomonitor z wyposażeniem – 3 k</w:t>
      </w:r>
      <w:r w:rsidR="00276AE8">
        <w:rPr>
          <w:rFonts w:ascii="Verdana" w:hAnsi="Verdana" w:cs="Verdana"/>
          <w:sz w:val="16"/>
          <w:szCs w:val="16"/>
        </w:rPr>
        <w:t>omplety</w:t>
      </w:r>
    </w:p>
    <w:p w:rsidR="00647161" w:rsidRPr="00630584" w:rsidRDefault="00647161" w:rsidP="00647161">
      <w:pPr>
        <w:spacing w:line="240" w:lineRule="auto"/>
        <w:ind w:left="284" w:hanging="284"/>
        <w:jc w:val="both"/>
        <w:rPr>
          <w:rFonts w:ascii="Verdana" w:hAnsi="Verdana" w:cs="Verdana"/>
          <w:sz w:val="16"/>
          <w:szCs w:val="16"/>
        </w:rPr>
      </w:pPr>
      <w:r w:rsidRPr="00630584">
        <w:rPr>
          <w:rFonts w:ascii="Verdana" w:hAnsi="Verdana" w:cs="Verdana"/>
          <w:sz w:val="16"/>
          <w:szCs w:val="16"/>
        </w:rPr>
        <w:t xml:space="preserve">Pakiet nr 9 </w:t>
      </w:r>
      <w:r w:rsidR="006232B1" w:rsidRPr="00630584">
        <w:rPr>
          <w:rFonts w:ascii="Verdana" w:hAnsi="Verdana" w:cs="Verdana"/>
          <w:sz w:val="16"/>
          <w:szCs w:val="16"/>
        </w:rPr>
        <w:t xml:space="preserve"> - </w:t>
      </w:r>
      <w:r w:rsidRPr="00630584">
        <w:rPr>
          <w:rFonts w:ascii="Verdana" w:hAnsi="Verdana" w:cs="Verdana"/>
          <w:sz w:val="16"/>
          <w:szCs w:val="16"/>
        </w:rPr>
        <w:t>Materac przeciwodleżynowy – 14 szt</w:t>
      </w:r>
      <w:r w:rsidR="00276AE8">
        <w:rPr>
          <w:rFonts w:ascii="Verdana" w:hAnsi="Verdana" w:cs="Verdana"/>
          <w:sz w:val="16"/>
          <w:szCs w:val="16"/>
        </w:rPr>
        <w:t>uk</w:t>
      </w:r>
    </w:p>
    <w:p w:rsidR="00647161" w:rsidRPr="00630584" w:rsidRDefault="006232B1" w:rsidP="00647161">
      <w:pPr>
        <w:spacing w:line="240" w:lineRule="auto"/>
        <w:ind w:left="284" w:hanging="284"/>
        <w:jc w:val="both"/>
        <w:rPr>
          <w:rFonts w:ascii="Verdana" w:hAnsi="Verdana" w:cs="Verdana"/>
          <w:sz w:val="16"/>
          <w:szCs w:val="16"/>
        </w:rPr>
      </w:pPr>
      <w:r w:rsidRPr="00630584">
        <w:rPr>
          <w:rFonts w:ascii="Verdana" w:hAnsi="Verdana" w:cs="Verdana"/>
          <w:sz w:val="16"/>
          <w:szCs w:val="16"/>
        </w:rPr>
        <w:t xml:space="preserve">Pakiet nr 10 - </w:t>
      </w:r>
      <w:proofErr w:type="spellStart"/>
      <w:r w:rsidR="00647161" w:rsidRPr="00630584">
        <w:rPr>
          <w:rFonts w:ascii="Verdana" w:hAnsi="Verdana" w:cs="Verdana"/>
          <w:sz w:val="16"/>
          <w:szCs w:val="16"/>
        </w:rPr>
        <w:t>Strzykawkowa</w:t>
      </w:r>
      <w:proofErr w:type="spellEnd"/>
      <w:r w:rsidR="00647161" w:rsidRPr="00630584">
        <w:rPr>
          <w:rFonts w:ascii="Verdana" w:hAnsi="Verdana" w:cs="Verdana"/>
          <w:sz w:val="16"/>
          <w:szCs w:val="16"/>
        </w:rPr>
        <w:t xml:space="preserve"> pompa infuzyjna – 5 szt</w:t>
      </w:r>
      <w:r w:rsidR="00276AE8">
        <w:rPr>
          <w:rFonts w:ascii="Verdana" w:hAnsi="Verdana" w:cs="Verdana"/>
          <w:sz w:val="16"/>
          <w:szCs w:val="16"/>
        </w:rPr>
        <w:t>uk</w:t>
      </w:r>
    </w:p>
    <w:p w:rsidR="00647161" w:rsidRPr="00630584" w:rsidRDefault="006232B1" w:rsidP="00647161">
      <w:pPr>
        <w:spacing w:line="240" w:lineRule="auto"/>
        <w:ind w:left="284" w:hanging="284"/>
        <w:jc w:val="both"/>
        <w:rPr>
          <w:rFonts w:ascii="Verdana" w:hAnsi="Verdana" w:cs="Verdana"/>
          <w:sz w:val="16"/>
          <w:szCs w:val="16"/>
        </w:rPr>
      </w:pPr>
      <w:r w:rsidRPr="00630584">
        <w:rPr>
          <w:rFonts w:ascii="Verdana" w:hAnsi="Verdana" w:cs="Verdana"/>
          <w:sz w:val="16"/>
          <w:szCs w:val="16"/>
        </w:rPr>
        <w:t xml:space="preserve">Pakiet nr 11 - </w:t>
      </w:r>
      <w:r w:rsidR="00647161" w:rsidRPr="00630584">
        <w:rPr>
          <w:rFonts w:ascii="Verdana" w:hAnsi="Verdana" w:cs="Verdana"/>
          <w:sz w:val="16"/>
          <w:szCs w:val="16"/>
        </w:rPr>
        <w:t>Wózek anestezjologiczny – 3 szt</w:t>
      </w:r>
      <w:r w:rsidR="00276AE8">
        <w:rPr>
          <w:rFonts w:ascii="Verdana" w:hAnsi="Verdana" w:cs="Verdana"/>
          <w:sz w:val="16"/>
          <w:szCs w:val="16"/>
        </w:rPr>
        <w:t>uki</w:t>
      </w:r>
    </w:p>
    <w:p w:rsidR="006232B1" w:rsidRPr="00630584" w:rsidRDefault="006232B1" w:rsidP="00647161">
      <w:pPr>
        <w:spacing w:line="240" w:lineRule="auto"/>
        <w:ind w:left="284" w:hanging="284"/>
        <w:jc w:val="both"/>
        <w:rPr>
          <w:rFonts w:ascii="Verdana" w:hAnsi="Verdana" w:cs="Verdana"/>
          <w:sz w:val="16"/>
          <w:szCs w:val="16"/>
        </w:rPr>
      </w:pPr>
      <w:r w:rsidRPr="00630584">
        <w:rPr>
          <w:rFonts w:ascii="Verdana" w:hAnsi="Verdana" w:cs="Verdana"/>
          <w:sz w:val="16"/>
          <w:szCs w:val="16"/>
        </w:rPr>
        <w:t xml:space="preserve">Pakiet nr 12 - </w:t>
      </w:r>
      <w:r w:rsidR="00647161" w:rsidRPr="00630584">
        <w:rPr>
          <w:rFonts w:ascii="Verdana" w:hAnsi="Verdana" w:cs="Verdana"/>
          <w:sz w:val="16"/>
          <w:szCs w:val="16"/>
        </w:rPr>
        <w:t>Wózek do transportu pacjentów – 4 szt</w:t>
      </w:r>
      <w:r w:rsidR="00276AE8">
        <w:rPr>
          <w:rFonts w:ascii="Verdana" w:hAnsi="Verdana" w:cs="Verdana"/>
          <w:sz w:val="16"/>
          <w:szCs w:val="16"/>
        </w:rPr>
        <w:t>uki</w:t>
      </w:r>
    </w:p>
    <w:p w:rsidR="007110D2" w:rsidRPr="00630584" w:rsidRDefault="007110D2" w:rsidP="00647161">
      <w:pPr>
        <w:spacing w:line="240" w:lineRule="auto"/>
        <w:ind w:left="284" w:hanging="284"/>
        <w:jc w:val="both"/>
      </w:pPr>
      <w:r w:rsidRPr="00630584">
        <w:rPr>
          <w:rFonts w:ascii="Verdana" w:hAnsi="Verdana" w:cs="Verdana"/>
          <w:sz w:val="16"/>
          <w:szCs w:val="16"/>
        </w:rPr>
        <w:t xml:space="preserve">- zgodnie z zapisami zawartymi w formularzu cenowym stanowiącym załącznik nr 2 do SIWZ. </w:t>
      </w:r>
    </w:p>
    <w:p w:rsidR="007110D2" w:rsidRDefault="007110D2" w:rsidP="007110D2">
      <w:pPr>
        <w:pStyle w:val="Nagwek2"/>
        <w:numPr>
          <w:ilvl w:val="0"/>
          <w:numId w:val="2"/>
        </w:numPr>
        <w:spacing w:before="0" w:line="360" w:lineRule="auto"/>
        <w:rPr>
          <w:rFonts w:ascii="Verdana" w:hAnsi="Verdana" w:cs="Verdana"/>
          <w:sz w:val="16"/>
          <w:szCs w:val="16"/>
        </w:rPr>
      </w:pPr>
      <w:r>
        <w:rPr>
          <w:rFonts w:ascii="Verdana" w:hAnsi="Verdana" w:cs="Verdana"/>
          <w:sz w:val="16"/>
          <w:szCs w:val="16"/>
        </w:rPr>
        <w:t xml:space="preserve">2. Wspólny Słownik Zamówień: </w:t>
      </w:r>
    </w:p>
    <w:p w:rsidR="005808F2" w:rsidRDefault="005808F2" w:rsidP="006232B1">
      <w:pPr>
        <w:pStyle w:val="Tekstpodstawowy"/>
        <w:rPr>
          <w:u w:val="single"/>
        </w:rPr>
      </w:pPr>
      <w:r w:rsidRPr="00B72575">
        <w:rPr>
          <w:u w:val="single"/>
        </w:rPr>
        <w:t>KOD CPV:</w:t>
      </w:r>
    </w:p>
    <w:p w:rsidR="003D661F" w:rsidRPr="003D661F" w:rsidRDefault="003D661F" w:rsidP="006232B1">
      <w:pPr>
        <w:pStyle w:val="Tekstpodstawowy"/>
        <w:rPr>
          <w:rFonts w:ascii="Verdana" w:hAnsi="Verdana"/>
          <w:b/>
          <w:bCs/>
          <w:sz w:val="16"/>
          <w:szCs w:val="16"/>
        </w:rPr>
      </w:pPr>
      <w:r w:rsidRPr="003D661F">
        <w:rPr>
          <w:rFonts w:ascii="Verdana" w:hAnsi="Verdana"/>
          <w:b/>
          <w:bCs/>
          <w:sz w:val="16"/>
          <w:szCs w:val="16"/>
        </w:rPr>
        <w:t>33100000-1 Urządzenia medyczne</w:t>
      </w:r>
    </w:p>
    <w:p w:rsidR="00904CA9"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33111000-1</w:t>
      </w:r>
      <w:r w:rsidR="003D661F" w:rsidRPr="003D661F">
        <w:t xml:space="preserve"> </w:t>
      </w:r>
      <w:r w:rsidR="003D661F" w:rsidRPr="003D661F">
        <w:rPr>
          <w:rFonts w:ascii="Verdana" w:hAnsi="Verdana" w:cs="Verdana"/>
          <w:b/>
          <w:bCs/>
          <w:sz w:val="16"/>
          <w:szCs w:val="16"/>
        </w:rPr>
        <w:t>Aparatura rentgenowska</w:t>
      </w:r>
    </w:p>
    <w:p w:rsidR="005808F2"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30231300-0</w:t>
      </w:r>
      <w:r w:rsidR="003D661F" w:rsidRPr="003D661F">
        <w:t xml:space="preserve"> </w:t>
      </w:r>
      <w:r w:rsidR="003D661F" w:rsidRPr="003D661F">
        <w:rPr>
          <w:rFonts w:ascii="Verdana" w:hAnsi="Verdana" w:cs="Verdana"/>
          <w:b/>
          <w:bCs/>
          <w:sz w:val="16"/>
          <w:szCs w:val="16"/>
        </w:rPr>
        <w:t>Monitory ekranowe</w:t>
      </w:r>
    </w:p>
    <w:p w:rsidR="003D661F" w:rsidRDefault="003D661F" w:rsidP="007110D2">
      <w:pPr>
        <w:pStyle w:val="Tekstpodstawowy"/>
        <w:spacing w:before="0" w:line="360" w:lineRule="auto"/>
        <w:rPr>
          <w:rFonts w:ascii="Verdana" w:hAnsi="Verdana" w:cs="Verdana"/>
          <w:b/>
          <w:bCs/>
          <w:sz w:val="16"/>
          <w:szCs w:val="16"/>
        </w:rPr>
      </w:pPr>
      <w:r w:rsidRPr="003D661F">
        <w:rPr>
          <w:rFonts w:ascii="Verdana" w:hAnsi="Verdana" w:cs="Verdana"/>
          <w:b/>
          <w:bCs/>
          <w:sz w:val="16"/>
          <w:szCs w:val="16"/>
        </w:rPr>
        <w:t>33112200-0</w:t>
      </w:r>
      <w:r w:rsidRPr="003D661F">
        <w:t xml:space="preserve"> </w:t>
      </w:r>
      <w:r w:rsidRPr="003D661F">
        <w:rPr>
          <w:rFonts w:ascii="Verdana" w:hAnsi="Verdana" w:cs="Verdana"/>
          <w:b/>
          <w:bCs/>
          <w:sz w:val="16"/>
          <w:szCs w:val="16"/>
        </w:rPr>
        <w:t>Aparaty ultrasonograficzne</w:t>
      </w:r>
    </w:p>
    <w:p w:rsidR="005808F2"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33182000-9</w:t>
      </w:r>
      <w:r w:rsidR="003D661F" w:rsidRPr="003D661F">
        <w:t xml:space="preserve"> </w:t>
      </w:r>
      <w:r w:rsidR="003D661F" w:rsidRPr="003D661F">
        <w:rPr>
          <w:rFonts w:ascii="Verdana" w:hAnsi="Verdana" w:cs="Verdana"/>
          <w:b/>
          <w:bCs/>
          <w:sz w:val="16"/>
          <w:szCs w:val="16"/>
        </w:rPr>
        <w:t>Urządzenia do wspomagania serca</w:t>
      </w:r>
    </w:p>
    <w:p w:rsidR="005808F2"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33192120-9</w:t>
      </w:r>
      <w:r w:rsidR="003D661F" w:rsidRPr="003D661F">
        <w:t xml:space="preserve"> </w:t>
      </w:r>
      <w:r w:rsidR="003D661F" w:rsidRPr="003D661F">
        <w:rPr>
          <w:rFonts w:ascii="Verdana" w:hAnsi="Verdana" w:cs="Verdana"/>
          <w:b/>
          <w:bCs/>
          <w:sz w:val="16"/>
          <w:szCs w:val="16"/>
        </w:rPr>
        <w:t>Łóżka szpitalne</w:t>
      </w:r>
    </w:p>
    <w:p w:rsidR="005808F2"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39143112-4</w:t>
      </w:r>
      <w:r w:rsidR="003D661F">
        <w:rPr>
          <w:rFonts w:ascii="Verdana" w:hAnsi="Verdana" w:cs="Verdana"/>
          <w:b/>
          <w:bCs/>
          <w:sz w:val="16"/>
          <w:szCs w:val="16"/>
        </w:rPr>
        <w:t xml:space="preserve"> </w:t>
      </w:r>
      <w:r w:rsidR="003D661F" w:rsidRPr="003D661F">
        <w:rPr>
          <w:rFonts w:ascii="Verdana" w:hAnsi="Verdana" w:cs="Verdana"/>
          <w:b/>
          <w:bCs/>
          <w:sz w:val="16"/>
          <w:szCs w:val="16"/>
        </w:rPr>
        <w:t>Materace</w:t>
      </w:r>
    </w:p>
    <w:p w:rsidR="005808F2"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lastRenderedPageBreak/>
        <w:t>33194110-0</w:t>
      </w:r>
      <w:r w:rsidR="003D661F" w:rsidRPr="003D661F">
        <w:t xml:space="preserve"> </w:t>
      </w:r>
      <w:r w:rsidR="003D661F" w:rsidRPr="003D661F">
        <w:rPr>
          <w:rFonts w:ascii="Verdana" w:hAnsi="Verdana" w:cs="Verdana"/>
          <w:b/>
          <w:bCs/>
          <w:sz w:val="16"/>
          <w:szCs w:val="16"/>
        </w:rPr>
        <w:t>Pompy infuzyjne</w:t>
      </w:r>
    </w:p>
    <w:p w:rsidR="005808F2"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34911100-7</w:t>
      </w:r>
      <w:r w:rsidR="003D661F" w:rsidRPr="003D661F">
        <w:t xml:space="preserve"> </w:t>
      </w:r>
      <w:r w:rsidR="003D661F" w:rsidRPr="003D661F">
        <w:rPr>
          <w:rFonts w:ascii="Verdana" w:hAnsi="Verdana" w:cs="Verdana"/>
          <w:b/>
          <w:bCs/>
          <w:sz w:val="16"/>
          <w:szCs w:val="16"/>
        </w:rPr>
        <w:t>Wózki</w:t>
      </w:r>
    </w:p>
    <w:p w:rsidR="00B72575" w:rsidRPr="00B72575" w:rsidRDefault="00B72575" w:rsidP="007110D2">
      <w:pPr>
        <w:pStyle w:val="Tekstpodstawowy"/>
        <w:spacing w:before="0" w:line="360" w:lineRule="auto"/>
        <w:rPr>
          <w:rFonts w:ascii="Verdana" w:hAnsi="Verdana" w:cs="Verdana"/>
          <w:b/>
          <w:bCs/>
          <w:sz w:val="16"/>
          <w:szCs w:val="16"/>
        </w:rPr>
      </w:pPr>
    </w:p>
    <w:p w:rsidR="005808F2" w:rsidRPr="00B72575" w:rsidRDefault="005808F2" w:rsidP="007110D2">
      <w:pPr>
        <w:pStyle w:val="Tekstpodstawowy"/>
        <w:spacing w:before="0" w:line="360" w:lineRule="auto"/>
        <w:rPr>
          <w:rFonts w:ascii="Verdana" w:hAnsi="Verdana" w:cs="Verdana"/>
          <w:b/>
          <w:bCs/>
          <w:sz w:val="16"/>
          <w:szCs w:val="16"/>
          <w:u w:val="single"/>
        </w:rPr>
      </w:pPr>
      <w:r w:rsidRPr="00B72575">
        <w:rPr>
          <w:rFonts w:ascii="Verdana" w:hAnsi="Verdana" w:cs="Verdana"/>
          <w:b/>
          <w:bCs/>
          <w:sz w:val="16"/>
          <w:szCs w:val="16"/>
          <w:u w:val="single"/>
        </w:rPr>
        <w:t>KOD VOC:</w:t>
      </w:r>
    </w:p>
    <w:p w:rsidR="005808F2"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LA 16</w:t>
      </w:r>
      <w:r w:rsidR="003D661F">
        <w:rPr>
          <w:rFonts w:ascii="Verdana" w:hAnsi="Verdana" w:cs="Verdana"/>
          <w:b/>
          <w:bCs/>
          <w:sz w:val="16"/>
          <w:szCs w:val="16"/>
        </w:rPr>
        <w:t xml:space="preserve"> -  do użytku szpitalnego</w:t>
      </w:r>
    </w:p>
    <w:p w:rsidR="005808F2"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 xml:space="preserve">LA 18  </w:t>
      </w:r>
      <w:r w:rsidR="003D661F">
        <w:rPr>
          <w:rFonts w:ascii="Verdana" w:hAnsi="Verdana" w:cs="Verdana"/>
          <w:b/>
          <w:bCs/>
          <w:sz w:val="16"/>
          <w:szCs w:val="16"/>
        </w:rPr>
        <w:t>- do infuzji</w:t>
      </w:r>
    </w:p>
    <w:p w:rsidR="005808F2"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LA 36</w:t>
      </w:r>
      <w:r w:rsidR="003D661F">
        <w:rPr>
          <w:rFonts w:ascii="Verdana" w:hAnsi="Verdana" w:cs="Verdana"/>
          <w:b/>
          <w:bCs/>
          <w:sz w:val="16"/>
          <w:szCs w:val="16"/>
        </w:rPr>
        <w:t xml:space="preserve">  - do diagnostyki radiologicznej</w:t>
      </w:r>
    </w:p>
    <w:p w:rsidR="005808F2"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LA 20</w:t>
      </w:r>
      <w:r w:rsidR="003D661F">
        <w:rPr>
          <w:rFonts w:ascii="Verdana" w:hAnsi="Verdana" w:cs="Verdana"/>
          <w:b/>
          <w:bCs/>
          <w:sz w:val="16"/>
          <w:szCs w:val="16"/>
        </w:rPr>
        <w:t xml:space="preserve"> -  do użytku w oddziałach intensywnej terapii</w:t>
      </w:r>
    </w:p>
    <w:p w:rsidR="005808F2"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LA 23</w:t>
      </w:r>
      <w:r w:rsidR="003D661F">
        <w:rPr>
          <w:rFonts w:ascii="Verdana" w:hAnsi="Verdana" w:cs="Verdana"/>
          <w:b/>
          <w:bCs/>
          <w:sz w:val="16"/>
          <w:szCs w:val="16"/>
        </w:rPr>
        <w:t xml:space="preserve"> -  do użytku medycznego</w:t>
      </w:r>
    </w:p>
    <w:p w:rsidR="005808F2"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LA 27</w:t>
      </w:r>
      <w:r w:rsidR="003D661F">
        <w:rPr>
          <w:rFonts w:ascii="Verdana" w:hAnsi="Verdana" w:cs="Verdana"/>
          <w:b/>
          <w:bCs/>
          <w:sz w:val="16"/>
          <w:szCs w:val="16"/>
        </w:rPr>
        <w:t xml:space="preserve"> – do użytku w salach operacyjnych</w:t>
      </w:r>
    </w:p>
    <w:p w:rsidR="005808F2"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LA 36</w:t>
      </w:r>
      <w:r w:rsidR="003D661F">
        <w:rPr>
          <w:rFonts w:ascii="Verdana" w:hAnsi="Verdana" w:cs="Verdana"/>
          <w:b/>
          <w:bCs/>
          <w:sz w:val="16"/>
          <w:szCs w:val="16"/>
        </w:rPr>
        <w:t xml:space="preserve"> – do diagnostyki radiologicznej</w:t>
      </w:r>
    </w:p>
    <w:p w:rsidR="00904CA9" w:rsidRPr="00B72575" w:rsidRDefault="005808F2" w:rsidP="007110D2">
      <w:pPr>
        <w:pStyle w:val="Tekstpodstawowy"/>
        <w:spacing w:before="0" w:line="360" w:lineRule="auto"/>
        <w:rPr>
          <w:rFonts w:ascii="Verdana" w:hAnsi="Verdana" w:cs="Verdana"/>
          <w:b/>
          <w:bCs/>
          <w:sz w:val="16"/>
          <w:szCs w:val="16"/>
        </w:rPr>
      </w:pPr>
      <w:r w:rsidRPr="00B72575">
        <w:rPr>
          <w:rFonts w:ascii="Verdana" w:hAnsi="Verdana" w:cs="Verdana"/>
          <w:b/>
          <w:bCs/>
          <w:sz w:val="16"/>
          <w:szCs w:val="16"/>
        </w:rPr>
        <w:t>LA 50</w:t>
      </w:r>
      <w:r w:rsidR="003D661F">
        <w:rPr>
          <w:rFonts w:ascii="Verdana" w:hAnsi="Verdana" w:cs="Verdana"/>
          <w:b/>
          <w:bCs/>
          <w:sz w:val="16"/>
          <w:szCs w:val="16"/>
        </w:rPr>
        <w:t xml:space="preserve"> </w:t>
      </w:r>
      <w:r w:rsidR="00327717">
        <w:rPr>
          <w:rFonts w:ascii="Verdana" w:hAnsi="Verdana" w:cs="Verdana"/>
          <w:b/>
          <w:bCs/>
          <w:sz w:val="16"/>
          <w:szCs w:val="16"/>
        </w:rPr>
        <w:t>–</w:t>
      </w:r>
      <w:r w:rsidR="003D661F">
        <w:rPr>
          <w:rFonts w:ascii="Verdana" w:hAnsi="Verdana" w:cs="Verdana"/>
          <w:b/>
          <w:bCs/>
          <w:sz w:val="16"/>
          <w:szCs w:val="16"/>
        </w:rPr>
        <w:t xml:space="preserve"> </w:t>
      </w:r>
      <w:r w:rsidR="00327717">
        <w:rPr>
          <w:rFonts w:ascii="Verdana" w:hAnsi="Verdana" w:cs="Verdana"/>
          <w:b/>
          <w:bCs/>
          <w:sz w:val="16"/>
          <w:szCs w:val="16"/>
        </w:rPr>
        <w:t>dla kariologii</w:t>
      </w:r>
    </w:p>
    <w:p w:rsidR="007110D2" w:rsidRDefault="007110D2" w:rsidP="007110D2">
      <w:pPr>
        <w:pStyle w:val="Nagwek2"/>
        <w:numPr>
          <w:ilvl w:val="0"/>
          <w:numId w:val="0"/>
        </w:numPr>
        <w:tabs>
          <w:tab w:val="left" w:pos="708"/>
        </w:tabs>
        <w:suppressAutoHyphens w:val="0"/>
        <w:spacing w:before="0" w:line="360" w:lineRule="auto"/>
      </w:pPr>
      <w:r>
        <w:rPr>
          <w:rFonts w:ascii="Verdana" w:hAnsi="Verdana" w:cs="Verdana"/>
          <w:sz w:val="16"/>
          <w:szCs w:val="16"/>
        </w:rPr>
        <w:t xml:space="preserve">3. Zgodnie z art. 30 ust. 4 ustawy PZP Zamawiający dopuszcza produkty równoważne opisywanym. </w:t>
      </w:r>
      <w:r>
        <w:rPr>
          <w:rFonts w:ascii="Verdana" w:hAnsi="Verdana" w:cs="Verdana"/>
          <w:color w:val="000000"/>
          <w:sz w:val="16"/>
          <w:szCs w:val="16"/>
        </w:rPr>
        <w:t>Jeżeli zapisy zawarte w formularzu cenowym wskazywałyby w odniesieniu do niektórych produktów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Zamawiający opisując przedmiot zamówienia  przy pomocy określonych norm</w:t>
      </w:r>
      <w:r>
        <w:rPr>
          <w:rFonts w:ascii="Verdana" w:hAnsi="Verdana" w:cs="Verdana"/>
          <w:b/>
          <w:sz w:val="16"/>
          <w:szCs w:val="16"/>
        </w:rPr>
        <w:t xml:space="preserve">, </w:t>
      </w:r>
      <w:r>
        <w:rPr>
          <w:rFonts w:ascii="Verdana" w:hAnsi="Verdana" w:cs="Verdana"/>
          <w:sz w:val="16"/>
          <w:szCs w:val="16"/>
        </w:rPr>
        <w:t>aprobat czy specyfikacji technicznych i systemów odniesienia, o których mowa w art. 30 ust. 1-3 ustawy, zgodnie z art. 30 ust. 4 ustawy dopuszcza rozwiązania równoważne opisanym. Wykonawca może, przy pomocy innych dokumentów wykazać, że oferowane przez niego produkty spełniają wymogi wynikające ze wskazanych norm lub odpowiednich specyfikacji technicznych.</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 xml:space="preserve">  b)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10D2" w:rsidRDefault="007110D2" w:rsidP="007110D2">
      <w:pPr>
        <w:pStyle w:val="NormalnyWeb"/>
        <w:numPr>
          <w:ilvl w:val="0"/>
          <w:numId w:val="4"/>
        </w:numPr>
        <w:spacing w:before="0" w:after="0" w:line="360" w:lineRule="auto"/>
        <w:ind w:left="360" w:firstLine="0"/>
        <w:jc w:val="both"/>
      </w:pPr>
      <w:r>
        <w:rPr>
          <w:rFonts w:ascii="Verdana" w:hAnsi="Verdana" w:cs="Verdana"/>
          <w:bCs/>
          <w:iCs/>
          <w:sz w:val="16"/>
          <w:szCs w:val="16"/>
        </w:rPr>
        <w:t>administratorem Pani/Pana danych osobowych jest Zespół Opieki Zdrowotnej w Oświęcimiu, ul. Wysokie Brzegi 4, 32-600 Oświęcim;</w:t>
      </w:r>
    </w:p>
    <w:p w:rsidR="007110D2" w:rsidRDefault="007110D2" w:rsidP="007110D2">
      <w:pPr>
        <w:pStyle w:val="NormalnyWeb"/>
        <w:numPr>
          <w:ilvl w:val="0"/>
          <w:numId w:val="6"/>
        </w:numPr>
        <w:spacing w:before="0" w:after="0" w:line="360" w:lineRule="auto"/>
        <w:ind w:left="360" w:firstLine="0"/>
        <w:jc w:val="both"/>
      </w:pPr>
      <w:r>
        <w:rPr>
          <w:rFonts w:ascii="Verdana" w:hAnsi="Verdana" w:cs="Verdana"/>
          <w:bCs/>
          <w:iCs/>
          <w:sz w:val="16"/>
          <w:szCs w:val="16"/>
        </w:rPr>
        <w:t xml:space="preserve">inspektorem ochrony danych osobowych w  Zespole Opieki Zdrowotnej w Oświęcimiu jest Pani Justyna </w:t>
      </w:r>
      <w:proofErr w:type="spellStart"/>
      <w:r>
        <w:rPr>
          <w:rFonts w:ascii="Verdana" w:hAnsi="Verdana" w:cs="Verdana"/>
          <w:bCs/>
          <w:iCs/>
          <w:sz w:val="16"/>
          <w:szCs w:val="16"/>
        </w:rPr>
        <w:t>Zahraj</w:t>
      </w:r>
      <w:proofErr w:type="spellEnd"/>
      <w:r>
        <w:rPr>
          <w:rFonts w:ascii="Verdana" w:hAnsi="Verdana" w:cs="Verdana"/>
          <w:bCs/>
          <w:iCs/>
          <w:sz w:val="16"/>
          <w:szCs w:val="16"/>
        </w:rPr>
        <w:t xml:space="preserve"> ZOZ w Oświęcimiu tel. 33 8448 487;</w:t>
      </w:r>
    </w:p>
    <w:p w:rsidR="007110D2" w:rsidRPr="00904CA9" w:rsidRDefault="007110D2" w:rsidP="00904CA9">
      <w:pPr>
        <w:spacing w:line="360" w:lineRule="auto"/>
        <w:jc w:val="both"/>
        <w:rPr>
          <w:rFonts w:ascii="Verdana" w:hAnsi="Verdana" w:cs="Verdana"/>
          <w:b/>
          <w:bCs/>
          <w:caps/>
          <w:kern w:val="2"/>
          <w:sz w:val="16"/>
          <w:szCs w:val="16"/>
        </w:rPr>
      </w:pPr>
      <w:r>
        <w:rPr>
          <w:rFonts w:ascii="Verdana" w:hAnsi="Verdana" w:cs="Verdana"/>
          <w:bCs/>
          <w:iCs/>
          <w:sz w:val="16"/>
          <w:szCs w:val="16"/>
        </w:rPr>
        <w:t xml:space="preserve">Pani/Pana dane osobowe przetwarzane będą na podstawie art. 6 ust. 1 lit. c RODO w celu związanym </w:t>
      </w:r>
      <w:r>
        <w:rPr>
          <w:rFonts w:ascii="Verdana" w:hAnsi="Verdana" w:cs="Verdana"/>
          <w:bCs/>
          <w:iCs/>
          <w:sz w:val="16"/>
          <w:szCs w:val="16"/>
        </w:rPr>
        <w:br/>
        <w:t xml:space="preserve">z postępowaniem o udzielenie zamówienia publicznego </w:t>
      </w:r>
      <w:r>
        <w:rPr>
          <w:rFonts w:ascii="Verdana" w:hAnsi="Verdana" w:cs="Verdana"/>
          <w:b/>
          <w:bCs/>
          <w:iCs/>
          <w:sz w:val="16"/>
          <w:szCs w:val="16"/>
        </w:rPr>
        <w:t>nr  ZOZ.DZP.271.</w:t>
      </w:r>
      <w:r w:rsidR="005F453C">
        <w:rPr>
          <w:rFonts w:ascii="Verdana" w:hAnsi="Verdana" w:cs="Verdana"/>
          <w:b/>
          <w:bCs/>
          <w:iCs/>
          <w:sz w:val="16"/>
          <w:szCs w:val="16"/>
        </w:rPr>
        <w:t>3</w:t>
      </w:r>
      <w:r>
        <w:rPr>
          <w:rFonts w:ascii="Verdana" w:hAnsi="Verdana" w:cs="Verdana"/>
          <w:b/>
          <w:bCs/>
          <w:iCs/>
          <w:sz w:val="16"/>
          <w:szCs w:val="16"/>
        </w:rPr>
        <w:t>.</w:t>
      </w:r>
      <w:r w:rsidR="005F453C">
        <w:rPr>
          <w:rFonts w:ascii="Verdana" w:hAnsi="Verdana" w:cs="Verdana"/>
          <w:b/>
          <w:bCs/>
          <w:iCs/>
          <w:sz w:val="16"/>
          <w:szCs w:val="16"/>
        </w:rPr>
        <w:t>V</w:t>
      </w:r>
      <w:r>
        <w:rPr>
          <w:rFonts w:ascii="Verdana" w:hAnsi="Verdana" w:cs="Verdana"/>
          <w:b/>
          <w:bCs/>
          <w:iCs/>
          <w:sz w:val="16"/>
          <w:szCs w:val="16"/>
        </w:rPr>
        <w:t>.20</w:t>
      </w:r>
      <w:r w:rsidR="007C168E">
        <w:rPr>
          <w:rFonts w:ascii="Verdana" w:hAnsi="Verdana" w:cs="Verdana"/>
          <w:b/>
          <w:bCs/>
          <w:iCs/>
          <w:sz w:val="16"/>
          <w:szCs w:val="16"/>
        </w:rPr>
        <w:t>20</w:t>
      </w:r>
      <w:r>
        <w:rPr>
          <w:rFonts w:ascii="Verdana" w:hAnsi="Verdana" w:cs="Verdana"/>
          <w:b/>
          <w:bCs/>
          <w:iCs/>
          <w:sz w:val="16"/>
          <w:szCs w:val="16"/>
        </w:rPr>
        <w:t xml:space="preserve"> pt. </w:t>
      </w:r>
      <w:r w:rsidR="007C168E">
        <w:rPr>
          <w:rFonts w:ascii="Verdana" w:hAnsi="Verdana" w:cs="Verdana"/>
          <w:b/>
          <w:bCs/>
          <w:iCs/>
          <w:sz w:val="16"/>
          <w:szCs w:val="16"/>
        </w:rPr>
        <w:t>„</w:t>
      </w:r>
      <w:r w:rsidR="005F453C">
        <w:rPr>
          <w:rFonts w:ascii="Verdana" w:hAnsi="Verdana" w:cs="Verdana"/>
          <w:b/>
          <w:bCs/>
          <w:kern w:val="2"/>
          <w:sz w:val="16"/>
          <w:szCs w:val="16"/>
        </w:rPr>
        <w:t>D</w:t>
      </w:r>
      <w:r w:rsidR="005F453C" w:rsidRPr="007110D2">
        <w:rPr>
          <w:rFonts w:ascii="Verdana" w:hAnsi="Verdana" w:cs="Verdana"/>
          <w:b/>
          <w:bCs/>
          <w:kern w:val="2"/>
          <w:sz w:val="16"/>
          <w:szCs w:val="16"/>
        </w:rPr>
        <w:t>osta</w:t>
      </w:r>
      <w:r w:rsidR="005F453C">
        <w:rPr>
          <w:rFonts w:ascii="Verdana" w:hAnsi="Verdana" w:cs="Verdana"/>
          <w:b/>
          <w:bCs/>
          <w:kern w:val="2"/>
          <w:sz w:val="16"/>
          <w:szCs w:val="16"/>
        </w:rPr>
        <w:t xml:space="preserve">wa </w:t>
      </w:r>
      <w:r w:rsidR="00630584">
        <w:rPr>
          <w:rFonts w:ascii="Verdana" w:hAnsi="Verdana" w:cs="Verdana"/>
          <w:b/>
          <w:bCs/>
          <w:kern w:val="2"/>
          <w:sz w:val="16"/>
          <w:szCs w:val="16"/>
        </w:rPr>
        <w:t xml:space="preserve">sprzętu </w:t>
      </w:r>
      <w:r w:rsidR="00630584">
        <w:rPr>
          <w:rFonts w:ascii="Verdana" w:hAnsi="Verdana" w:cs="Verdana"/>
          <w:b/>
          <w:bCs/>
          <w:kern w:val="2"/>
          <w:sz w:val="16"/>
          <w:szCs w:val="16"/>
        </w:rPr>
        <w:br/>
        <w:t xml:space="preserve">i </w:t>
      </w:r>
      <w:r w:rsidR="005F453C">
        <w:rPr>
          <w:rFonts w:ascii="Verdana" w:hAnsi="Verdana" w:cs="Verdana"/>
          <w:b/>
          <w:bCs/>
          <w:kern w:val="2"/>
          <w:sz w:val="16"/>
          <w:szCs w:val="16"/>
        </w:rPr>
        <w:t xml:space="preserve">aparatury  medycznej </w:t>
      </w:r>
      <w:r w:rsidR="00630584">
        <w:rPr>
          <w:rFonts w:ascii="Verdana" w:hAnsi="Verdana" w:cs="Verdana"/>
          <w:b/>
          <w:bCs/>
          <w:kern w:val="2"/>
          <w:sz w:val="16"/>
          <w:szCs w:val="16"/>
        </w:rPr>
        <w:t>w ramach</w:t>
      </w:r>
      <w:r w:rsidR="005F453C">
        <w:rPr>
          <w:rFonts w:ascii="Verdana" w:hAnsi="Verdana" w:cs="Verdana"/>
          <w:b/>
          <w:bCs/>
          <w:kern w:val="2"/>
          <w:sz w:val="16"/>
          <w:szCs w:val="16"/>
        </w:rPr>
        <w:t xml:space="preserve">  projektu „Małopolska tarcza antykryzysowa – pakiet medyczny” dla </w:t>
      </w:r>
      <w:r w:rsidR="005F453C">
        <w:rPr>
          <w:rFonts w:ascii="Verdana" w:hAnsi="Verdana" w:cs="Verdana"/>
          <w:b/>
          <w:bCs/>
          <w:kern w:val="2"/>
          <w:sz w:val="16"/>
          <w:szCs w:val="16"/>
        </w:rPr>
        <w:lastRenderedPageBreak/>
        <w:t>działania 9.2 usługi społeczne  i zdrowotne, poddziałania 9.2.1. usługi społeczne  i zdrowotne w regionie – małopolska tarcza antykryzysowa – pakiet medyczny</w:t>
      </w:r>
      <w:r>
        <w:rPr>
          <w:rFonts w:ascii="Verdana" w:hAnsi="Verdana" w:cs="Verdana"/>
          <w:bCs/>
          <w:iCs/>
          <w:sz w:val="16"/>
          <w:szCs w:val="16"/>
        </w:rPr>
        <w:t xml:space="preserve"> prowadzonym w trybie przetargu nieograniczonego;</w:t>
      </w:r>
    </w:p>
    <w:p w:rsidR="007110D2" w:rsidRDefault="007110D2" w:rsidP="007110D2">
      <w:pPr>
        <w:pStyle w:val="NormalnyWeb"/>
        <w:numPr>
          <w:ilvl w:val="0"/>
          <w:numId w:val="6"/>
        </w:numPr>
        <w:spacing w:before="0" w:after="0" w:line="360" w:lineRule="auto"/>
        <w:ind w:left="360" w:firstLine="0"/>
        <w:jc w:val="both"/>
      </w:pPr>
      <w:r>
        <w:rPr>
          <w:rFonts w:ascii="Verdana" w:hAnsi="Verdana" w:cs="Verdana"/>
          <w:bCs/>
          <w:iCs/>
          <w:sz w:val="16"/>
          <w:szCs w:val="16"/>
        </w:rPr>
        <w:t xml:space="preserve">odbiorcami Pani/Pana danych osobowych będą osoby lub podmioty, którym udostępniona zostanie dokumentacja postępowania w oparciu o art. 8 oraz art. 96 ust. 3 ustawy z dnia 29 stycznia 2004 r. – Prawo zamówień publicznych (tj. Dz. U. z 2019 r., poz. 1843),dalej „ustawa </w:t>
      </w:r>
      <w:proofErr w:type="spellStart"/>
      <w:r>
        <w:rPr>
          <w:rFonts w:ascii="Verdana" w:hAnsi="Verdana" w:cs="Verdana"/>
          <w:bCs/>
          <w:iCs/>
          <w:sz w:val="16"/>
          <w:szCs w:val="16"/>
        </w:rPr>
        <w:t>Pzp</w:t>
      </w:r>
      <w:proofErr w:type="spellEnd"/>
      <w:r>
        <w:rPr>
          <w:rFonts w:ascii="Verdana" w:hAnsi="Verdana" w:cs="Verdana"/>
          <w:bCs/>
          <w:iCs/>
          <w:sz w:val="16"/>
          <w:szCs w:val="16"/>
        </w:rPr>
        <w:t xml:space="preserve">”; </w:t>
      </w:r>
    </w:p>
    <w:p w:rsidR="007110D2" w:rsidRDefault="007110D2" w:rsidP="007110D2">
      <w:pPr>
        <w:pStyle w:val="NormalnyWeb"/>
        <w:numPr>
          <w:ilvl w:val="0"/>
          <w:numId w:val="6"/>
        </w:numPr>
        <w:spacing w:before="0" w:after="0" w:line="360" w:lineRule="auto"/>
        <w:ind w:left="360" w:firstLine="0"/>
        <w:jc w:val="both"/>
      </w:pPr>
      <w:r>
        <w:rPr>
          <w:rFonts w:ascii="Verdana" w:hAnsi="Verdana" w:cs="Verdana"/>
          <w:bCs/>
          <w:iCs/>
          <w:sz w:val="16"/>
          <w:szCs w:val="16"/>
        </w:rPr>
        <w:t xml:space="preserve">Pani/Pana dane osobowe będą przechowywane, zgodnie z art. 97 ust. 1 ustawy </w:t>
      </w:r>
      <w:proofErr w:type="spellStart"/>
      <w:r>
        <w:rPr>
          <w:rFonts w:ascii="Verdana" w:hAnsi="Verdana" w:cs="Verdana"/>
          <w:bCs/>
          <w:iCs/>
          <w:sz w:val="16"/>
          <w:szCs w:val="16"/>
        </w:rPr>
        <w:t>Pzp</w:t>
      </w:r>
      <w:proofErr w:type="spellEnd"/>
      <w:r>
        <w:rPr>
          <w:rFonts w:ascii="Verdana" w:hAnsi="Verdana" w:cs="Verdana"/>
          <w:bCs/>
          <w:iCs/>
          <w:sz w:val="16"/>
          <w:szCs w:val="16"/>
        </w:rPr>
        <w:t>, przez okres 4 lat od dnia zakończenia postępowania o udzielenie zamówienia, a jeżeli czas trwania umowy przekracza 4 lata, okres przechowywania obejmuje cały czas trwania umowy;</w:t>
      </w:r>
    </w:p>
    <w:p w:rsidR="007110D2" w:rsidRDefault="007110D2" w:rsidP="007110D2">
      <w:pPr>
        <w:pStyle w:val="NormalnyWeb"/>
        <w:numPr>
          <w:ilvl w:val="0"/>
          <w:numId w:val="6"/>
        </w:numPr>
        <w:spacing w:before="0" w:after="0" w:line="360" w:lineRule="auto"/>
        <w:ind w:left="360" w:firstLine="0"/>
        <w:jc w:val="both"/>
      </w:pPr>
      <w:r>
        <w:rPr>
          <w:rFonts w:ascii="Verdana" w:hAnsi="Verdana" w:cs="Verdana"/>
          <w:bCs/>
          <w:iCs/>
          <w:sz w:val="16"/>
          <w:szCs w:val="16"/>
        </w:rPr>
        <w:t xml:space="preserve">obowiązek podania przez Panią/Pana danych osobowych bezpośrednio Pani/Pana dotyczących jest wymogiem ustawowym określonym w przepisach ustawy </w:t>
      </w:r>
      <w:proofErr w:type="spellStart"/>
      <w:r>
        <w:rPr>
          <w:rFonts w:ascii="Verdana" w:hAnsi="Verdana" w:cs="Verdana"/>
          <w:bCs/>
          <w:iCs/>
          <w:sz w:val="16"/>
          <w:szCs w:val="16"/>
        </w:rPr>
        <w:t>Pzp</w:t>
      </w:r>
      <w:proofErr w:type="spellEnd"/>
      <w:r>
        <w:rPr>
          <w:rFonts w:ascii="Verdana" w:hAnsi="Verdana" w:cs="Verdana"/>
          <w:bCs/>
          <w:iCs/>
          <w:sz w:val="16"/>
          <w:szCs w:val="16"/>
        </w:rPr>
        <w:t xml:space="preserve">, związanym z udziałem w postępowaniu  </w:t>
      </w:r>
      <w:r w:rsidR="00904CA9">
        <w:rPr>
          <w:rFonts w:ascii="Verdana" w:hAnsi="Verdana" w:cs="Verdana"/>
          <w:bCs/>
          <w:iCs/>
          <w:sz w:val="16"/>
          <w:szCs w:val="16"/>
        </w:rPr>
        <w:br/>
      </w:r>
      <w:r>
        <w:rPr>
          <w:rFonts w:ascii="Verdana" w:hAnsi="Verdana" w:cs="Verdana"/>
          <w:bCs/>
          <w:iCs/>
          <w:sz w:val="16"/>
          <w:szCs w:val="16"/>
        </w:rPr>
        <w:t xml:space="preserve">o udzielenie zamówienia publicznego; konsekwencje niepodania określonych danych wynikają z ustawy </w:t>
      </w:r>
      <w:proofErr w:type="spellStart"/>
      <w:r>
        <w:rPr>
          <w:rFonts w:ascii="Verdana" w:hAnsi="Verdana" w:cs="Verdana"/>
          <w:bCs/>
          <w:iCs/>
          <w:sz w:val="16"/>
          <w:szCs w:val="16"/>
        </w:rPr>
        <w:t>Pzp</w:t>
      </w:r>
      <w:proofErr w:type="spellEnd"/>
      <w:r>
        <w:rPr>
          <w:rFonts w:ascii="Verdana" w:hAnsi="Verdana" w:cs="Verdana"/>
          <w:bCs/>
          <w:iCs/>
          <w:sz w:val="16"/>
          <w:szCs w:val="16"/>
        </w:rPr>
        <w:t xml:space="preserve">; </w:t>
      </w:r>
    </w:p>
    <w:p w:rsidR="007110D2" w:rsidRDefault="007110D2" w:rsidP="007110D2">
      <w:pPr>
        <w:pStyle w:val="NormalnyWeb"/>
        <w:numPr>
          <w:ilvl w:val="0"/>
          <w:numId w:val="6"/>
        </w:numPr>
        <w:spacing w:before="0" w:after="0" w:line="360" w:lineRule="auto"/>
        <w:ind w:left="360" w:firstLine="0"/>
        <w:jc w:val="both"/>
      </w:pPr>
      <w:r>
        <w:rPr>
          <w:rFonts w:ascii="Verdana" w:hAnsi="Verdana" w:cs="Verdana"/>
          <w:bCs/>
          <w:iCs/>
          <w:sz w:val="16"/>
          <w:szCs w:val="16"/>
        </w:rPr>
        <w:t>w odniesieniu do Pani/Pana danych osobowych decyzje nie będą podejmowane w sposób zautomatyzowany, stosowanie do art. 22 RODO;</w:t>
      </w:r>
    </w:p>
    <w:p w:rsidR="007110D2" w:rsidRDefault="007110D2" w:rsidP="007110D2">
      <w:pPr>
        <w:pStyle w:val="NormalnyWeb"/>
        <w:numPr>
          <w:ilvl w:val="0"/>
          <w:numId w:val="6"/>
        </w:numPr>
        <w:spacing w:before="0" w:after="0" w:line="360" w:lineRule="auto"/>
        <w:ind w:left="0" w:firstLine="360"/>
        <w:jc w:val="both"/>
      </w:pPr>
      <w:r>
        <w:rPr>
          <w:rFonts w:ascii="Verdana" w:hAnsi="Verdana" w:cs="Verdana"/>
          <w:bCs/>
          <w:iCs/>
          <w:sz w:val="16"/>
          <w:szCs w:val="16"/>
        </w:rPr>
        <w:t>posiada Pani/Pan:</w:t>
      </w:r>
    </w:p>
    <w:p w:rsidR="007110D2" w:rsidRDefault="007110D2" w:rsidP="007110D2">
      <w:pPr>
        <w:pStyle w:val="NormalnyWeb"/>
        <w:numPr>
          <w:ilvl w:val="0"/>
          <w:numId w:val="6"/>
        </w:numPr>
        <w:spacing w:before="0" w:after="0" w:line="360" w:lineRule="auto"/>
        <w:ind w:left="0" w:firstLine="360"/>
        <w:jc w:val="both"/>
      </w:pPr>
      <w:r>
        <w:rPr>
          <w:rFonts w:ascii="Verdana" w:hAnsi="Verdana" w:cs="Verdana"/>
          <w:bCs/>
          <w:iCs/>
          <w:sz w:val="16"/>
          <w:szCs w:val="16"/>
        </w:rPr>
        <w:t>na podstawie art. 15 RODO prawo dostępu do danych osobowych Pani/Pana dotyczących;</w:t>
      </w:r>
    </w:p>
    <w:p w:rsidR="007110D2" w:rsidRDefault="007110D2" w:rsidP="007110D2">
      <w:pPr>
        <w:pStyle w:val="NormalnyWeb"/>
        <w:numPr>
          <w:ilvl w:val="0"/>
          <w:numId w:val="6"/>
        </w:numPr>
        <w:spacing w:before="0" w:after="0" w:line="360" w:lineRule="auto"/>
        <w:ind w:left="0" w:firstLine="360"/>
        <w:jc w:val="both"/>
      </w:pPr>
      <w:r>
        <w:rPr>
          <w:rFonts w:ascii="Verdana" w:hAnsi="Verdana" w:cs="Verdana"/>
          <w:bCs/>
          <w:iCs/>
          <w:sz w:val="16"/>
          <w:szCs w:val="16"/>
        </w:rPr>
        <w:t>na podstawie art. 16 RODO prawo do sprostowania Pani/Pana danych osobowych;</w:t>
      </w:r>
    </w:p>
    <w:p w:rsidR="007110D2" w:rsidRDefault="007110D2" w:rsidP="007110D2">
      <w:pPr>
        <w:pStyle w:val="NormalnyWeb"/>
        <w:numPr>
          <w:ilvl w:val="0"/>
          <w:numId w:val="6"/>
        </w:numPr>
        <w:spacing w:before="0" w:after="0" w:line="360" w:lineRule="auto"/>
        <w:ind w:left="360" w:firstLine="0"/>
        <w:jc w:val="both"/>
      </w:pPr>
      <w:r>
        <w:rPr>
          <w:rFonts w:ascii="Verdana" w:hAnsi="Verdana" w:cs="Verdana"/>
          <w:bCs/>
          <w:iCs/>
          <w:sz w:val="16"/>
          <w:szCs w:val="16"/>
        </w:rPr>
        <w:t xml:space="preserve">na podstawie art. 18 RODO prawo żądania od administratora ograniczenia przetwarzania danych osobowych </w:t>
      </w:r>
      <w:r>
        <w:rPr>
          <w:rFonts w:ascii="Verdana" w:hAnsi="Verdana" w:cs="Verdana"/>
          <w:bCs/>
          <w:iCs/>
          <w:sz w:val="16"/>
          <w:szCs w:val="16"/>
        </w:rPr>
        <w:br/>
        <w:t>z zastrzeżeniem przypadków, o których mowa w art. 18 ust. 2 RODO;</w:t>
      </w:r>
    </w:p>
    <w:p w:rsidR="007110D2" w:rsidRDefault="007110D2" w:rsidP="007110D2">
      <w:pPr>
        <w:pStyle w:val="NormalnyWeb"/>
        <w:numPr>
          <w:ilvl w:val="0"/>
          <w:numId w:val="6"/>
        </w:numPr>
        <w:spacing w:before="0" w:after="0" w:line="360" w:lineRule="auto"/>
        <w:ind w:left="360" w:firstLine="0"/>
        <w:jc w:val="both"/>
      </w:pPr>
      <w:r>
        <w:rPr>
          <w:rFonts w:ascii="Verdana" w:hAnsi="Verdana" w:cs="Verdana"/>
          <w:bCs/>
          <w:iCs/>
          <w:sz w:val="16"/>
          <w:szCs w:val="16"/>
        </w:rPr>
        <w:t>prawo do wniesienia skargi do Prezesa Urzędu Ochrony Danych Osobowych, gdy uzna Pani/Pan, że przetwarzanie danych osobowych Pani/Pana dotyczących narusza przepisy RODO;</w:t>
      </w:r>
    </w:p>
    <w:p w:rsidR="007110D2" w:rsidRDefault="007110D2" w:rsidP="007110D2">
      <w:pPr>
        <w:pStyle w:val="NormalnyWeb"/>
        <w:numPr>
          <w:ilvl w:val="0"/>
          <w:numId w:val="6"/>
        </w:numPr>
        <w:spacing w:before="0" w:after="0" w:line="360" w:lineRule="auto"/>
        <w:ind w:left="0" w:firstLine="360"/>
        <w:jc w:val="both"/>
      </w:pPr>
      <w:r>
        <w:rPr>
          <w:rFonts w:ascii="Verdana" w:hAnsi="Verdana" w:cs="Verdana"/>
          <w:bCs/>
          <w:iCs/>
          <w:sz w:val="16"/>
          <w:szCs w:val="16"/>
        </w:rPr>
        <w:t>nie przysługuje Pani/Panu:</w:t>
      </w:r>
    </w:p>
    <w:p w:rsidR="007110D2" w:rsidRDefault="007110D2" w:rsidP="007110D2">
      <w:pPr>
        <w:pStyle w:val="NormalnyWeb"/>
        <w:numPr>
          <w:ilvl w:val="0"/>
          <w:numId w:val="6"/>
        </w:numPr>
        <w:spacing w:before="0" w:after="0" w:line="360" w:lineRule="auto"/>
        <w:ind w:left="0" w:firstLine="360"/>
        <w:jc w:val="both"/>
      </w:pPr>
      <w:r>
        <w:rPr>
          <w:rFonts w:ascii="Verdana" w:hAnsi="Verdana" w:cs="Verdana"/>
          <w:bCs/>
          <w:iCs/>
          <w:sz w:val="16"/>
          <w:szCs w:val="16"/>
        </w:rPr>
        <w:t>w związku z art. 17 ust. 3 lit. b, d lub e RODO prawo do usunięcia danych osobowych;</w:t>
      </w:r>
    </w:p>
    <w:p w:rsidR="007110D2" w:rsidRDefault="007110D2" w:rsidP="007110D2">
      <w:pPr>
        <w:pStyle w:val="NormalnyWeb"/>
        <w:numPr>
          <w:ilvl w:val="0"/>
          <w:numId w:val="6"/>
        </w:numPr>
        <w:spacing w:before="0" w:after="0" w:line="360" w:lineRule="auto"/>
        <w:ind w:left="0" w:firstLine="360"/>
        <w:jc w:val="both"/>
      </w:pPr>
      <w:r>
        <w:rPr>
          <w:rFonts w:ascii="Verdana" w:hAnsi="Verdana" w:cs="Verdana"/>
          <w:bCs/>
          <w:iCs/>
          <w:sz w:val="16"/>
          <w:szCs w:val="16"/>
        </w:rPr>
        <w:t>prawo do przenoszenia danych osobowych, o którym mowa w art. 20 RODO;</w:t>
      </w:r>
    </w:p>
    <w:p w:rsidR="007110D2" w:rsidRDefault="007110D2" w:rsidP="007110D2">
      <w:pPr>
        <w:pStyle w:val="NormalnyWeb"/>
        <w:numPr>
          <w:ilvl w:val="0"/>
          <w:numId w:val="6"/>
        </w:numPr>
        <w:spacing w:before="0" w:after="0" w:line="360" w:lineRule="auto"/>
        <w:ind w:left="0" w:firstLine="360"/>
        <w:jc w:val="both"/>
      </w:pPr>
      <w:r>
        <w:rPr>
          <w:rFonts w:ascii="Verdana" w:hAnsi="Verdana" w:cs="Verdana"/>
          <w:sz w:val="16"/>
          <w:szCs w:val="16"/>
        </w:rPr>
        <w:t>na podstawie art. 21 RODO prawo sprzeciwu, wobec przetwarzania danych osobowych, gdyż podstawą prawną przetwarzania Pani/Pana danych osobowych jest art. 6 ust. 1 lit. c RODO.</w:t>
      </w:r>
    </w:p>
    <w:p w:rsidR="007110D2" w:rsidRDefault="007110D2" w:rsidP="007110D2">
      <w:pPr>
        <w:pStyle w:val="NormalnyWeb"/>
        <w:spacing w:before="0" w:after="0" w:line="360" w:lineRule="auto"/>
        <w:jc w:val="both"/>
      </w:pPr>
      <w:r>
        <w:rPr>
          <w:rFonts w:ascii="Verdana" w:hAnsi="Verdana" w:cs="Verdana"/>
          <w:sz w:val="16"/>
          <w:szCs w:val="16"/>
        </w:rPr>
        <w:t>4.    Zamawiający nie dopuszcza składania ofert wariantowych.</w:t>
      </w:r>
    </w:p>
    <w:p w:rsidR="007110D2" w:rsidRDefault="007110D2" w:rsidP="00E230AF">
      <w:pPr>
        <w:spacing w:after="0" w:line="360" w:lineRule="auto"/>
        <w:jc w:val="both"/>
      </w:pPr>
      <w:r>
        <w:rPr>
          <w:rFonts w:ascii="Verdana" w:hAnsi="Verdana" w:cs="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077A7" w:rsidRDefault="007110D2" w:rsidP="00E077A7">
      <w:pPr>
        <w:spacing w:after="0" w:line="360" w:lineRule="auto"/>
        <w:jc w:val="both"/>
        <w:rPr>
          <w:rFonts w:ascii="Verdana" w:hAnsi="Verdana" w:cs="Verdana"/>
          <w:sz w:val="16"/>
          <w:szCs w:val="16"/>
        </w:rPr>
      </w:pPr>
      <w:r>
        <w:rPr>
          <w:rFonts w:ascii="Verdana" w:hAnsi="Verdana" w:cs="Verdana"/>
          <w:sz w:val="16"/>
          <w:szCs w:val="16"/>
        </w:rPr>
        <w:t xml:space="preserve">6. </w:t>
      </w:r>
      <w:r w:rsidR="00630584">
        <w:rPr>
          <w:rFonts w:ascii="Verdana" w:hAnsi="Verdana" w:cs="Verdana"/>
          <w:sz w:val="16"/>
          <w:szCs w:val="16"/>
        </w:rPr>
        <w:t>Zamawiający</w:t>
      </w:r>
      <w:r w:rsidR="00630584">
        <w:rPr>
          <w:rFonts w:ascii="Verdana" w:eastAsia="Tahoma" w:hAnsi="Verdana"/>
          <w:sz w:val="16"/>
          <w:szCs w:val="16"/>
        </w:rPr>
        <w:t xml:space="preserve"> </w:t>
      </w:r>
      <w:r w:rsidR="00630584">
        <w:rPr>
          <w:rFonts w:ascii="Verdana" w:hAnsi="Verdana" w:cs="Verdana"/>
          <w:sz w:val="16"/>
          <w:szCs w:val="16"/>
        </w:rPr>
        <w:t>dopuszcza</w:t>
      </w:r>
      <w:r w:rsidR="00630584">
        <w:rPr>
          <w:rFonts w:ascii="Verdana" w:eastAsia="Tahoma" w:hAnsi="Verdana"/>
          <w:sz w:val="16"/>
          <w:szCs w:val="16"/>
        </w:rPr>
        <w:t xml:space="preserve"> do </w:t>
      </w:r>
      <w:r w:rsidR="00630584">
        <w:rPr>
          <w:rFonts w:ascii="Verdana" w:hAnsi="Verdana" w:cs="Verdana"/>
          <w:sz w:val="16"/>
          <w:szCs w:val="16"/>
        </w:rPr>
        <w:t>składania</w:t>
      </w:r>
      <w:r w:rsidR="00630584">
        <w:rPr>
          <w:rFonts w:ascii="Verdana" w:eastAsia="Tahoma" w:hAnsi="Verdana"/>
          <w:sz w:val="16"/>
          <w:szCs w:val="16"/>
        </w:rPr>
        <w:t xml:space="preserve"> </w:t>
      </w:r>
      <w:r w:rsidR="00630584">
        <w:rPr>
          <w:rFonts w:ascii="Verdana" w:hAnsi="Verdana" w:cs="Verdana"/>
          <w:sz w:val="16"/>
          <w:szCs w:val="16"/>
        </w:rPr>
        <w:t>ofert</w:t>
      </w:r>
      <w:r w:rsidR="00630584">
        <w:rPr>
          <w:rFonts w:ascii="Verdana" w:eastAsia="Tahoma" w:hAnsi="Verdana"/>
          <w:sz w:val="16"/>
          <w:szCs w:val="16"/>
        </w:rPr>
        <w:t xml:space="preserve"> </w:t>
      </w:r>
      <w:r w:rsidR="00630584">
        <w:rPr>
          <w:rFonts w:ascii="Verdana" w:hAnsi="Verdana" w:cs="Verdana"/>
          <w:sz w:val="16"/>
          <w:szCs w:val="16"/>
        </w:rPr>
        <w:t>częściowych na poszczególne pakiety.</w:t>
      </w:r>
      <w:r w:rsidR="00630584">
        <w:rPr>
          <w:rFonts w:ascii="Verdana" w:eastAsia="Tahoma" w:hAnsi="Verdana"/>
          <w:sz w:val="16"/>
          <w:szCs w:val="16"/>
        </w:rPr>
        <w:t xml:space="preserve"> Części nie mogą być dzielone przez Wykonawców. </w:t>
      </w:r>
      <w:r w:rsidR="00630584">
        <w:rPr>
          <w:rFonts w:ascii="Verdana" w:hAnsi="Verdana" w:cs="Verdana"/>
          <w:sz w:val="16"/>
          <w:szCs w:val="16"/>
        </w:rPr>
        <w:t>Oferty</w:t>
      </w:r>
      <w:r w:rsidR="00630584">
        <w:rPr>
          <w:rFonts w:ascii="Verdana" w:eastAsia="Tahoma" w:hAnsi="Verdana"/>
          <w:sz w:val="16"/>
          <w:szCs w:val="16"/>
        </w:rPr>
        <w:t xml:space="preserve"> </w:t>
      </w:r>
      <w:r w:rsidR="00630584">
        <w:rPr>
          <w:rFonts w:ascii="Verdana" w:hAnsi="Verdana" w:cs="Verdana"/>
          <w:sz w:val="16"/>
          <w:szCs w:val="16"/>
        </w:rPr>
        <w:t>nie</w:t>
      </w:r>
      <w:r w:rsidR="00630584">
        <w:rPr>
          <w:rFonts w:ascii="Verdana" w:eastAsia="Tahoma" w:hAnsi="Verdana"/>
          <w:sz w:val="16"/>
          <w:szCs w:val="16"/>
        </w:rPr>
        <w:t xml:space="preserve">zawierające </w:t>
      </w:r>
      <w:r w:rsidR="00630584">
        <w:rPr>
          <w:rFonts w:ascii="Verdana" w:hAnsi="Verdana" w:cs="Verdana"/>
          <w:sz w:val="16"/>
          <w:szCs w:val="16"/>
        </w:rPr>
        <w:t>pełnego</w:t>
      </w:r>
      <w:r w:rsidR="00630584">
        <w:rPr>
          <w:rFonts w:ascii="Verdana" w:eastAsia="Tahoma" w:hAnsi="Verdana"/>
          <w:sz w:val="16"/>
          <w:szCs w:val="16"/>
        </w:rPr>
        <w:t xml:space="preserve"> </w:t>
      </w:r>
      <w:r w:rsidR="00630584">
        <w:rPr>
          <w:rFonts w:ascii="Verdana" w:hAnsi="Verdana" w:cs="Verdana"/>
          <w:sz w:val="16"/>
          <w:szCs w:val="16"/>
        </w:rPr>
        <w:t>zakresu</w:t>
      </w:r>
      <w:r w:rsidR="00630584">
        <w:rPr>
          <w:rFonts w:ascii="Verdana" w:eastAsia="Tahoma" w:hAnsi="Verdana"/>
          <w:sz w:val="16"/>
          <w:szCs w:val="16"/>
        </w:rPr>
        <w:t xml:space="preserve"> </w:t>
      </w:r>
      <w:r w:rsidR="00630584">
        <w:rPr>
          <w:rFonts w:ascii="Verdana" w:hAnsi="Verdana" w:cs="Verdana"/>
          <w:sz w:val="16"/>
          <w:szCs w:val="16"/>
        </w:rPr>
        <w:t>przedmiotu</w:t>
      </w:r>
      <w:r w:rsidR="00630584">
        <w:rPr>
          <w:rFonts w:ascii="Verdana" w:eastAsia="Tahoma" w:hAnsi="Verdana"/>
          <w:sz w:val="16"/>
          <w:szCs w:val="16"/>
        </w:rPr>
        <w:t xml:space="preserve"> </w:t>
      </w:r>
      <w:r w:rsidR="00630584">
        <w:rPr>
          <w:rFonts w:ascii="Verdana" w:hAnsi="Verdana" w:cs="Verdana"/>
          <w:sz w:val="16"/>
          <w:szCs w:val="16"/>
        </w:rPr>
        <w:t xml:space="preserve">zamówienia określonego w zadaniu częściowym zostaną odrzucone.  </w:t>
      </w:r>
    </w:p>
    <w:p w:rsidR="00E077A7" w:rsidRPr="00E21D23" w:rsidRDefault="00E077A7" w:rsidP="00E077A7">
      <w:pPr>
        <w:spacing w:after="0" w:line="360" w:lineRule="auto"/>
        <w:jc w:val="both"/>
        <w:rPr>
          <w:rFonts w:ascii="Verdana" w:hAnsi="Verdana" w:cs="Verdana"/>
          <w:sz w:val="16"/>
          <w:szCs w:val="16"/>
        </w:rPr>
      </w:pPr>
      <w:r>
        <w:rPr>
          <w:rFonts w:ascii="Verdana" w:hAnsi="Verdana" w:cs="Verdana"/>
          <w:sz w:val="16"/>
          <w:szCs w:val="16"/>
        </w:rPr>
        <w:t xml:space="preserve">7. </w:t>
      </w:r>
      <w:r>
        <w:rPr>
          <w:rFonts w:ascii="Verdana" w:hAnsi="Verdana"/>
          <w:bCs/>
          <w:iCs/>
          <w:sz w:val="16"/>
          <w:szCs w:val="16"/>
        </w:rPr>
        <w:t xml:space="preserve">Z uwagi na fakt, iż u Zamawiającego obowiązuje Procedura </w:t>
      </w:r>
      <w:bookmarkStart w:id="1" w:name="_Hlk34293039"/>
      <w:r>
        <w:rPr>
          <w:rFonts w:ascii="Verdana" w:hAnsi="Verdana"/>
          <w:bCs/>
          <w:iCs/>
          <w:sz w:val="16"/>
          <w:szCs w:val="16"/>
        </w:rPr>
        <w:t xml:space="preserve">postępowania Wykonawcy realizującego prace na terenie ZOZ w Oświęcimiu </w:t>
      </w:r>
      <w:bookmarkEnd w:id="1"/>
      <w:r>
        <w:rPr>
          <w:rFonts w:ascii="Verdana" w:hAnsi="Verdana"/>
          <w:bCs/>
          <w:iCs/>
          <w:sz w:val="16"/>
          <w:szCs w:val="16"/>
        </w:rPr>
        <w:t xml:space="preserve">– Zamawiający będzie wymagał przestrzegania zawartych tam procesów, a wybrany w wyniku postępowania Wykonawca – najpóźniej do dnia podpisania umowy dostarczy podpisane oświadczenia - załącznik nr 5 par. 1,2,3,4 oraz zał. nr 6 do Procedury stanowiącej  </w:t>
      </w:r>
      <w:r>
        <w:rPr>
          <w:rFonts w:ascii="Verdana" w:hAnsi="Verdana"/>
          <w:b/>
          <w:bCs/>
          <w:iCs/>
          <w:sz w:val="16"/>
          <w:szCs w:val="16"/>
        </w:rPr>
        <w:t xml:space="preserve">zał. nr 7 do </w:t>
      </w:r>
      <w:r w:rsidRPr="00E21D23">
        <w:rPr>
          <w:rFonts w:ascii="Verdana" w:hAnsi="Verdana"/>
          <w:b/>
          <w:bCs/>
          <w:iCs/>
          <w:sz w:val="16"/>
          <w:szCs w:val="16"/>
        </w:rPr>
        <w:t>SIWZ</w:t>
      </w:r>
      <w:r w:rsidR="000F019B" w:rsidRPr="00E21D23">
        <w:rPr>
          <w:rFonts w:ascii="Verdana" w:hAnsi="Verdana"/>
          <w:bCs/>
          <w:iCs/>
          <w:sz w:val="16"/>
          <w:szCs w:val="16"/>
        </w:rPr>
        <w:t xml:space="preserve"> – dotyczy</w:t>
      </w:r>
      <w:r w:rsidR="00E21D23">
        <w:rPr>
          <w:rFonts w:ascii="Verdana" w:hAnsi="Verdana"/>
          <w:bCs/>
          <w:iCs/>
          <w:sz w:val="16"/>
          <w:szCs w:val="16"/>
        </w:rPr>
        <w:t xml:space="preserve"> wszystkich</w:t>
      </w:r>
      <w:r w:rsidR="000F019B" w:rsidRPr="00E21D23">
        <w:rPr>
          <w:rFonts w:ascii="Verdana" w:hAnsi="Verdana"/>
          <w:bCs/>
          <w:iCs/>
          <w:sz w:val="16"/>
          <w:szCs w:val="16"/>
        </w:rPr>
        <w:t xml:space="preserve"> </w:t>
      </w:r>
      <w:r w:rsidR="005808F2" w:rsidRPr="00E21D23">
        <w:rPr>
          <w:rFonts w:ascii="Verdana" w:hAnsi="Verdana"/>
          <w:bCs/>
          <w:iCs/>
          <w:sz w:val="16"/>
          <w:szCs w:val="16"/>
        </w:rPr>
        <w:t>P</w:t>
      </w:r>
      <w:r w:rsidR="000F019B" w:rsidRPr="00E21D23">
        <w:rPr>
          <w:rFonts w:ascii="Verdana" w:hAnsi="Verdana"/>
          <w:bCs/>
          <w:iCs/>
          <w:sz w:val="16"/>
          <w:szCs w:val="16"/>
        </w:rPr>
        <w:t>akietów</w:t>
      </w:r>
      <w:r w:rsidR="00E21D23">
        <w:rPr>
          <w:rFonts w:ascii="Verdana" w:hAnsi="Verdana"/>
          <w:bCs/>
          <w:iCs/>
          <w:sz w:val="16"/>
          <w:szCs w:val="16"/>
        </w:rPr>
        <w:t>.</w:t>
      </w:r>
      <w:r w:rsidR="000F019B" w:rsidRPr="00E21D23">
        <w:rPr>
          <w:rFonts w:ascii="Verdana" w:hAnsi="Verdana"/>
          <w:bCs/>
          <w:iCs/>
          <w:sz w:val="16"/>
          <w:szCs w:val="16"/>
        </w:rPr>
        <w:t xml:space="preserve"> </w:t>
      </w:r>
      <w:r w:rsidR="00E21D23">
        <w:rPr>
          <w:rFonts w:ascii="Verdana" w:hAnsi="Verdana"/>
          <w:bCs/>
          <w:iCs/>
          <w:sz w:val="16"/>
          <w:szCs w:val="16"/>
        </w:rPr>
        <w:br/>
      </w:r>
    </w:p>
    <w:p w:rsidR="007110D2" w:rsidRPr="00E21D23" w:rsidRDefault="007110D2" w:rsidP="007110D2">
      <w:pPr>
        <w:pStyle w:val="Tekstpodstawowy"/>
        <w:tabs>
          <w:tab w:val="left" w:pos="142"/>
        </w:tabs>
        <w:spacing w:before="0" w:line="360" w:lineRule="auto"/>
        <w:rPr>
          <w:rFonts w:ascii="Verdana" w:hAnsi="Verdana" w:cs="Verdana"/>
          <w:b/>
          <w:sz w:val="16"/>
          <w:szCs w:val="16"/>
        </w:rPr>
      </w:pPr>
    </w:p>
    <w:p w:rsidR="007110D2" w:rsidRDefault="007110D2" w:rsidP="007110D2">
      <w:pPr>
        <w:pStyle w:val="Nagwek1"/>
        <w:tabs>
          <w:tab w:val="left" w:pos="0"/>
        </w:tabs>
        <w:spacing w:before="283" w:after="113"/>
        <w:jc w:val="both"/>
      </w:pPr>
      <w:r>
        <w:rPr>
          <w:rFonts w:ascii="Verdana" w:hAnsi="Verdana" w:cs="Verdana"/>
          <w:sz w:val="16"/>
          <w:szCs w:val="16"/>
        </w:rPr>
        <w:lastRenderedPageBreak/>
        <w:t>IV. Informacja o przewidywanych zamówieniach uzupełniających (art. 67 ust. 1 pkt 7)</w:t>
      </w:r>
    </w:p>
    <w:p w:rsidR="007110D2" w:rsidRDefault="007110D2" w:rsidP="007110D2">
      <w:pPr>
        <w:pStyle w:val="Nagwek1"/>
        <w:tabs>
          <w:tab w:val="left" w:pos="708"/>
        </w:tabs>
        <w:spacing w:before="0" w:after="0" w:line="360" w:lineRule="auto"/>
        <w:jc w:val="both"/>
      </w:pPr>
      <w:r>
        <w:rPr>
          <w:rFonts w:ascii="Verdana" w:hAnsi="Verdana" w:cs="Verdana"/>
          <w:b w:val="0"/>
          <w:sz w:val="16"/>
          <w:szCs w:val="16"/>
        </w:rPr>
        <w:t xml:space="preserve">Zamawiający nie przewiduje udzielenia zamówienia, o którym mowa w art. 67 ust. 1 pkt 7 ustawy PZP. </w:t>
      </w:r>
    </w:p>
    <w:p w:rsidR="007110D2" w:rsidRDefault="007110D2" w:rsidP="007110D2">
      <w:pPr>
        <w:pStyle w:val="Nagwek1"/>
        <w:tabs>
          <w:tab w:val="left" w:pos="0"/>
        </w:tabs>
        <w:spacing w:before="283" w:after="113"/>
        <w:jc w:val="both"/>
      </w:pPr>
      <w:r>
        <w:rPr>
          <w:rFonts w:ascii="Verdana" w:hAnsi="Verdana" w:cs="Verdana"/>
          <w:sz w:val="16"/>
          <w:szCs w:val="16"/>
        </w:rPr>
        <w:t>V. Termin wykonania zamówienia</w:t>
      </w:r>
    </w:p>
    <w:p w:rsidR="000F019B" w:rsidRDefault="007110D2" w:rsidP="006C2982">
      <w:pPr>
        <w:pStyle w:val="Nagwek1"/>
        <w:spacing w:before="0" w:after="0" w:line="360" w:lineRule="auto"/>
        <w:jc w:val="both"/>
        <w:rPr>
          <w:rFonts w:ascii="Verdana" w:hAnsi="Verdana" w:cs="Verdana"/>
          <w:sz w:val="16"/>
          <w:szCs w:val="16"/>
        </w:rPr>
      </w:pPr>
      <w:r>
        <w:rPr>
          <w:rFonts w:ascii="Verdana" w:hAnsi="Verdana" w:cs="Verdana"/>
          <w:sz w:val="16"/>
          <w:szCs w:val="16"/>
        </w:rPr>
        <w:t>Zamówienie zostanie zrealizowane w terminie</w:t>
      </w:r>
      <w:r w:rsidR="00223DB7">
        <w:rPr>
          <w:rFonts w:ascii="Verdana" w:hAnsi="Verdana" w:cs="Verdana"/>
          <w:sz w:val="16"/>
          <w:szCs w:val="16"/>
        </w:rPr>
        <w:t xml:space="preserve"> </w:t>
      </w:r>
      <w:r>
        <w:rPr>
          <w:rFonts w:ascii="Verdana" w:hAnsi="Verdana" w:cs="Verdana"/>
          <w:sz w:val="16"/>
          <w:szCs w:val="16"/>
        </w:rPr>
        <w:t xml:space="preserve">: </w:t>
      </w:r>
      <w:bookmarkStart w:id="2" w:name="__RefHeading__53_1278912072"/>
      <w:bookmarkEnd w:id="2"/>
    </w:p>
    <w:p w:rsidR="00E1691D" w:rsidRPr="00E1691D" w:rsidRDefault="000F019B" w:rsidP="00E1691D">
      <w:pPr>
        <w:pStyle w:val="Nagwek1"/>
        <w:spacing w:before="0" w:after="0" w:line="360" w:lineRule="auto"/>
        <w:jc w:val="both"/>
        <w:rPr>
          <w:rFonts w:ascii="Verdana" w:hAnsi="Verdana" w:cs="Verdana"/>
          <w:sz w:val="16"/>
          <w:szCs w:val="16"/>
        </w:rPr>
      </w:pPr>
      <w:bookmarkStart w:id="3" w:name="_Hlk40694222"/>
      <w:r>
        <w:rPr>
          <w:rFonts w:ascii="Verdana" w:hAnsi="Verdana" w:cs="Verdana"/>
          <w:sz w:val="16"/>
          <w:szCs w:val="16"/>
        </w:rPr>
        <w:t xml:space="preserve">Pakiet nr </w:t>
      </w:r>
      <w:bookmarkEnd w:id="3"/>
      <w:r>
        <w:rPr>
          <w:rFonts w:ascii="Verdana" w:hAnsi="Verdana" w:cs="Verdana"/>
          <w:sz w:val="16"/>
          <w:szCs w:val="16"/>
        </w:rPr>
        <w:t xml:space="preserve">1 </w:t>
      </w:r>
      <w:bookmarkStart w:id="4" w:name="_Hlk40694344"/>
      <w:r>
        <w:rPr>
          <w:rFonts w:ascii="Verdana" w:hAnsi="Verdana" w:cs="Verdana"/>
          <w:sz w:val="16"/>
          <w:szCs w:val="16"/>
        </w:rPr>
        <w:t xml:space="preserve">– zgodnie z ofertą jednak nie dłużej niż </w:t>
      </w:r>
      <w:bookmarkEnd w:id="4"/>
      <w:r w:rsidR="00E21D23">
        <w:rPr>
          <w:rFonts w:ascii="Verdana" w:hAnsi="Verdana" w:cs="Verdana"/>
          <w:sz w:val="16"/>
          <w:szCs w:val="16"/>
        </w:rPr>
        <w:t>84 dni kalendarzowe</w:t>
      </w:r>
      <w:r>
        <w:rPr>
          <w:rFonts w:ascii="Verdana" w:hAnsi="Verdana" w:cs="Verdana"/>
          <w:sz w:val="16"/>
          <w:szCs w:val="16"/>
        </w:rPr>
        <w:t>;</w:t>
      </w:r>
    </w:p>
    <w:p w:rsidR="006C2982" w:rsidRPr="000F019B" w:rsidRDefault="000F019B" w:rsidP="006C2982">
      <w:pPr>
        <w:rPr>
          <w:rFonts w:ascii="Verdana" w:hAnsi="Verdana" w:cs="Verdana"/>
          <w:b/>
          <w:bCs/>
          <w:sz w:val="16"/>
          <w:szCs w:val="16"/>
        </w:rPr>
      </w:pPr>
      <w:r w:rsidRPr="000F019B">
        <w:rPr>
          <w:rFonts w:ascii="Verdana" w:hAnsi="Verdana" w:cs="Verdana"/>
          <w:b/>
          <w:bCs/>
          <w:sz w:val="16"/>
          <w:szCs w:val="16"/>
        </w:rPr>
        <w:t>Pakiet nr</w:t>
      </w:r>
      <w:r>
        <w:rPr>
          <w:rFonts w:ascii="Verdana" w:hAnsi="Verdana" w:cs="Verdana"/>
          <w:b/>
          <w:bCs/>
          <w:sz w:val="16"/>
          <w:szCs w:val="16"/>
        </w:rPr>
        <w:t xml:space="preserve"> 2 </w:t>
      </w:r>
      <w:r w:rsidRPr="000F019B">
        <w:rPr>
          <w:rFonts w:ascii="Verdana" w:hAnsi="Verdana" w:cs="Verdana"/>
          <w:b/>
          <w:bCs/>
          <w:sz w:val="16"/>
          <w:szCs w:val="16"/>
        </w:rPr>
        <w:t xml:space="preserve">– zgodnie z ofertą jednak nie dłużej niż </w:t>
      </w:r>
      <w:r>
        <w:rPr>
          <w:rFonts w:ascii="Verdana" w:hAnsi="Verdana" w:cs="Verdana"/>
          <w:b/>
          <w:bCs/>
          <w:sz w:val="16"/>
          <w:szCs w:val="16"/>
        </w:rPr>
        <w:t xml:space="preserve"> </w:t>
      </w:r>
      <w:r w:rsidR="00E21D23">
        <w:rPr>
          <w:rFonts w:ascii="Verdana" w:hAnsi="Verdana" w:cs="Verdana"/>
          <w:b/>
          <w:bCs/>
          <w:sz w:val="16"/>
          <w:szCs w:val="16"/>
        </w:rPr>
        <w:t>21</w:t>
      </w:r>
      <w:r>
        <w:rPr>
          <w:rFonts w:ascii="Verdana" w:hAnsi="Verdana" w:cs="Verdana"/>
          <w:b/>
          <w:bCs/>
          <w:sz w:val="16"/>
          <w:szCs w:val="16"/>
        </w:rPr>
        <w:t xml:space="preserve"> </w:t>
      </w:r>
      <w:r w:rsidR="00E21D23">
        <w:rPr>
          <w:rFonts w:ascii="Verdana" w:hAnsi="Verdana" w:cs="Verdana"/>
          <w:b/>
          <w:bCs/>
          <w:sz w:val="16"/>
          <w:szCs w:val="16"/>
        </w:rPr>
        <w:t>dni kalendarzowych</w:t>
      </w:r>
      <w:r>
        <w:rPr>
          <w:rFonts w:ascii="Verdana" w:hAnsi="Verdana" w:cs="Verdana"/>
          <w:b/>
          <w:bCs/>
          <w:sz w:val="16"/>
          <w:szCs w:val="16"/>
        </w:rPr>
        <w:t>;</w:t>
      </w:r>
    </w:p>
    <w:p w:rsidR="000F019B" w:rsidRDefault="000F019B" w:rsidP="006C2982">
      <w:pPr>
        <w:rPr>
          <w:rFonts w:ascii="Verdana" w:hAnsi="Verdana" w:cs="Verdana"/>
          <w:b/>
          <w:bCs/>
          <w:sz w:val="16"/>
          <w:szCs w:val="16"/>
        </w:rPr>
      </w:pPr>
      <w:r w:rsidRPr="000F019B">
        <w:rPr>
          <w:rFonts w:ascii="Verdana" w:hAnsi="Verdana" w:cs="Verdana"/>
          <w:b/>
          <w:bCs/>
          <w:sz w:val="16"/>
          <w:szCs w:val="16"/>
        </w:rPr>
        <w:t xml:space="preserve">Pakiet nr 3 – zgodnie z ofertą jednak nie dłużej niż </w:t>
      </w:r>
      <w:r w:rsidR="00E21D23">
        <w:rPr>
          <w:rFonts w:ascii="Verdana" w:hAnsi="Verdana" w:cs="Verdana"/>
          <w:b/>
          <w:bCs/>
          <w:sz w:val="16"/>
          <w:szCs w:val="16"/>
        </w:rPr>
        <w:t>35 dni kalendarzowych</w:t>
      </w:r>
      <w:r>
        <w:rPr>
          <w:rFonts w:ascii="Verdana" w:hAnsi="Verdana" w:cs="Verdana"/>
          <w:b/>
          <w:bCs/>
          <w:sz w:val="16"/>
          <w:szCs w:val="16"/>
        </w:rPr>
        <w:t>;</w:t>
      </w:r>
    </w:p>
    <w:p w:rsidR="00E34433" w:rsidRPr="000F019B" w:rsidRDefault="00E34433" w:rsidP="006C2982">
      <w:pPr>
        <w:rPr>
          <w:rFonts w:ascii="Verdana" w:hAnsi="Verdana" w:cs="Verdana"/>
          <w:b/>
          <w:bCs/>
          <w:sz w:val="16"/>
          <w:szCs w:val="16"/>
        </w:rPr>
      </w:pPr>
      <w:r>
        <w:rPr>
          <w:rFonts w:ascii="Verdana" w:hAnsi="Verdana" w:cs="Verdana"/>
          <w:b/>
          <w:bCs/>
          <w:sz w:val="16"/>
          <w:szCs w:val="16"/>
        </w:rPr>
        <w:t xml:space="preserve">Pakiet nr 4 - </w:t>
      </w:r>
      <w:r w:rsidRPr="000F019B">
        <w:rPr>
          <w:rFonts w:ascii="Verdana" w:hAnsi="Verdana" w:cs="Verdana"/>
          <w:b/>
          <w:bCs/>
          <w:sz w:val="16"/>
          <w:szCs w:val="16"/>
        </w:rPr>
        <w:t xml:space="preserve">zgodnie z ofertą jednak nie dłużej niż </w:t>
      </w:r>
      <w:r w:rsidR="00E21D23">
        <w:rPr>
          <w:rFonts w:ascii="Verdana" w:hAnsi="Verdana" w:cs="Verdana"/>
          <w:b/>
          <w:bCs/>
          <w:sz w:val="16"/>
          <w:szCs w:val="16"/>
        </w:rPr>
        <w:t>35 dni kalendarzowych</w:t>
      </w:r>
      <w:r>
        <w:rPr>
          <w:rFonts w:ascii="Verdana" w:hAnsi="Verdana" w:cs="Verdana"/>
          <w:b/>
          <w:bCs/>
          <w:sz w:val="16"/>
          <w:szCs w:val="16"/>
        </w:rPr>
        <w:t>;</w:t>
      </w:r>
    </w:p>
    <w:p w:rsidR="000F019B" w:rsidRPr="000F019B" w:rsidRDefault="000F019B" w:rsidP="006C2982">
      <w:pPr>
        <w:rPr>
          <w:rFonts w:ascii="Verdana" w:hAnsi="Verdana" w:cs="Verdana"/>
          <w:b/>
          <w:bCs/>
          <w:sz w:val="16"/>
          <w:szCs w:val="16"/>
        </w:rPr>
      </w:pPr>
      <w:r w:rsidRPr="000F019B">
        <w:rPr>
          <w:rFonts w:ascii="Verdana" w:hAnsi="Verdana" w:cs="Verdana"/>
          <w:b/>
          <w:bCs/>
          <w:sz w:val="16"/>
          <w:szCs w:val="16"/>
        </w:rPr>
        <w:t xml:space="preserve">Pakiet nr </w:t>
      </w:r>
      <w:r w:rsidR="00E34433">
        <w:rPr>
          <w:rFonts w:ascii="Verdana" w:hAnsi="Verdana" w:cs="Verdana"/>
          <w:b/>
          <w:bCs/>
          <w:sz w:val="16"/>
          <w:szCs w:val="16"/>
        </w:rPr>
        <w:t>5</w:t>
      </w:r>
      <w:r w:rsidRPr="000F019B">
        <w:rPr>
          <w:rFonts w:ascii="Verdana" w:hAnsi="Verdana" w:cs="Verdana"/>
          <w:b/>
          <w:bCs/>
          <w:sz w:val="16"/>
          <w:szCs w:val="16"/>
        </w:rPr>
        <w:t xml:space="preserve"> – zgodnie z ofertą jednak nie dłużej niż </w:t>
      </w:r>
      <w:r w:rsidR="00E21D23">
        <w:rPr>
          <w:rFonts w:ascii="Verdana" w:hAnsi="Verdana" w:cs="Verdana"/>
          <w:b/>
          <w:bCs/>
          <w:sz w:val="16"/>
          <w:szCs w:val="16"/>
        </w:rPr>
        <w:t>84 dni kalendarzowe</w:t>
      </w:r>
      <w:r>
        <w:rPr>
          <w:rFonts w:ascii="Verdana" w:hAnsi="Verdana" w:cs="Verdana"/>
          <w:b/>
          <w:bCs/>
          <w:sz w:val="16"/>
          <w:szCs w:val="16"/>
        </w:rPr>
        <w:t>;</w:t>
      </w:r>
    </w:p>
    <w:p w:rsidR="000F019B" w:rsidRPr="000F019B" w:rsidRDefault="000F019B" w:rsidP="006C2982">
      <w:pPr>
        <w:rPr>
          <w:rFonts w:ascii="Verdana" w:hAnsi="Verdana" w:cs="Verdana"/>
          <w:b/>
          <w:bCs/>
          <w:sz w:val="16"/>
          <w:szCs w:val="16"/>
        </w:rPr>
      </w:pPr>
      <w:r w:rsidRPr="000F019B">
        <w:rPr>
          <w:rFonts w:ascii="Verdana" w:hAnsi="Verdana" w:cs="Verdana"/>
          <w:b/>
          <w:bCs/>
          <w:sz w:val="16"/>
          <w:szCs w:val="16"/>
        </w:rPr>
        <w:t xml:space="preserve">Pakiet nr </w:t>
      </w:r>
      <w:r w:rsidR="00E34433">
        <w:rPr>
          <w:rFonts w:ascii="Verdana" w:hAnsi="Verdana" w:cs="Verdana"/>
          <w:b/>
          <w:bCs/>
          <w:sz w:val="16"/>
          <w:szCs w:val="16"/>
        </w:rPr>
        <w:t>6</w:t>
      </w:r>
      <w:r w:rsidRPr="000F019B">
        <w:rPr>
          <w:rFonts w:ascii="Verdana" w:hAnsi="Verdana" w:cs="Verdana"/>
          <w:b/>
          <w:bCs/>
          <w:sz w:val="16"/>
          <w:szCs w:val="16"/>
        </w:rPr>
        <w:t xml:space="preserve"> – zgodnie z ofertą jednak nie dłużej niż </w:t>
      </w:r>
      <w:r w:rsidR="00E21D23">
        <w:rPr>
          <w:rFonts w:ascii="Verdana" w:hAnsi="Verdana" w:cs="Verdana"/>
          <w:b/>
          <w:bCs/>
          <w:sz w:val="16"/>
          <w:szCs w:val="16"/>
        </w:rPr>
        <w:t xml:space="preserve">84 </w:t>
      </w:r>
      <w:r w:rsidR="00E1691D">
        <w:rPr>
          <w:rFonts w:ascii="Verdana" w:hAnsi="Verdana" w:cs="Verdana"/>
          <w:b/>
          <w:bCs/>
          <w:sz w:val="16"/>
          <w:szCs w:val="16"/>
        </w:rPr>
        <w:t>dni kalendarzowe</w:t>
      </w:r>
      <w:r>
        <w:rPr>
          <w:rFonts w:ascii="Verdana" w:hAnsi="Verdana" w:cs="Verdana"/>
          <w:b/>
          <w:bCs/>
          <w:sz w:val="16"/>
          <w:szCs w:val="16"/>
        </w:rPr>
        <w:t>;</w:t>
      </w:r>
    </w:p>
    <w:p w:rsidR="000F019B" w:rsidRPr="000F019B" w:rsidRDefault="000F019B" w:rsidP="006C2982">
      <w:pPr>
        <w:rPr>
          <w:rFonts w:ascii="Verdana" w:hAnsi="Verdana" w:cs="Verdana"/>
          <w:b/>
          <w:bCs/>
          <w:sz w:val="16"/>
          <w:szCs w:val="16"/>
        </w:rPr>
      </w:pPr>
      <w:r w:rsidRPr="000F019B">
        <w:rPr>
          <w:rFonts w:ascii="Verdana" w:hAnsi="Verdana" w:cs="Verdana"/>
          <w:b/>
          <w:bCs/>
          <w:sz w:val="16"/>
          <w:szCs w:val="16"/>
        </w:rPr>
        <w:t xml:space="preserve">Pakiet nr </w:t>
      </w:r>
      <w:r w:rsidR="00E34433">
        <w:rPr>
          <w:rFonts w:ascii="Verdana" w:hAnsi="Verdana" w:cs="Verdana"/>
          <w:b/>
          <w:bCs/>
          <w:sz w:val="16"/>
          <w:szCs w:val="16"/>
        </w:rPr>
        <w:t>7</w:t>
      </w:r>
      <w:r w:rsidRPr="000F019B">
        <w:rPr>
          <w:rFonts w:ascii="Verdana" w:hAnsi="Verdana" w:cs="Verdana"/>
          <w:b/>
          <w:bCs/>
          <w:sz w:val="16"/>
          <w:szCs w:val="16"/>
        </w:rPr>
        <w:t xml:space="preserve"> – zgodnie z ofertą jednak nie dłużej niż </w:t>
      </w:r>
      <w:r w:rsidR="00E1691D">
        <w:rPr>
          <w:rFonts w:ascii="Verdana" w:hAnsi="Verdana" w:cs="Verdana"/>
          <w:b/>
          <w:bCs/>
          <w:sz w:val="16"/>
          <w:szCs w:val="16"/>
        </w:rPr>
        <w:t>63 dni kalendarzowe</w:t>
      </w:r>
      <w:r>
        <w:rPr>
          <w:rFonts w:ascii="Verdana" w:hAnsi="Verdana" w:cs="Verdana"/>
          <w:b/>
          <w:bCs/>
          <w:sz w:val="16"/>
          <w:szCs w:val="16"/>
        </w:rPr>
        <w:t>;</w:t>
      </w:r>
    </w:p>
    <w:p w:rsidR="000F019B" w:rsidRPr="000F019B" w:rsidRDefault="000F019B" w:rsidP="006C2982">
      <w:pPr>
        <w:rPr>
          <w:rFonts w:ascii="Verdana" w:hAnsi="Verdana" w:cs="Verdana"/>
          <w:b/>
          <w:bCs/>
          <w:sz w:val="16"/>
          <w:szCs w:val="16"/>
        </w:rPr>
      </w:pPr>
      <w:r w:rsidRPr="000F019B">
        <w:rPr>
          <w:rFonts w:ascii="Verdana" w:hAnsi="Verdana" w:cs="Verdana"/>
          <w:b/>
          <w:bCs/>
          <w:sz w:val="16"/>
          <w:szCs w:val="16"/>
        </w:rPr>
        <w:t xml:space="preserve">Pakiet nr </w:t>
      </w:r>
      <w:r w:rsidR="00E34433">
        <w:rPr>
          <w:rFonts w:ascii="Verdana" w:hAnsi="Verdana" w:cs="Verdana"/>
          <w:b/>
          <w:bCs/>
          <w:sz w:val="16"/>
          <w:szCs w:val="16"/>
        </w:rPr>
        <w:t>8</w:t>
      </w:r>
      <w:r w:rsidRPr="000F019B">
        <w:rPr>
          <w:rFonts w:ascii="Verdana" w:hAnsi="Verdana" w:cs="Verdana"/>
          <w:b/>
          <w:bCs/>
          <w:sz w:val="16"/>
          <w:szCs w:val="16"/>
        </w:rPr>
        <w:t xml:space="preserve"> – zgodnie z ofertą jednak nie dłużej niż </w:t>
      </w:r>
      <w:r w:rsidR="00E1691D">
        <w:rPr>
          <w:rFonts w:ascii="Verdana" w:hAnsi="Verdana" w:cs="Verdana"/>
          <w:b/>
          <w:bCs/>
          <w:sz w:val="16"/>
          <w:szCs w:val="16"/>
        </w:rPr>
        <w:t>56 dni kalendarzowych</w:t>
      </w:r>
      <w:r w:rsidR="00FC4C83">
        <w:rPr>
          <w:rFonts w:ascii="Verdana" w:hAnsi="Verdana" w:cs="Verdana"/>
          <w:b/>
          <w:bCs/>
          <w:sz w:val="16"/>
          <w:szCs w:val="16"/>
        </w:rPr>
        <w:t>;</w:t>
      </w:r>
    </w:p>
    <w:p w:rsidR="000F019B" w:rsidRPr="000F019B" w:rsidRDefault="000F019B" w:rsidP="006C2982">
      <w:pPr>
        <w:rPr>
          <w:rFonts w:ascii="Verdana" w:hAnsi="Verdana" w:cs="Verdana"/>
          <w:b/>
          <w:bCs/>
          <w:sz w:val="16"/>
          <w:szCs w:val="16"/>
        </w:rPr>
      </w:pPr>
      <w:r w:rsidRPr="000F019B">
        <w:rPr>
          <w:rFonts w:ascii="Verdana" w:hAnsi="Verdana" w:cs="Verdana"/>
          <w:b/>
          <w:bCs/>
          <w:sz w:val="16"/>
          <w:szCs w:val="16"/>
        </w:rPr>
        <w:t xml:space="preserve">Pakiet nr </w:t>
      </w:r>
      <w:r w:rsidR="00E34433">
        <w:rPr>
          <w:rFonts w:ascii="Verdana" w:hAnsi="Verdana" w:cs="Verdana"/>
          <w:b/>
          <w:bCs/>
          <w:sz w:val="16"/>
          <w:szCs w:val="16"/>
        </w:rPr>
        <w:t>9</w:t>
      </w:r>
      <w:r w:rsidRPr="000F019B">
        <w:rPr>
          <w:rFonts w:ascii="Verdana" w:hAnsi="Verdana" w:cs="Verdana"/>
          <w:b/>
          <w:bCs/>
          <w:sz w:val="16"/>
          <w:szCs w:val="16"/>
        </w:rPr>
        <w:t xml:space="preserve"> – zgodnie z ofertą jednak nie dłużej niż </w:t>
      </w:r>
      <w:r w:rsidR="00FC4C83">
        <w:rPr>
          <w:rFonts w:ascii="Verdana" w:hAnsi="Verdana" w:cs="Verdana"/>
          <w:b/>
          <w:bCs/>
          <w:sz w:val="16"/>
          <w:szCs w:val="16"/>
        </w:rPr>
        <w:t xml:space="preserve"> </w:t>
      </w:r>
      <w:r w:rsidR="00E1691D">
        <w:rPr>
          <w:rFonts w:ascii="Verdana" w:hAnsi="Verdana" w:cs="Verdana"/>
          <w:b/>
          <w:bCs/>
          <w:sz w:val="16"/>
          <w:szCs w:val="16"/>
        </w:rPr>
        <w:t>28 dni kalendarzowych</w:t>
      </w:r>
      <w:r w:rsidR="00FC4C83">
        <w:rPr>
          <w:rFonts w:ascii="Verdana" w:hAnsi="Verdana" w:cs="Verdana"/>
          <w:b/>
          <w:bCs/>
          <w:sz w:val="16"/>
          <w:szCs w:val="16"/>
        </w:rPr>
        <w:t>;</w:t>
      </w:r>
    </w:p>
    <w:p w:rsidR="000F019B" w:rsidRPr="000F019B" w:rsidRDefault="000F019B" w:rsidP="006C2982">
      <w:pPr>
        <w:rPr>
          <w:rFonts w:ascii="Verdana" w:hAnsi="Verdana" w:cs="Verdana"/>
          <w:b/>
          <w:bCs/>
          <w:sz w:val="16"/>
          <w:szCs w:val="16"/>
        </w:rPr>
      </w:pPr>
      <w:r w:rsidRPr="000F019B">
        <w:rPr>
          <w:rFonts w:ascii="Verdana" w:hAnsi="Verdana" w:cs="Verdana"/>
          <w:b/>
          <w:bCs/>
          <w:sz w:val="16"/>
          <w:szCs w:val="16"/>
        </w:rPr>
        <w:t xml:space="preserve">Pakiet nr </w:t>
      </w:r>
      <w:r w:rsidR="00E34433">
        <w:rPr>
          <w:rFonts w:ascii="Verdana" w:hAnsi="Verdana" w:cs="Verdana"/>
          <w:b/>
          <w:bCs/>
          <w:sz w:val="16"/>
          <w:szCs w:val="16"/>
        </w:rPr>
        <w:t>10</w:t>
      </w:r>
      <w:r w:rsidRPr="000F019B">
        <w:rPr>
          <w:rFonts w:ascii="Verdana" w:hAnsi="Verdana" w:cs="Verdana"/>
          <w:b/>
          <w:bCs/>
          <w:sz w:val="16"/>
          <w:szCs w:val="16"/>
        </w:rPr>
        <w:t xml:space="preserve"> –  zgodnie z ofertą jednak nie dłużej niż </w:t>
      </w:r>
      <w:r w:rsidR="00E1691D">
        <w:rPr>
          <w:rFonts w:ascii="Verdana" w:hAnsi="Verdana" w:cs="Verdana"/>
          <w:b/>
          <w:bCs/>
          <w:sz w:val="16"/>
          <w:szCs w:val="16"/>
        </w:rPr>
        <w:t>84 dni kalendarzowe</w:t>
      </w:r>
      <w:r w:rsidR="00FC4C83">
        <w:rPr>
          <w:rFonts w:ascii="Verdana" w:hAnsi="Verdana" w:cs="Verdana"/>
          <w:b/>
          <w:bCs/>
          <w:sz w:val="16"/>
          <w:szCs w:val="16"/>
        </w:rPr>
        <w:t>;</w:t>
      </w:r>
    </w:p>
    <w:p w:rsidR="00FC4C83" w:rsidRPr="000F019B" w:rsidRDefault="000F019B" w:rsidP="006C2982">
      <w:pPr>
        <w:rPr>
          <w:rFonts w:ascii="Verdana" w:hAnsi="Verdana" w:cs="Verdana"/>
          <w:b/>
          <w:bCs/>
          <w:sz w:val="16"/>
          <w:szCs w:val="16"/>
        </w:rPr>
      </w:pPr>
      <w:r w:rsidRPr="000F019B">
        <w:rPr>
          <w:rFonts w:ascii="Verdana" w:hAnsi="Verdana" w:cs="Verdana"/>
          <w:b/>
          <w:bCs/>
          <w:sz w:val="16"/>
          <w:szCs w:val="16"/>
        </w:rPr>
        <w:t>Pakiet nr 1</w:t>
      </w:r>
      <w:r w:rsidR="00E34433">
        <w:rPr>
          <w:rFonts w:ascii="Verdana" w:hAnsi="Verdana" w:cs="Verdana"/>
          <w:b/>
          <w:bCs/>
          <w:sz w:val="16"/>
          <w:szCs w:val="16"/>
        </w:rPr>
        <w:t>1</w:t>
      </w:r>
      <w:r w:rsidRPr="000F019B">
        <w:rPr>
          <w:rFonts w:ascii="Verdana" w:hAnsi="Verdana" w:cs="Verdana"/>
          <w:b/>
          <w:bCs/>
          <w:sz w:val="16"/>
          <w:szCs w:val="16"/>
        </w:rPr>
        <w:t xml:space="preserve"> – zgodnie z ofertą jednak nie dłużej niż </w:t>
      </w:r>
      <w:r w:rsidR="00FC4C83">
        <w:rPr>
          <w:rFonts w:ascii="Verdana" w:hAnsi="Verdana" w:cs="Verdana"/>
          <w:b/>
          <w:bCs/>
          <w:sz w:val="16"/>
          <w:szCs w:val="16"/>
        </w:rPr>
        <w:t xml:space="preserve"> </w:t>
      </w:r>
      <w:r w:rsidR="00E1691D">
        <w:rPr>
          <w:rFonts w:ascii="Verdana" w:hAnsi="Verdana" w:cs="Verdana"/>
          <w:b/>
          <w:bCs/>
          <w:sz w:val="16"/>
          <w:szCs w:val="16"/>
        </w:rPr>
        <w:t>56 dni kalendarzowych</w:t>
      </w:r>
      <w:r w:rsidR="00FC4C83">
        <w:rPr>
          <w:rFonts w:ascii="Verdana" w:hAnsi="Verdana" w:cs="Verdana"/>
          <w:b/>
          <w:bCs/>
          <w:sz w:val="16"/>
          <w:szCs w:val="16"/>
        </w:rPr>
        <w:t>;</w:t>
      </w:r>
    </w:p>
    <w:p w:rsidR="000F019B" w:rsidRDefault="000F019B" w:rsidP="006C2982">
      <w:pPr>
        <w:rPr>
          <w:rFonts w:ascii="Verdana" w:hAnsi="Verdana" w:cs="Verdana"/>
          <w:b/>
          <w:bCs/>
          <w:sz w:val="16"/>
          <w:szCs w:val="16"/>
        </w:rPr>
      </w:pPr>
      <w:r w:rsidRPr="000F019B">
        <w:rPr>
          <w:rFonts w:ascii="Verdana" w:hAnsi="Verdana" w:cs="Verdana"/>
          <w:b/>
          <w:bCs/>
          <w:sz w:val="16"/>
          <w:szCs w:val="16"/>
        </w:rPr>
        <w:t>Pakiet nr 1</w:t>
      </w:r>
      <w:r w:rsidR="00E34433">
        <w:rPr>
          <w:rFonts w:ascii="Verdana" w:hAnsi="Verdana" w:cs="Verdana"/>
          <w:b/>
          <w:bCs/>
          <w:sz w:val="16"/>
          <w:szCs w:val="16"/>
        </w:rPr>
        <w:t>2</w:t>
      </w:r>
      <w:r w:rsidRPr="000F019B">
        <w:rPr>
          <w:rFonts w:ascii="Verdana" w:hAnsi="Verdana" w:cs="Verdana"/>
          <w:b/>
          <w:bCs/>
          <w:sz w:val="16"/>
          <w:szCs w:val="16"/>
        </w:rPr>
        <w:t xml:space="preserve"> – zgodnie z ofertą jednak nie dłużej niż </w:t>
      </w:r>
      <w:r w:rsidR="00E1691D">
        <w:rPr>
          <w:rFonts w:ascii="Verdana" w:hAnsi="Verdana" w:cs="Verdana"/>
          <w:b/>
          <w:bCs/>
          <w:sz w:val="16"/>
          <w:szCs w:val="16"/>
        </w:rPr>
        <w:t xml:space="preserve"> 56 dni </w:t>
      </w:r>
      <w:r w:rsidR="00B527F3">
        <w:rPr>
          <w:rFonts w:ascii="Verdana" w:hAnsi="Verdana" w:cs="Verdana"/>
          <w:b/>
          <w:bCs/>
          <w:sz w:val="16"/>
          <w:szCs w:val="16"/>
        </w:rPr>
        <w:t>k</w:t>
      </w:r>
      <w:r w:rsidR="00E1691D">
        <w:rPr>
          <w:rFonts w:ascii="Verdana" w:hAnsi="Verdana" w:cs="Verdana"/>
          <w:b/>
          <w:bCs/>
          <w:sz w:val="16"/>
          <w:szCs w:val="16"/>
        </w:rPr>
        <w:t>alendarzowych</w:t>
      </w:r>
      <w:r w:rsidR="00FC4C83">
        <w:rPr>
          <w:rFonts w:ascii="Verdana" w:hAnsi="Verdana" w:cs="Verdana"/>
          <w:b/>
          <w:bCs/>
          <w:sz w:val="16"/>
          <w:szCs w:val="16"/>
        </w:rPr>
        <w:t>.</w:t>
      </w:r>
    </w:p>
    <w:p w:rsidR="00FC4C83" w:rsidRDefault="00FC4C83" w:rsidP="006C2982">
      <w:pPr>
        <w:rPr>
          <w:rFonts w:ascii="Verdana" w:hAnsi="Verdana" w:cs="Verdana"/>
          <w:b/>
          <w:bCs/>
          <w:sz w:val="16"/>
          <w:szCs w:val="16"/>
        </w:rPr>
      </w:pPr>
    </w:p>
    <w:p w:rsidR="00FC4C83" w:rsidRPr="000F019B" w:rsidRDefault="00FC4C83" w:rsidP="006C2982">
      <w:pPr>
        <w:rPr>
          <w:rFonts w:ascii="Verdana" w:hAnsi="Verdana" w:cs="Verdana"/>
          <w:b/>
          <w:bCs/>
          <w:sz w:val="16"/>
          <w:szCs w:val="16"/>
        </w:rPr>
      </w:pPr>
    </w:p>
    <w:p w:rsidR="007110D2" w:rsidRPr="00772F2D" w:rsidRDefault="007110D2" w:rsidP="00223DB7">
      <w:pPr>
        <w:spacing w:line="360" w:lineRule="auto"/>
        <w:rPr>
          <w:b/>
          <w:bCs/>
        </w:rPr>
      </w:pPr>
      <w:r w:rsidRPr="00772F2D">
        <w:rPr>
          <w:rFonts w:ascii="Verdana" w:hAnsi="Verdana" w:cs="Verdana"/>
          <w:b/>
          <w:bCs/>
          <w:sz w:val="16"/>
          <w:szCs w:val="16"/>
        </w:rPr>
        <w:t>VI. Warunki udziału w postępowaniu oraz opis sposobu dokonywania oceny spełniania tych warunków</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1.</w:t>
      </w:r>
      <w:r w:rsidR="00FC4C83">
        <w:rPr>
          <w:rFonts w:ascii="Verdana" w:hAnsi="Verdana" w:cs="Verdana"/>
          <w:sz w:val="16"/>
          <w:szCs w:val="16"/>
        </w:rPr>
        <w:t xml:space="preserve"> O</w:t>
      </w:r>
      <w:r>
        <w:rPr>
          <w:rFonts w:ascii="Verdana" w:hAnsi="Verdana" w:cs="Verdana"/>
          <w:sz w:val="16"/>
          <w:szCs w:val="16"/>
        </w:rPr>
        <w:t xml:space="preserve"> udzielenie zamówienia mogą ubiegać się Wykonawcy, którzy:</w:t>
      </w:r>
    </w:p>
    <w:p w:rsidR="007110D2" w:rsidRDefault="007110D2" w:rsidP="007110D2">
      <w:pPr>
        <w:pStyle w:val="Nagwek2"/>
        <w:numPr>
          <w:ilvl w:val="0"/>
          <w:numId w:val="0"/>
        </w:numPr>
        <w:tabs>
          <w:tab w:val="left" w:pos="708"/>
        </w:tabs>
        <w:spacing w:before="0" w:line="360" w:lineRule="auto"/>
      </w:pPr>
      <w:r>
        <w:rPr>
          <w:rFonts w:ascii="Verdana" w:hAnsi="Verdana" w:cs="Verdana"/>
          <w:b/>
          <w:sz w:val="16"/>
          <w:szCs w:val="16"/>
          <w:lang w:eastAsia="pl-PL"/>
        </w:rPr>
        <w:t>1.1.nie podlegają wykluczeniu</w:t>
      </w:r>
      <w:r w:rsidR="00FC4C83">
        <w:rPr>
          <w:rFonts w:ascii="Verdana" w:hAnsi="Verdana" w:cs="Verdana"/>
          <w:b/>
          <w:sz w:val="16"/>
          <w:szCs w:val="16"/>
          <w:lang w:eastAsia="pl-PL"/>
        </w:rPr>
        <w:t xml:space="preserve"> </w:t>
      </w:r>
      <w:r>
        <w:rPr>
          <w:rFonts w:ascii="Verdana" w:hAnsi="Verdana" w:cs="Verdana"/>
          <w:b/>
          <w:sz w:val="16"/>
          <w:szCs w:val="16"/>
          <w:lang w:eastAsia="pl-PL"/>
        </w:rPr>
        <w:t>- w zakresie wskazanym w JEDZ – zał. nr 3 do SIWZ</w:t>
      </w:r>
      <w:r w:rsidR="00FC4C83">
        <w:rPr>
          <w:rFonts w:ascii="Verdana" w:hAnsi="Verdana" w:cs="Verdana"/>
          <w:b/>
          <w:sz w:val="16"/>
          <w:szCs w:val="16"/>
          <w:lang w:eastAsia="pl-PL"/>
        </w:rPr>
        <w:t>.</w:t>
      </w:r>
    </w:p>
    <w:p w:rsidR="00DD214E" w:rsidRPr="00DD214E" w:rsidRDefault="00DD214E" w:rsidP="00DD214E">
      <w:pPr>
        <w:suppressAutoHyphens/>
        <w:spacing w:after="0" w:line="360" w:lineRule="auto"/>
        <w:ind w:left="819"/>
        <w:jc w:val="both"/>
        <w:rPr>
          <w:rFonts w:ascii="Verdana" w:hAnsi="Verdana" w:cs="Arial"/>
          <w:sz w:val="16"/>
          <w:szCs w:val="16"/>
          <w:highlight w:val="yellow"/>
          <w:lang w:eastAsia="zh-CN"/>
        </w:rPr>
      </w:pPr>
    </w:p>
    <w:p w:rsidR="007110D2" w:rsidRDefault="007110D2" w:rsidP="007110D2">
      <w:pPr>
        <w:spacing w:line="360" w:lineRule="auto"/>
        <w:jc w:val="both"/>
        <w:rPr>
          <w:rFonts w:ascii="Tahoma" w:hAnsi="Tahoma" w:cs="Tahoma"/>
          <w:sz w:val="18"/>
          <w:szCs w:val="24"/>
          <w:lang w:eastAsia="zh-CN"/>
        </w:rPr>
      </w:pPr>
      <w:r>
        <w:rPr>
          <w:rFonts w:ascii="Verdana" w:hAnsi="Verdana" w:cs="Verdana"/>
          <w:b/>
          <w:sz w:val="16"/>
          <w:szCs w:val="16"/>
        </w:rPr>
        <w:t>VI a. Podstawy wykluczenia z postępowania</w:t>
      </w:r>
    </w:p>
    <w:p w:rsidR="007110D2" w:rsidRPr="00E230AF" w:rsidRDefault="007110D2" w:rsidP="007110D2">
      <w:pPr>
        <w:spacing w:line="360" w:lineRule="auto"/>
        <w:jc w:val="both"/>
      </w:pPr>
      <w:r>
        <w:rPr>
          <w:rFonts w:ascii="Verdana" w:hAnsi="Verdana" w:cs="Verdana"/>
          <w:sz w:val="16"/>
          <w:szCs w:val="16"/>
        </w:rPr>
        <w:t xml:space="preserve">Z postępowania  wyklucza się Wykonawców, względem których zachodzą przesłanki wykluczenia  określone               </w:t>
      </w:r>
      <w:r w:rsidR="00E34433">
        <w:rPr>
          <w:rFonts w:ascii="Verdana" w:hAnsi="Verdana" w:cs="Verdana"/>
          <w:sz w:val="16"/>
          <w:szCs w:val="16"/>
        </w:rPr>
        <w:br/>
      </w:r>
      <w:r>
        <w:rPr>
          <w:rFonts w:ascii="Verdana" w:hAnsi="Verdana" w:cs="Verdana"/>
          <w:sz w:val="16"/>
          <w:szCs w:val="16"/>
        </w:rPr>
        <w:t xml:space="preserve"> w  art. 24 ust.1 pkt 12-23 ustawy </w:t>
      </w:r>
      <w:proofErr w:type="spellStart"/>
      <w:r>
        <w:rPr>
          <w:rFonts w:ascii="Verdana" w:hAnsi="Verdana" w:cs="Verdana"/>
          <w:sz w:val="16"/>
          <w:szCs w:val="16"/>
        </w:rPr>
        <w:t>Pzp</w:t>
      </w:r>
      <w:proofErr w:type="spellEnd"/>
      <w:r>
        <w:rPr>
          <w:rFonts w:ascii="Verdana" w:hAnsi="Verdana" w:cs="Verdana"/>
          <w:sz w:val="16"/>
          <w:szCs w:val="16"/>
        </w:rPr>
        <w:t xml:space="preserve"> oraz, o których mowa w art. 24 ust. 5 pkt  1 i 8  ustawy </w:t>
      </w:r>
      <w:proofErr w:type="spellStart"/>
      <w:r>
        <w:rPr>
          <w:rFonts w:ascii="Verdana" w:hAnsi="Verdana" w:cs="Verdana"/>
          <w:sz w:val="16"/>
          <w:szCs w:val="16"/>
        </w:rPr>
        <w:t>Pzp</w:t>
      </w:r>
      <w:proofErr w:type="spellEnd"/>
      <w:r>
        <w:rPr>
          <w:rFonts w:ascii="Verdana" w:hAnsi="Verdana" w:cs="Verdana"/>
          <w:sz w:val="16"/>
          <w:szCs w:val="16"/>
        </w:rPr>
        <w:t>.</w:t>
      </w:r>
    </w:p>
    <w:p w:rsidR="007110D2" w:rsidRDefault="007110D2" w:rsidP="007110D2">
      <w:pPr>
        <w:pStyle w:val="Nagwek2"/>
        <w:numPr>
          <w:ilvl w:val="0"/>
          <w:numId w:val="0"/>
        </w:numPr>
        <w:tabs>
          <w:tab w:val="left" w:pos="708"/>
        </w:tabs>
        <w:spacing w:line="360" w:lineRule="auto"/>
      </w:pPr>
      <w:r>
        <w:rPr>
          <w:rFonts w:ascii="Verdana" w:hAnsi="Verdana" w:cs="Verdana"/>
          <w:b/>
          <w:sz w:val="16"/>
          <w:szCs w:val="16"/>
        </w:rPr>
        <w:t xml:space="preserve">VII. Wykaz oświadczeń lub dokumentów, potwierdzających spełnienie warunków udziału   w postępowaniu, spełnienie przez oferowane usługi wymagań określonych przez Zamawiającego  oraz brak podstaw do wykluczenia </w:t>
      </w:r>
    </w:p>
    <w:p w:rsidR="007110D2" w:rsidRDefault="007110D2" w:rsidP="007110D2">
      <w:pPr>
        <w:spacing w:line="360" w:lineRule="auto"/>
        <w:jc w:val="both"/>
      </w:pPr>
      <w:r>
        <w:rPr>
          <w:rFonts w:ascii="Verdana" w:hAnsi="Verdana" w:cs="Verdana"/>
          <w:sz w:val="16"/>
          <w:szCs w:val="16"/>
        </w:rPr>
        <w:t xml:space="preserve">1.  Do oferty każdy Wykonawca musi dołączyć aktualne na dzień składania ofert oświadczenie w zakresie wskazanym </w:t>
      </w:r>
      <w:r>
        <w:rPr>
          <w:rFonts w:ascii="Verdana" w:hAnsi="Verdana" w:cs="Verdana"/>
          <w:b/>
          <w:sz w:val="16"/>
          <w:szCs w:val="16"/>
        </w:rPr>
        <w:t>w załączniku nr 3 do SIWZ.</w:t>
      </w:r>
      <w:r>
        <w:rPr>
          <w:rFonts w:ascii="Verdana" w:hAnsi="Verdana" w:cs="Verdana"/>
          <w:sz w:val="16"/>
          <w:szCs w:val="16"/>
        </w:rPr>
        <w:t xml:space="preserve"> Informacje zawarte w oświadczeniu będą stanowić wstępne potwierdzenie, że Wykonawca nie podlega wykluczeniu oraz spełnia warunki udziału w postępowaniu.</w:t>
      </w:r>
    </w:p>
    <w:p w:rsidR="007110D2" w:rsidRDefault="007110D2" w:rsidP="007110D2">
      <w:pPr>
        <w:pStyle w:val="Nagwek2"/>
        <w:numPr>
          <w:ilvl w:val="0"/>
          <w:numId w:val="0"/>
        </w:numPr>
        <w:tabs>
          <w:tab w:val="left" w:pos="2650"/>
        </w:tabs>
        <w:suppressAutoHyphens w:val="0"/>
        <w:spacing w:before="0" w:line="360" w:lineRule="auto"/>
      </w:pPr>
      <w:r>
        <w:rPr>
          <w:rFonts w:ascii="Verdana" w:hAnsi="Verdana" w:cs="Verdana"/>
          <w:color w:val="000000"/>
          <w:sz w:val="16"/>
          <w:szCs w:val="16"/>
          <w:lang w:eastAsia="pl-PL"/>
        </w:rPr>
        <w:t xml:space="preserve">2. W przypadku wspólnego ubiegania się o zamówienie przez wykonawców oświadczenie, o którym mowa                </w:t>
      </w:r>
      <w:r w:rsidR="00E34433">
        <w:rPr>
          <w:rFonts w:ascii="Verdana" w:hAnsi="Verdana" w:cs="Verdana"/>
          <w:color w:val="000000"/>
          <w:sz w:val="16"/>
          <w:szCs w:val="16"/>
          <w:lang w:eastAsia="pl-PL"/>
        </w:rPr>
        <w:br/>
      </w:r>
      <w:r>
        <w:rPr>
          <w:rFonts w:ascii="Verdana" w:hAnsi="Verdana" w:cs="Verdana"/>
          <w:color w:val="000000"/>
          <w:sz w:val="16"/>
          <w:szCs w:val="16"/>
          <w:lang w:eastAsia="pl-PL"/>
        </w:rPr>
        <w:t>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p>
    <w:p w:rsidR="007110D2" w:rsidRDefault="007110D2" w:rsidP="007110D2">
      <w:pPr>
        <w:autoSpaceDE w:val="0"/>
        <w:spacing w:line="360" w:lineRule="auto"/>
        <w:jc w:val="both"/>
      </w:pPr>
      <w:r>
        <w:rPr>
          <w:rFonts w:ascii="Verdana" w:hAnsi="Verdana" w:cs="Verdana"/>
          <w:color w:val="000000"/>
          <w:sz w:val="16"/>
          <w:szCs w:val="16"/>
        </w:rPr>
        <w:lastRenderedPageBreak/>
        <w:t xml:space="preserve">3. Na żądanie Zamawiającego, Wykonawca, który zamierza powierzyć wykonanie części zamówienia podwykonawcom, w celu wykazania braku istnienia wobec nich podstaw wykluczenia z udziału w postępowaniu </w:t>
      </w:r>
      <w:r>
        <w:rPr>
          <w:rFonts w:ascii="Verdana" w:hAnsi="Verdana" w:cs="Verdana"/>
          <w:bCs/>
          <w:color w:val="000000"/>
          <w:sz w:val="16"/>
          <w:szCs w:val="16"/>
        </w:rPr>
        <w:t>składa oświadczenie,  o którym mowa w rozdz. VII. 1 niniejszej SIWZ.</w:t>
      </w:r>
    </w:p>
    <w:p w:rsidR="007110D2" w:rsidRDefault="007110D2" w:rsidP="007110D2">
      <w:pPr>
        <w:autoSpaceDE w:val="0"/>
        <w:spacing w:line="360" w:lineRule="auto"/>
        <w:jc w:val="both"/>
      </w:pPr>
      <w:r>
        <w:rPr>
          <w:rFonts w:ascii="Verdana" w:hAnsi="Verdana" w:cs="Verdana"/>
          <w:color w:val="000000"/>
          <w:sz w:val="16"/>
          <w:szCs w:val="16"/>
        </w:rPr>
        <w:t xml:space="preserve">4. Wykonawca, który powołuje się na zasoby innych podmiotów, w celu wykazania braku istnienia wobec nich podstaw wykluczenia oraz spełnienia - w zakresie, w jakim powołuje się na ich zasoby - warunków udziału               w postępowaniu </w:t>
      </w:r>
      <w:r>
        <w:rPr>
          <w:rFonts w:ascii="Verdana" w:hAnsi="Verdana" w:cs="Verdana"/>
          <w:bCs/>
          <w:color w:val="000000"/>
          <w:sz w:val="16"/>
          <w:szCs w:val="16"/>
        </w:rPr>
        <w:t xml:space="preserve">składa także oświadczenie, o którym mowa w rozdz. VII. 1 niniejszej SIWZ dotyczące tych podmiotów. </w:t>
      </w:r>
    </w:p>
    <w:p w:rsidR="007110D2" w:rsidRDefault="007110D2" w:rsidP="007110D2">
      <w:pPr>
        <w:pStyle w:val="Tekstpodstawowy"/>
        <w:spacing w:before="0" w:line="360" w:lineRule="auto"/>
      </w:pPr>
      <w:r>
        <w:rPr>
          <w:rFonts w:ascii="Verdana" w:hAnsi="Verdana" w:cs="Verdana"/>
          <w:sz w:val="16"/>
          <w:szCs w:val="16"/>
        </w:rPr>
        <w:t xml:space="preserve">5. </w:t>
      </w:r>
      <w:r>
        <w:rPr>
          <w:rFonts w:ascii="Verdana" w:hAnsi="Verdana" w:cs="Verdana"/>
          <w:b/>
          <w:bCs/>
          <w:sz w:val="16"/>
          <w:szCs w:val="16"/>
        </w:rPr>
        <w:t xml:space="preserve">Zamawiający przed udzieleniem zamówienia wezwie Wykonawcę, którego oferta została najwyżej oceniona, do złożenia w wyznaczonym, nie krótszym niż 10 dni, terminie aktualnych na dzień złożenia następujących oświadczeń lub dokumentów: </w:t>
      </w:r>
    </w:p>
    <w:p w:rsidR="007110D2" w:rsidRDefault="007110D2" w:rsidP="0052072E">
      <w:pPr>
        <w:pStyle w:val="Nagwek5"/>
        <w:numPr>
          <w:ilvl w:val="0"/>
          <w:numId w:val="22"/>
        </w:numPr>
        <w:tabs>
          <w:tab w:val="left" w:pos="708"/>
        </w:tabs>
        <w:spacing w:before="0" w:line="360" w:lineRule="auto"/>
      </w:pPr>
      <w:r>
        <w:rPr>
          <w:rFonts w:ascii="Verdana" w:hAnsi="Verdana" w:cs="Verdana"/>
          <w:sz w:val="16"/>
          <w:szCs w:val="16"/>
        </w:rPr>
        <w:t>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7110D2" w:rsidRDefault="007110D2" w:rsidP="007110D2">
      <w:pPr>
        <w:pStyle w:val="Tekstpodstawowy"/>
        <w:rPr>
          <w:rFonts w:ascii="Verdana" w:hAnsi="Verdana" w:cs="Verdana"/>
          <w:sz w:val="16"/>
          <w:szCs w:val="16"/>
        </w:rPr>
      </w:pPr>
    </w:p>
    <w:p w:rsidR="007110D2" w:rsidRDefault="007110D2" w:rsidP="0052072E">
      <w:pPr>
        <w:pStyle w:val="Nagwek5"/>
        <w:numPr>
          <w:ilvl w:val="0"/>
          <w:numId w:val="22"/>
        </w:numPr>
        <w:tabs>
          <w:tab w:val="left" w:pos="708"/>
        </w:tabs>
        <w:spacing w:before="0" w:line="360" w:lineRule="auto"/>
      </w:pPr>
      <w:r>
        <w:rPr>
          <w:rFonts w:ascii="Verdana" w:hAnsi="Verdana" w:cs="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wykonania decyzji właściwego organu – wystawione nie wcześniej niż 3 miesiące przed upływem terminu składania ofert;</w:t>
      </w:r>
    </w:p>
    <w:p w:rsidR="007110D2" w:rsidRDefault="007110D2" w:rsidP="007110D2">
      <w:pPr>
        <w:pStyle w:val="Tekstpodstawowy"/>
        <w:rPr>
          <w:rFonts w:ascii="Verdana" w:hAnsi="Verdana" w:cs="Verdana"/>
          <w:sz w:val="16"/>
          <w:szCs w:val="16"/>
        </w:rPr>
      </w:pPr>
    </w:p>
    <w:p w:rsidR="007110D2" w:rsidRDefault="007110D2" w:rsidP="0052072E">
      <w:pPr>
        <w:pStyle w:val="Nagwek5"/>
        <w:numPr>
          <w:ilvl w:val="0"/>
          <w:numId w:val="22"/>
        </w:numPr>
        <w:tabs>
          <w:tab w:val="left" w:pos="708"/>
        </w:tabs>
        <w:spacing w:before="0" w:line="360" w:lineRule="auto"/>
      </w:pPr>
      <w:r>
        <w:rPr>
          <w:rFonts w:ascii="Verdana" w:hAnsi="Verdana" w:cs="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składania ofert.</w:t>
      </w:r>
    </w:p>
    <w:p w:rsidR="007110D2" w:rsidRDefault="007110D2" w:rsidP="007110D2">
      <w:pPr>
        <w:pStyle w:val="Tekstpodstawowy"/>
        <w:spacing w:line="360" w:lineRule="auto"/>
        <w:ind w:left="360"/>
        <w:rPr>
          <w:rFonts w:ascii="Verdana" w:hAnsi="Verdana" w:cs="Verdana"/>
          <w:sz w:val="16"/>
          <w:szCs w:val="16"/>
        </w:rPr>
      </w:pPr>
    </w:p>
    <w:p w:rsidR="007110D2" w:rsidRDefault="007110D2" w:rsidP="007110D2">
      <w:pPr>
        <w:pStyle w:val="Tekstpodstawowy"/>
        <w:spacing w:before="0" w:line="360" w:lineRule="auto"/>
      </w:pPr>
      <w:r>
        <w:rPr>
          <w:rFonts w:ascii="Verdana" w:hAnsi="Verdana" w:cs="Verdana"/>
          <w:sz w:val="16"/>
          <w:szCs w:val="16"/>
        </w:rPr>
        <w:t xml:space="preserve">W zakresie opisu przedmiotu zamówienia: </w:t>
      </w:r>
    </w:p>
    <w:p w:rsidR="007110D2" w:rsidRDefault="007110D2" w:rsidP="007110D2">
      <w:pPr>
        <w:pStyle w:val="Akapitzlist"/>
        <w:widowControl w:val="0"/>
        <w:suppressAutoHyphens/>
        <w:spacing w:after="0" w:line="360" w:lineRule="exact"/>
        <w:ind w:left="1440"/>
        <w:contextualSpacing/>
        <w:jc w:val="both"/>
        <w:rPr>
          <w:rFonts w:ascii="Tahoma" w:hAnsi="Tahoma" w:cs="Tahoma"/>
          <w:sz w:val="18"/>
          <w:szCs w:val="24"/>
          <w:highlight w:val="yellow"/>
        </w:rPr>
      </w:pPr>
    </w:p>
    <w:p w:rsidR="00FC4C83" w:rsidRPr="00B72575" w:rsidRDefault="00FC4C83" w:rsidP="00E1691D">
      <w:pPr>
        <w:pStyle w:val="Akapitzlist"/>
        <w:numPr>
          <w:ilvl w:val="0"/>
          <w:numId w:val="13"/>
        </w:numPr>
        <w:suppressAutoHyphens/>
        <w:spacing w:before="113" w:after="0" w:line="360" w:lineRule="auto"/>
        <w:jc w:val="both"/>
        <w:rPr>
          <w:rFonts w:ascii="Tahoma" w:hAnsi="Tahoma" w:cs="Tahoma"/>
          <w:sz w:val="18"/>
          <w:szCs w:val="24"/>
        </w:rPr>
      </w:pPr>
      <w:r w:rsidRPr="00B72575">
        <w:rPr>
          <w:rFonts w:ascii="Verdana" w:hAnsi="Verdana" w:cs="Verdana"/>
          <w:sz w:val="16"/>
          <w:szCs w:val="16"/>
        </w:rPr>
        <w:t>Oświadczenia Wykonawcy, że zaoferowane wyroby spełniają wymagania określone w ustawie z dnia 20 maja 2010 r. o wyrobach medycznych (Dz. U. z 20</w:t>
      </w:r>
      <w:r w:rsidR="00E1691D" w:rsidRPr="00B72575">
        <w:rPr>
          <w:rFonts w:ascii="Verdana" w:hAnsi="Verdana" w:cs="Verdana"/>
          <w:sz w:val="16"/>
          <w:szCs w:val="16"/>
        </w:rPr>
        <w:t>20</w:t>
      </w:r>
      <w:r w:rsidRPr="00B72575">
        <w:rPr>
          <w:rFonts w:ascii="Verdana" w:hAnsi="Verdana" w:cs="Verdana"/>
          <w:sz w:val="16"/>
          <w:szCs w:val="16"/>
        </w:rPr>
        <w:t xml:space="preserve"> r., poz. 1</w:t>
      </w:r>
      <w:r w:rsidR="00E1691D" w:rsidRPr="00B72575">
        <w:rPr>
          <w:rFonts w:ascii="Verdana" w:hAnsi="Verdana" w:cs="Verdana"/>
          <w:sz w:val="16"/>
          <w:szCs w:val="16"/>
        </w:rPr>
        <w:t>86</w:t>
      </w:r>
      <w:r w:rsidRPr="00B72575">
        <w:rPr>
          <w:rFonts w:ascii="Verdana" w:hAnsi="Verdana" w:cs="Verdana"/>
          <w:sz w:val="16"/>
          <w:szCs w:val="16"/>
        </w:rPr>
        <w:t xml:space="preserve">)  a ponadto,  że Wykonawca jest gotowy </w:t>
      </w:r>
      <w:r w:rsidR="00E1691D" w:rsidRPr="00B72575">
        <w:rPr>
          <w:rFonts w:ascii="Verdana" w:hAnsi="Verdana" w:cs="Verdana"/>
          <w:sz w:val="16"/>
          <w:szCs w:val="16"/>
        </w:rPr>
        <w:br/>
      </w:r>
      <w:r w:rsidRPr="00B72575">
        <w:rPr>
          <w:rFonts w:ascii="Verdana" w:hAnsi="Verdana" w:cs="Verdana"/>
          <w:sz w:val="16"/>
          <w:szCs w:val="16"/>
        </w:rPr>
        <w:t xml:space="preserve"> w każdej chwili na żądanie Zamawiającego potwierdzić to poprzez przesłanie kopii odpowiedniej dokumentacji (o ile dotyczy) lub oświadczenie, że oferowany produkt nie jest wyrobem medycznym</w:t>
      </w:r>
      <w:r w:rsidR="00E1691D" w:rsidRPr="00B72575">
        <w:rPr>
          <w:rFonts w:ascii="Verdana" w:hAnsi="Verdana" w:cs="Verdana"/>
          <w:sz w:val="16"/>
          <w:szCs w:val="16"/>
        </w:rPr>
        <w:t xml:space="preserve">  - </w:t>
      </w:r>
      <w:r w:rsidRPr="00B72575">
        <w:rPr>
          <w:rFonts w:ascii="Verdana" w:hAnsi="Verdana" w:cs="Verdana"/>
          <w:b/>
          <w:sz w:val="16"/>
          <w:szCs w:val="16"/>
        </w:rPr>
        <w:t xml:space="preserve">załącznik nr 5  do SIWZ </w:t>
      </w:r>
      <w:r w:rsidRPr="00B72575">
        <w:rPr>
          <w:rFonts w:ascii="Verdana" w:hAnsi="Verdana" w:cs="Verdana"/>
          <w:sz w:val="16"/>
          <w:szCs w:val="16"/>
        </w:rPr>
        <w:t xml:space="preserve">- dotyczy </w:t>
      </w:r>
      <w:r w:rsidR="00E1691D" w:rsidRPr="00B72575">
        <w:rPr>
          <w:rFonts w:ascii="Verdana" w:hAnsi="Verdana" w:cs="Verdana"/>
          <w:sz w:val="16"/>
          <w:szCs w:val="16"/>
        </w:rPr>
        <w:t>wszystkich</w:t>
      </w:r>
      <w:r w:rsidRPr="00B72575">
        <w:rPr>
          <w:rFonts w:ascii="Verdana" w:hAnsi="Verdana" w:cs="Verdana"/>
          <w:sz w:val="16"/>
          <w:szCs w:val="16"/>
        </w:rPr>
        <w:t xml:space="preserve"> </w:t>
      </w:r>
      <w:r w:rsidR="00E1691D" w:rsidRPr="00B72575">
        <w:rPr>
          <w:rFonts w:ascii="Verdana" w:hAnsi="Verdana" w:cs="Verdana"/>
          <w:sz w:val="16"/>
          <w:szCs w:val="16"/>
        </w:rPr>
        <w:t>P</w:t>
      </w:r>
      <w:r w:rsidRPr="00B72575">
        <w:rPr>
          <w:rFonts w:ascii="Verdana" w:hAnsi="Verdana" w:cs="Verdana"/>
          <w:sz w:val="16"/>
          <w:szCs w:val="16"/>
        </w:rPr>
        <w:t xml:space="preserve">akietów; </w:t>
      </w:r>
    </w:p>
    <w:p w:rsidR="00FC4C83" w:rsidRPr="00B72575" w:rsidRDefault="00FC4C83" w:rsidP="00FC4C83">
      <w:pPr>
        <w:numPr>
          <w:ilvl w:val="0"/>
          <w:numId w:val="13"/>
        </w:numPr>
        <w:tabs>
          <w:tab w:val="clear" w:pos="720"/>
          <w:tab w:val="num" w:pos="1582"/>
        </w:tabs>
        <w:suppressAutoHyphens/>
        <w:spacing w:before="113" w:after="0" w:line="360" w:lineRule="auto"/>
        <w:jc w:val="both"/>
        <w:rPr>
          <w:rFonts w:ascii="Tahoma" w:hAnsi="Tahoma" w:cs="Tahoma"/>
          <w:sz w:val="18"/>
          <w:szCs w:val="24"/>
          <w:lang w:eastAsia="zh-CN"/>
        </w:rPr>
      </w:pPr>
      <w:r w:rsidRPr="00B72575">
        <w:rPr>
          <w:rFonts w:ascii="Verdana" w:hAnsi="Verdana" w:cs="Verdana"/>
          <w:sz w:val="16"/>
          <w:szCs w:val="16"/>
          <w:lang w:eastAsia="zh-CN"/>
        </w:rPr>
        <w:t>Certyfikat potwierdzający posiadanie znaku CE, bądź Deklaracj</w:t>
      </w:r>
      <w:r w:rsidR="00E1691D" w:rsidRPr="00B72575">
        <w:rPr>
          <w:rFonts w:ascii="Verdana" w:hAnsi="Verdana" w:cs="Verdana"/>
          <w:sz w:val="16"/>
          <w:szCs w:val="16"/>
          <w:lang w:eastAsia="zh-CN"/>
        </w:rPr>
        <w:t>a</w:t>
      </w:r>
      <w:r w:rsidRPr="00B72575">
        <w:rPr>
          <w:rFonts w:ascii="Verdana" w:hAnsi="Verdana" w:cs="Verdana"/>
          <w:sz w:val="16"/>
          <w:szCs w:val="16"/>
          <w:lang w:eastAsia="zh-CN"/>
        </w:rPr>
        <w:t xml:space="preserve"> Zgodności CE lub inne dokumenty równoważne - dotyczy wszystkich </w:t>
      </w:r>
      <w:r w:rsidR="00630584">
        <w:rPr>
          <w:rFonts w:ascii="Verdana" w:hAnsi="Verdana" w:cs="Verdana"/>
          <w:sz w:val="16"/>
          <w:szCs w:val="16"/>
          <w:lang w:eastAsia="zh-CN"/>
        </w:rPr>
        <w:t>P</w:t>
      </w:r>
      <w:r w:rsidRPr="00B72575">
        <w:rPr>
          <w:rFonts w:ascii="Verdana" w:hAnsi="Verdana" w:cs="Verdana"/>
          <w:sz w:val="16"/>
          <w:szCs w:val="16"/>
          <w:lang w:eastAsia="zh-CN"/>
        </w:rPr>
        <w:t>akietów;</w:t>
      </w:r>
    </w:p>
    <w:p w:rsidR="00FC4C83" w:rsidRPr="00B72575" w:rsidRDefault="00FC4C83" w:rsidP="00FC4C83">
      <w:pPr>
        <w:numPr>
          <w:ilvl w:val="0"/>
          <w:numId w:val="13"/>
        </w:numPr>
        <w:tabs>
          <w:tab w:val="clear" w:pos="720"/>
          <w:tab w:val="num" w:pos="1582"/>
        </w:tabs>
        <w:suppressAutoHyphens/>
        <w:spacing w:before="113" w:after="0" w:line="360" w:lineRule="auto"/>
        <w:jc w:val="both"/>
        <w:rPr>
          <w:rFonts w:ascii="Tahoma" w:hAnsi="Tahoma" w:cs="Tahoma"/>
          <w:sz w:val="18"/>
          <w:szCs w:val="24"/>
          <w:lang w:eastAsia="zh-CN"/>
        </w:rPr>
      </w:pPr>
      <w:r w:rsidRPr="00B72575">
        <w:rPr>
          <w:rFonts w:ascii="Verdana" w:hAnsi="Verdana" w:cs="Verdana"/>
          <w:sz w:val="16"/>
          <w:szCs w:val="16"/>
          <w:lang w:eastAsia="zh-CN"/>
        </w:rPr>
        <w:t xml:space="preserve">oświadczenie dotyczące dostarczenia instrukcji obsługi w języku polskim - </w:t>
      </w:r>
      <w:r w:rsidRPr="00B72575">
        <w:rPr>
          <w:rFonts w:ascii="Verdana" w:hAnsi="Verdana" w:cs="Verdana"/>
          <w:b/>
          <w:sz w:val="16"/>
          <w:szCs w:val="16"/>
          <w:lang w:eastAsia="zh-CN"/>
        </w:rPr>
        <w:t xml:space="preserve">załącznik nr 5  do SIWZ </w:t>
      </w:r>
      <w:r w:rsidRPr="00B72575">
        <w:rPr>
          <w:rFonts w:ascii="Verdana" w:hAnsi="Verdana" w:cs="Verdana"/>
          <w:sz w:val="16"/>
          <w:szCs w:val="16"/>
          <w:lang w:eastAsia="zh-CN"/>
        </w:rPr>
        <w:t xml:space="preserve">- dotyczy wszystkich </w:t>
      </w:r>
      <w:r w:rsidR="00630584">
        <w:rPr>
          <w:rFonts w:ascii="Verdana" w:hAnsi="Verdana" w:cs="Verdana"/>
          <w:sz w:val="16"/>
          <w:szCs w:val="16"/>
          <w:lang w:eastAsia="zh-CN"/>
        </w:rPr>
        <w:t>P</w:t>
      </w:r>
      <w:r w:rsidRPr="00B72575">
        <w:rPr>
          <w:rFonts w:ascii="Verdana" w:hAnsi="Verdana" w:cs="Verdana"/>
          <w:sz w:val="16"/>
          <w:szCs w:val="16"/>
          <w:lang w:eastAsia="zh-CN"/>
        </w:rPr>
        <w:t xml:space="preserve">akietów; </w:t>
      </w:r>
    </w:p>
    <w:p w:rsidR="00FC4C83" w:rsidRPr="00B72575" w:rsidRDefault="00FC4C83" w:rsidP="00FC4C83">
      <w:pPr>
        <w:numPr>
          <w:ilvl w:val="0"/>
          <w:numId w:val="13"/>
        </w:numPr>
        <w:tabs>
          <w:tab w:val="clear" w:pos="720"/>
          <w:tab w:val="num" w:pos="1582"/>
        </w:tabs>
        <w:suppressAutoHyphens/>
        <w:spacing w:before="113" w:after="0" w:line="360" w:lineRule="auto"/>
        <w:jc w:val="both"/>
        <w:rPr>
          <w:rFonts w:ascii="Tahoma" w:hAnsi="Tahoma" w:cs="Tahoma"/>
          <w:sz w:val="18"/>
          <w:szCs w:val="24"/>
          <w:lang w:eastAsia="zh-CN"/>
        </w:rPr>
      </w:pPr>
      <w:r w:rsidRPr="00B72575">
        <w:rPr>
          <w:rFonts w:ascii="Verdana" w:hAnsi="Verdana" w:cs="Verdana"/>
          <w:sz w:val="16"/>
          <w:szCs w:val="16"/>
          <w:lang w:eastAsia="zh-CN"/>
        </w:rPr>
        <w:t xml:space="preserve">oświadczenie Wykonawcy, że na wezwanie </w:t>
      </w:r>
      <w:r w:rsidR="00630584">
        <w:rPr>
          <w:rFonts w:ascii="Verdana" w:hAnsi="Verdana" w:cs="Verdana"/>
          <w:sz w:val="16"/>
          <w:szCs w:val="16"/>
          <w:lang w:eastAsia="zh-CN"/>
        </w:rPr>
        <w:t>Z</w:t>
      </w:r>
      <w:r w:rsidRPr="00B72575">
        <w:rPr>
          <w:rFonts w:ascii="Verdana" w:hAnsi="Verdana" w:cs="Verdana"/>
          <w:sz w:val="16"/>
          <w:szCs w:val="16"/>
          <w:lang w:eastAsia="zh-CN"/>
        </w:rPr>
        <w:t xml:space="preserve">amawiającego przedstawi ulotki, katalogi potwierdzające, że sprzęt  posiada wymagane parametry -  </w:t>
      </w:r>
      <w:bookmarkStart w:id="5" w:name="_Hlk40866412"/>
      <w:r w:rsidRPr="00B72575">
        <w:rPr>
          <w:rFonts w:ascii="Verdana" w:hAnsi="Verdana" w:cs="Verdana"/>
          <w:b/>
          <w:sz w:val="16"/>
          <w:szCs w:val="16"/>
          <w:lang w:eastAsia="zh-CN"/>
        </w:rPr>
        <w:t xml:space="preserve">załącznik nr 5  do SIWZ </w:t>
      </w:r>
      <w:bookmarkEnd w:id="5"/>
      <w:r w:rsidRPr="00B72575">
        <w:rPr>
          <w:rFonts w:ascii="Verdana" w:hAnsi="Verdana" w:cs="Verdana"/>
          <w:sz w:val="16"/>
          <w:szCs w:val="16"/>
          <w:lang w:eastAsia="zh-CN"/>
        </w:rPr>
        <w:t xml:space="preserve">- dotyczy wszystkich pakietów; </w:t>
      </w:r>
    </w:p>
    <w:p w:rsidR="007E0FCC" w:rsidRPr="00630584" w:rsidRDefault="005D647C" w:rsidP="00630584">
      <w:pPr>
        <w:numPr>
          <w:ilvl w:val="0"/>
          <w:numId w:val="13"/>
        </w:numPr>
        <w:tabs>
          <w:tab w:val="clear" w:pos="720"/>
          <w:tab w:val="num" w:pos="1582"/>
        </w:tabs>
        <w:suppressAutoHyphens/>
        <w:spacing w:before="113" w:after="0" w:line="360" w:lineRule="auto"/>
        <w:jc w:val="both"/>
        <w:rPr>
          <w:rFonts w:ascii="Verdana" w:hAnsi="Verdana" w:cs="Tahoma"/>
          <w:sz w:val="16"/>
          <w:szCs w:val="16"/>
          <w:lang w:eastAsia="zh-CN"/>
        </w:rPr>
      </w:pPr>
      <w:r w:rsidRPr="00B72575">
        <w:rPr>
          <w:rFonts w:ascii="Verdana" w:hAnsi="Verdana" w:cs="Tahoma"/>
          <w:sz w:val="16"/>
          <w:szCs w:val="16"/>
          <w:lang w:eastAsia="zh-CN"/>
        </w:rPr>
        <w:lastRenderedPageBreak/>
        <w:t>oświadczenie dotyczące wykonania  testów akceptacyjnych i specjalistycznych –</w:t>
      </w:r>
      <w:r w:rsidR="00630584" w:rsidRPr="00630584">
        <w:rPr>
          <w:rFonts w:ascii="Verdana" w:hAnsi="Verdana" w:cs="Verdana"/>
          <w:b/>
          <w:sz w:val="16"/>
          <w:szCs w:val="16"/>
          <w:lang w:eastAsia="zh-CN"/>
        </w:rPr>
        <w:t xml:space="preserve"> </w:t>
      </w:r>
      <w:r w:rsidR="00630584" w:rsidRPr="00B72575">
        <w:rPr>
          <w:rFonts w:ascii="Verdana" w:hAnsi="Verdana" w:cs="Verdana"/>
          <w:b/>
          <w:sz w:val="16"/>
          <w:szCs w:val="16"/>
          <w:lang w:eastAsia="zh-CN"/>
        </w:rPr>
        <w:t>załącznik nr 5  do SIWZ</w:t>
      </w:r>
      <w:r w:rsidRPr="00B72575">
        <w:rPr>
          <w:rFonts w:ascii="Verdana" w:hAnsi="Verdana" w:cs="Tahoma"/>
          <w:sz w:val="16"/>
          <w:szCs w:val="16"/>
          <w:lang w:eastAsia="zh-CN"/>
        </w:rPr>
        <w:t xml:space="preserve"> dotyczy pakietu nr 1;</w:t>
      </w:r>
    </w:p>
    <w:p w:rsidR="005D647C" w:rsidRPr="00B72575" w:rsidRDefault="005D647C" w:rsidP="00FC4C83">
      <w:pPr>
        <w:numPr>
          <w:ilvl w:val="0"/>
          <w:numId w:val="13"/>
        </w:numPr>
        <w:tabs>
          <w:tab w:val="clear" w:pos="720"/>
          <w:tab w:val="num" w:pos="1582"/>
        </w:tabs>
        <w:suppressAutoHyphens/>
        <w:spacing w:before="113" w:after="0" w:line="360" w:lineRule="auto"/>
        <w:jc w:val="both"/>
        <w:rPr>
          <w:rFonts w:ascii="Verdana" w:hAnsi="Verdana" w:cs="Tahoma"/>
          <w:sz w:val="16"/>
          <w:szCs w:val="16"/>
          <w:lang w:eastAsia="zh-CN"/>
        </w:rPr>
      </w:pPr>
      <w:r w:rsidRPr="00B72575">
        <w:rPr>
          <w:rFonts w:ascii="Verdana" w:hAnsi="Verdana" w:cs="Tahoma"/>
          <w:sz w:val="16"/>
          <w:szCs w:val="16"/>
          <w:lang w:eastAsia="zh-CN"/>
        </w:rPr>
        <w:t xml:space="preserve">oświadczenie   dotyczące  odpowiednio rozładunku, montażu, uruchomienia,  przeprowadzenia szkolenia pracowników - </w:t>
      </w:r>
      <w:r w:rsidRPr="002E2AE0">
        <w:rPr>
          <w:rFonts w:ascii="Verdana" w:hAnsi="Verdana" w:cs="Tahoma"/>
          <w:b/>
          <w:bCs/>
          <w:sz w:val="16"/>
          <w:szCs w:val="16"/>
          <w:lang w:eastAsia="zh-CN"/>
        </w:rPr>
        <w:t>załącznik nr 5 do SIWZ</w:t>
      </w:r>
      <w:r w:rsidR="002E2AE0" w:rsidRPr="002E2AE0">
        <w:rPr>
          <w:rFonts w:ascii="Verdana" w:hAnsi="Verdana" w:cs="Tahoma"/>
          <w:sz w:val="16"/>
          <w:szCs w:val="16"/>
          <w:lang w:eastAsia="zh-CN"/>
        </w:rPr>
        <w:t xml:space="preserve"> </w:t>
      </w:r>
      <w:r w:rsidR="002E2AE0">
        <w:rPr>
          <w:rFonts w:ascii="Verdana" w:hAnsi="Verdana" w:cs="Tahoma"/>
          <w:sz w:val="16"/>
          <w:szCs w:val="16"/>
          <w:lang w:eastAsia="zh-CN"/>
        </w:rPr>
        <w:t>– dotyczy wszystkich pakietów.</w:t>
      </w:r>
      <w:bookmarkStart w:id="6" w:name="_GoBack"/>
      <w:bookmarkEnd w:id="6"/>
    </w:p>
    <w:p w:rsidR="007110D2" w:rsidRDefault="007110D2" w:rsidP="007110D2">
      <w:pPr>
        <w:pStyle w:val="Tekstpodstawowy"/>
        <w:spacing w:before="0" w:line="360" w:lineRule="auto"/>
        <w:ind w:left="360"/>
        <w:rPr>
          <w:rFonts w:ascii="Verdana" w:hAnsi="Verdana" w:cs="Verdana"/>
          <w:b/>
          <w:bCs/>
          <w:sz w:val="16"/>
          <w:szCs w:val="16"/>
          <w:highlight w:val="yellow"/>
        </w:rPr>
      </w:pPr>
    </w:p>
    <w:p w:rsidR="007110D2" w:rsidRDefault="007110D2" w:rsidP="007110D2">
      <w:pPr>
        <w:spacing w:line="360" w:lineRule="auto"/>
        <w:jc w:val="both"/>
        <w:rPr>
          <w:rFonts w:ascii="Tahoma" w:hAnsi="Tahoma" w:cs="Tahoma"/>
          <w:sz w:val="18"/>
          <w:szCs w:val="24"/>
        </w:rPr>
      </w:pPr>
      <w:r>
        <w:rPr>
          <w:rFonts w:ascii="Verdana" w:hAnsi="Verdana" w:cs="Verdana"/>
          <w:sz w:val="16"/>
          <w:szCs w:val="16"/>
        </w:rPr>
        <w:t xml:space="preserve">6.   </w:t>
      </w:r>
      <w:r>
        <w:rPr>
          <w:rFonts w:ascii="Verdana" w:hAnsi="Verdana" w:cs="Verdana"/>
          <w:b/>
          <w:sz w:val="16"/>
          <w:szCs w:val="16"/>
        </w:rPr>
        <w:t>Każdy</w:t>
      </w:r>
      <w:r>
        <w:rPr>
          <w:rFonts w:ascii="Verdana" w:hAnsi="Verdana" w:cs="Verdana"/>
          <w:sz w:val="16"/>
          <w:szCs w:val="16"/>
        </w:rPr>
        <w:t xml:space="preserve"> Wykonawca </w:t>
      </w:r>
      <w:r>
        <w:rPr>
          <w:rFonts w:ascii="Verdana" w:hAnsi="Verdana" w:cs="Verdana"/>
          <w:b/>
          <w:sz w:val="16"/>
          <w:szCs w:val="16"/>
        </w:rPr>
        <w:t>w terminie 3 dni</w:t>
      </w:r>
      <w:r>
        <w:rPr>
          <w:rFonts w:ascii="Verdana" w:hAnsi="Verdana" w:cs="Verdana"/>
          <w:sz w:val="16"/>
          <w:szCs w:val="16"/>
        </w:rPr>
        <w:t xml:space="preserve"> od dnia zamieszczenia na stronie internetowej informacji, o której mowa w art. 86 ust. 5 ustawy PZP, przekaże Zamawiającemu </w:t>
      </w:r>
      <w:r w:rsidR="00194AA4" w:rsidRPr="00194AA4">
        <w:rPr>
          <w:rFonts w:ascii="Verdana" w:hAnsi="Verdana" w:cs="Verdana"/>
          <w:bCs/>
          <w:sz w:val="16"/>
          <w:szCs w:val="16"/>
        </w:rPr>
        <w:t>z wykorzystaniem środków komunikacji elektronicznej</w:t>
      </w:r>
      <w:r w:rsidR="00194AA4">
        <w:rPr>
          <w:rFonts w:ascii="Verdana" w:hAnsi="Verdana" w:cs="Verdana"/>
          <w:bCs/>
          <w:sz w:val="16"/>
          <w:szCs w:val="16"/>
        </w:rPr>
        <w:t xml:space="preserve"> oświadczenie podpisane kwalifikowanym podpisem e</w:t>
      </w:r>
      <w:r w:rsidR="00766644">
        <w:rPr>
          <w:rFonts w:ascii="Verdana" w:hAnsi="Verdana" w:cs="Verdana"/>
          <w:bCs/>
          <w:sz w:val="16"/>
          <w:szCs w:val="16"/>
        </w:rPr>
        <w:t>l</w:t>
      </w:r>
      <w:r w:rsidR="00194AA4">
        <w:rPr>
          <w:rFonts w:ascii="Verdana" w:hAnsi="Verdana" w:cs="Verdana"/>
          <w:bCs/>
          <w:sz w:val="16"/>
          <w:szCs w:val="16"/>
        </w:rPr>
        <w:t>ektronicznym</w:t>
      </w:r>
      <w:r w:rsidRPr="00194AA4">
        <w:rPr>
          <w:rFonts w:ascii="Verdana" w:hAnsi="Verdana" w:cs="Verdana"/>
          <w:bCs/>
          <w:sz w:val="16"/>
          <w:szCs w:val="16"/>
        </w:rPr>
        <w:t xml:space="preserve"> </w:t>
      </w:r>
      <w:r>
        <w:rPr>
          <w:rFonts w:ascii="Verdana" w:hAnsi="Verdana" w:cs="Verdana"/>
          <w:sz w:val="16"/>
          <w:szCs w:val="16"/>
        </w:rPr>
        <w:t xml:space="preserve">o przynależności lub braku przynależności do tej samej grupy kapitałowej, o której mowa w art. 24 ust. 1 pkt 23 ustawy PZP </w:t>
      </w:r>
      <w:r>
        <w:rPr>
          <w:rFonts w:ascii="Verdana" w:hAnsi="Verdana" w:cs="Verdana"/>
          <w:b/>
          <w:sz w:val="16"/>
          <w:szCs w:val="16"/>
        </w:rPr>
        <w:t>- zgodne z Załącznikiem nr 4 do SIWZ.</w:t>
      </w:r>
      <w:r>
        <w:rPr>
          <w:rFonts w:ascii="Verdana" w:hAnsi="Verdana" w:cs="Verdana"/>
          <w:sz w:val="16"/>
          <w:szCs w:val="16"/>
        </w:rPr>
        <w:t xml:space="preserve"> Wraz ze złożeniem oświadczenia, Wykonawca może przedstawić dowody, że powiązania z innym wykonawcą nie prowadzą do zakłócenia konkurencji w postępowaniu o udzielenie zamówienia.</w:t>
      </w:r>
      <w:r w:rsidR="00B72575">
        <w:rPr>
          <w:rFonts w:ascii="Verdana" w:hAnsi="Verdana" w:cs="Verdana"/>
          <w:sz w:val="16"/>
          <w:szCs w:val="16"/>
        </w:rPr>
        <w:t xml:space="preserve"> Oświadczenie o przynależności lub braku przynależności do tej samej grupy kapitałowej, składa każdy z wykonawców występujących wspólnie.</w:t>
      </w:r>
    </w:p>
    <w:p w:rsidR="007110D2" w:rsidRDefault="007110D2" w:rsidP="007110D2">
      <w:pPr>
        <w:spacing w:line="360" w:lineRule="auto"/>
        <w:jc w:val="both"/>
      </w:pPr>
      <w:r>
        <w:rPr>
          <w:rFonts w:ascii="Verdana" w:hAnsi="Verdana" w:cs="Verdana"/>
          <w:sz w:val="16"/>
          <w:szCs w:val="16"/>
        </w:rPr>
        <w:t>7. 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r w:rsidR="00194AA4">
        <w:rPr>
          <w:rFonts w:ascii="Verdana" w:hAnsi="Verdana" w:cs="Verdana"/>
          <w:sz w:val="16"/>
          <w:szCs w:val="16"/>
        </w:rPr>
        <w:t xml:space="preserve"> ze zm.</w:t>
      </w:r>
      <w:r>
        <w:rPr>
          <w:rFonts w:ascii="Verdana" w:hAnsi="Verdana" w:cs="Verdana"/>
          <w:sz w:val="16"/>
          <w:szCs w:val="16"/>
        </w:rPr>
        <w:t>).</w:t>
      </w:r>
    </w:p>
    <w:p w:rsidR="007110D2" w:rsidRDefault="007110D2" w:rsidP="007110D2">
      <w:pPr>
        <w:spacing w:line="360" w:lineRule="auto"/>
        <w:jc w:val="both"/>
      </w:pPr>
      <w:r>
        <w:rPr>
          <w:rFonts w:ascii="Verdana" w:hAnsi="Verdana" w:cs="Verdana"/>
          <w:sz w:val="16"/>
          <w:szCs w:val="16"/>
        </w:rPr>
        <w:t>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7110D2" w:rsidRDefault="007110D2" w:rsidP="007110D2">
      <w:pPr>
        <w:spacing w:line="360" w:lineRule="auto"/>
        <w:jc w:val="both"/>
      </w:pPr>
      <w:r>
        <w:rPr>
          <w:rFonts w:ascii="Verdana" w:hAnsi="Verdana" w:cs="Verdana"/>
          <w:sz w:val="16"/>
          <w:szCs w:val="16"/>
        </w:rPr>
        <w:t>9.  Jeżeli Wykonawca ma siedzibę lub miejsce zamieszkania poza terytorium Rzeczypospolitej Polskiej :</w:t>
      </w:r>
    </w:p>
    <w:p w:rsidR="007110D2" w:rsidRDefault="007110D2" w:rsidP="007110D2">
      <w:pPr>
        <w:spacing w:line="360" w:lineRule="auto"/>
        <w:ind w:left="708"/>
        <w:jc w:val="both"/>
      </w:pPr>
      <w:r>
        <w:rPr>
          <w:rFonts w:ascii="Verdana" w:hAnsi="Verdana" w:cs="Verdana"/>
          <w:sz w:val="16"/>
          <w:szCs w:val="16"/>
        </w:rPr>
        <w:t>a)Zamiast dokumentów, o których mowa w pkt. 5 lit. a, b,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7110D2" w:rsidRDefault="007110D2" w:rsidP="007110D2">
      <w:pPr>
        <w:spacing w:line="360" w:lineRule="auto"/>
        <w:ind w:left="708"/>
        <w:jc w:val="both"/>
      </w:pPr>
      <w:r>
        <w:rPr>
          <w:rFonts w:ascii="Verdana" w:hAnsi="Verdana" w:cs="Verdana"/>
          <w:sz w:val="16"/>
          <w:szCs w:val="16"/>
        </w:rPr>
        <w:t>b)Dokumenty, o których mowa w pkt. 5 lit. b, c - powinny być wystawione nie wcześniej niż 3 miesiące przed upływem terminu składania ofert.</w:t>
      </w:r>
    </w:p>
    <w:p w:rsidR="007110D2" w:rsidRDefault="007110D2" w:rsidP="007110D2">
      <w:pPr>
        <w:spacing w:line="360" w:lineRule="auto"/>
        <w:ind w:left="708"/>
        <w:jc w:val="both"/>
      </w:pPr>
      <w:r>
        <w:rPr>
          <w:rFonts w:ascii="Verdana" w:hAnsi="Verdana" w:cs="Verdana"/>
          <w:sz w:val="16"/>
          <w:szCs w:val="16"/>
        </w:rPr>
        <w:t xml:space="preserve">c)Jeżeli w miejscu zamieszkania osoby lub w kraju, w którym Wykonawca ma siedzibę lub miejsce zamieszkania, nie wydaje się dokumentów, o których mowa w pkt 5, zastępuje się je dokumentem </w:t>
      </w:r>
      <w:r>
        <w:rPr>
          <w:rFonts w:ascii="Verdana" w:hAnsi="Verdana" w:cs="Verdana"/>
          <w:spacing w:val="-8"/>
          <w:sz w:val="16"/>
          <w:szCs w:val="16"/>
        </w:rPr>
        <w:t>zawierającym oświadczenie złożone przed notariuszem, właściwym organem sądowym, administracyjnym albo organem samorządu zawodowego lub gospodarczego odpowiednio miejsca</w:t>
      </w:r>
      <w:r>
        <w:rPr>
          <w:rFonts w:ascii="Verdana" w:hAnsi="Verdana" w:cs="Verdana"/>
          <w:sz w:val="16"/>
          <w:szCs w:val="16"/>
        </w:rPr>
        <w:t xml:space="preserve"> zamieszkania osoby lub kraju, w którym Wykonawca ma siedzibę lub miejsce zamieszkania. </w:t>
      </w:r>
    </w:p>
    <w:p w:rsidR="007110D2" w:rsidRDefault="007110D2" w:rsidP="007110D2">
      <w:pPr>
        <w:spacing w:line="360" w:lineRule="auto"/>
        <w:ind w:left="708"/>
        <w:jc w:val="both"/>
      </w:pPr>
      <w:r>
        <w:rPr>
          <w:rFonts w:ascii="Verdana" w:hAnsi="Verdana" w:cs="Verdana"/>
          <w:sz w:val="16"/>
          <w:szCs w:val="16"/>
        </w:rPr>
        <w:t xml:space="preserve">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w:t>
      </w:r>
      <w:r>
        <w:rPr>
          <w:rFonts w:ascii="Verdana" w:hAnsi="Verdana" w:cs="Verdana"/>
          <w:sz w:val="16"/>
          <w:szCs w:val="16"/>
        </w:rPr>
        <w:lastRenderedPageBreak/>
        <w:t>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7110D2" w:rsidRDefault="007110D2" w:rsidP="007110D2">
      <w:pPr>
        <w:spacing w:line="360" w:lineRule="auto"/>
        <w:ind w:left="708"/>
        <w:jc w:val="both"/>
      </w:pPr>
      <w:r>
        <w:rPr>
          <w:rFonts w:ascii="Verdana" w:hAnsi="Verdana" w:cs="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110D2" w:rsidRDefault="007110D2" w:rsidP="007110D2">
      <w:pPr>
        <w:pStyle w:val="Nagwek2"/>
        <w:numPr>
          <w:ilvl w:val="0"/>
          <w:numId w:val="0"/>
        </w:numPr>
        <w:tabs>
          <w:tab w:val="left" w:pos="708"/>
        </w:tabs>
        <w:spacing w:before="0" w:line="360" w:lineRule="auto"/>
        <w:rPr>
          <w:rFonts w:ascii="Verdana" w:hAnsi="Verdana" w:cs="Verdana"/>
          <w:sz w:val="16"/>
          <w:szCs w:val="16"/>
        </w:rPr>
      </w:pPr>
    </w:p>
    <w:p w:rsidR="007110D2" w:rsidRDefault="007110D2" w:rsidP="007110D2">
      <w:pPr>
        <w:pStyle w:val="Nagwek1"/>
        <w:tabs>
          <w:tab w:val="left" w:pos="708"/>
        </w:tabs>
        <w:spacing w:line="360" w:lineRule="auto"/>
      </w:pPr>
      <w:r>
        <w:rPr>
          <w:rFonts w:ascii="Verdana" w:hAnsi="Verdana" w:cs="Verdana"/>
          <w:sz w:val="16"/>
          <w:szCs w:val="16"/>
        </w:rPr>
        <w:t>VIII. Informacje o sposobie porozumiewania się Zamawiającego z Wykonawcami oraz przekazywania oświadczeń lub dokumentów, a także wskazanie osób uprawnionych do porozumiewania się z Wykonawcami</w:t>
      </w:r>
    </w:p>
    <w:p w:rsidR="007110D2" w:rsidRPr="008A613A" w:rsidRDefault="007110D2" w:rsidP="007110D2">
      <w:pPr>
        <w:pStyle w:val="NormalnyWeb"/>
        <w:numPr>
          <w:ilvl w:val="0"/>
          <w:numId w:val="10"/>
        </w:numPr>
        <w:spacing w:before="0" w:after="0" w:line="360" w:lineRule="auto"/>
        <w:ind w:left="0" w:firstLine="0"/>
        <w:jc w:val="both"/>
      </w:pPr>
      <w:r>
        <w:rPr>
          <w:rFonts w:ascii="Verdana" w:hAnsi="Verdana" w:cs="Verdana"/>
          <w:sz w:val="16"/>
          <w:szCs w:val="16"/>
        </w:rPr>
        <w:t xml:space="preserve">W postępowaniu o udzielenie zamówienia komunikacja między Zamawiającym a Wykonawcami odbywa się przy użyciu </w:t>
      </w:r>
      <w:proofErr w:type="spellStart"/>
      <w:r>
        <w:rPr>
          <w:rFonts w:ascii="Verdana" w:hAnsi="Verdana" w:cs="Verdana"/>
          <w:sz w:val="16"/>
          <w:szCs w:val="16"/>
        </w:rPr>
        <w:t>miniPortalu</w:t>
      </w:r>
      <w:proofErr w:type="spellEnd"/>
      <w:r>
        <w:rPr>
          <w:rFonts w:ascii="Verdana" w:hAnsi="Verdana" w:cs="Verdana"/>
          <w:sz w:val="16"/>
          <w:szCs w:val="16"/>
        </w:rPr>
        <w:t xml:space="preserve"> </w:t>
      </w:r>
      <w:hyperlink r:id="rId8" w:history="1">
        <w:r>
          <w:rPr>
            <w:rStyle w:val="Hipercze"/>
            <w:rFonts w:ascii="Verdana" w:hAnsi="Verdana" w:cs="Verdana"/>
            <w:sz w:val="16"/>
            <w:szCs w:val="16"/>
          </w:rPr>
          <w:t>https://miniportal.uzp.gov.pl/</w:t>
        </w:r>
      </w:hyperlink>
      <w:r>
        <w:rPr>
          <w:rFonts w:ascii="Verdana" w:hAnsi="Verdana" w:cs="Verdana"/>
          <w:sz w:val="16"/>
          <w:szCs w:val="16"/>
        </w:rPr>
        <w:t xml:space="preserve">, </w:t>
      </w:r>
      <w:proofErr w:type="spellStart"/>
      <w:r>
        <w:rPr>
          <w:rFonts w:ascii="Verdana" w:hAnsi="Verdana" w:cs="Verdana"/>
          <w:sz w:val="16"/>
          <w:szCs w:val="16"/>
        </w:rPr>
        <w:t>ePUAPu</w:t>
      </w:r>
      <w:proofErr w:type="spellEnd"/>
      <w:r>
        <w:rPr>
          <w:rFonts w:ascii="Verdana" w:hAnsi="Verdana" w:cs="Verdana"/>
          <w:sz w:val="16"/>
          <w:szCs w:val="16"/>
        </w:rPr>
        <w:t xml:space="preserve"> https://epuap.gov.pl/wps/portal oraz poczty elektronicznej adr</w:t>
      </w:r>
      <w:r w:rsidR="000C0386">
        <w:rPr>
          <w:rFonts w:ascii="Verdana" w:hAnsi="Verdana" w:cs="Verdana"/>
          <w:sz w:val="16"/>
          <w:szCs w:val="16"/>
        </w:rPr>
        <w:t>e</w:t>
      </w:r>
      <w:r>
        <w:rPr>
          <w:rFonts w:ascii="Verdana" w:hAnsi="Verdana" w:cs="Verdana"/>
          <w:sz w:val="16"/>
          <w:szCs w:val="16"/>
        </w:rPr>
        <w:t xml:space="preserve">s mail: </w:t>
      </w:r>
      <w:hyperlink r:id="rId9" w:history="1">
        <w:r>
          <w:rPr>
            <w:rStyle w:val="Hipercze"/>
            <w:rFonts w:ascii="Verdana" w:hAnsi="Verdana" w:cs="Verdana"/>
            <w:sz w:val="16"/>
            <w:szCs w:val="16"/>
          </w:rPr>
          <w:t>zamowienia@szpitaloswiecim.pl</w:t>
        </w:r>
      </w:hyperlink>
      <w:r w:rsidR="008A613A">
        <w:rPr>
          <w:rFonts w:ascii="Verdana" w:hAnsi="Verdana" w:cs="Verdana"/>
          <w:sz w:val="16"/>
          <w:szCs w:val="16"/>
        </w:rPr>
        <w:t>.</w:t>
      </w:r>
    </w:p>
    <w:p w:rsidR="008A613A" w:rsidRPr="008A613A" w:rsidRDefault="008A613A" w:rsidP="008A613A">
      <w:pPr>
        <w:spacing w:after="0" w:line="360" w:lineRule="auto"/>
        <w:jc w:val="both"/>
        <w:rPr>
          <w:rFonts w:ascii="Times New Roman" w:hAnsi="Times New Roman"/>
          <w:sz w:val="24"/>
        </w:rPr>
      </w:pPr>
      <w:r>
        <w:rPr>
          <w:rFonts w:ascii="Verdana" w:hAnsi="Verdana" w:cs="Verdana"/>
          <w:sz w:val="16"/>
          <w:szCs w:val="16"/>
        </w:rPr>
        <w:t>K</w:t>
      </w:r>
      <w:r w:rsidRPr="008E4117">
        <w:rPr>
          <w:rFonts w:ascii="Verdana" w:hAnsi="Verdana" w:cs="Verdana"/>
          <w:sz w:val="16"/>
          <w:szCs w:val="16"/>
        </w:rPr>
        <w:t xml:space="preserve">omunikacja pomiędzy Zamawiającym a Wykonawcami w szczególności składanie oświadczeń, wniosków (innych niż wskazanych w pkt XI), zawiadomień oraz przekazywanie informacji  może odbywać się elektronicznie za pośrednictwem </w:t>
      </w:r>
      <w:r w:rsidRPr="008E4117">
        <w:rPr>
          <w:rFonts w:ascii="Verdana" w:hAnsi="Verdana" w:cs="Verdana"/>
          <w:b/>
          <w:bCs/>
          <w:sz w:val="16"/>
          <w:szCs w:val="16"/>
        </w:rPr>
        <w:t xml:space="preserve">dedykowanego formularza dostępnego na </w:t>
      </w:r>
      <w:proofErr w:type="spellStart"/>
      <w:r w:rsidRPr="008E4117">
        <w:rPr>
          <w:rFonts w:ascii="Verdana" w:hAnsi="Verdana" w:cs="Verdana"/>
          <w:b/>
          <w:bCs/>
          <w:sz w:val="16"/>
          <w:szCs w:val="16"/>
        </w:rPr>
        <w:t>ePUAP</w:t>
      </w:r>
      <w:proofErr w:type="spellEnd"/>
      <w:r w:rsidRPr="008E4117">
        <w:rPr>
          <w:rFonts w:ascii="Verdana" w:hAnsi="Verdana" w:cs="Verdana"/>
          <w:b/>
          <w:bCs/>
          <w:sz w:val="16"/>
          <w:szCs w:val="16"/>
        </w:rPr>
        <w:t xml:space="preserve"> oraz udostępnionego przez </w:t>
      </w:r>
      <w:proofErr w:type="spellStart"/>
      <w:r w:rsidRPr="008E4117">
        <w:rPr>
          <w:rFonts w:ascii="Verdana" w:hAnsi="Verdana" w:cs="Verdana"/>
          <w:b/>
          <w:bCs/>
          <w:sz w:val="16"/>
          <w:szCs w:val="16"/>
        </w:rPr>
        <w:t>miniPortal</w:t>
      </w:r>
      <w:proofErr w:type="spellEnd"/>
      <w:r w:rsidRPr="008E4117">
        <w:rPr>
          <w:rFonts w:ascii="Verdana" w:hAnsi="Verdana" w:cs="Verdana"/>
          <w:b/>
          <w:bCs/>
          <w:sz w:val="16"/>
          <w:szCs w:val="16"/>
        </w:rPr>
        <w:t xml:space="preserve"> (Formularz do komunikacji). </w:t>
      </w:r>
      <w:r w:rsidRPr="008E4117">
        <w:rPr>
          <w:rFonts w:ascii="Verdana" w:hAnsi="Verdana" w:cs="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w:t>
      </w:r>
      <w:r w:rsidRPr="008E4117">
        <w:rPr>
          <w:rFonts w:ascii="Verdana" w:hAnsi="Verdana" w:cs="Verdana"/>
          <w:sz w:val="16"/>
          <w:szCs w:val="16"/>
          <w:vertAlign w:val="superscript"/>
        </w:rPr>
        <w:t xml:space="preserve"> </w:t>
      </w:r>
      <w:r w:rsidRPr="008E4117">
        <w:rPr>
          <w:rFonts w:ascii="Verdana" w:hAnsi="Verdana" w:cs="Verdana"/>
          <w:sz w:val="16"/>
          <w:szCs w:val="16"/>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7110D2" w:rsidRDefault="007110D2" w:rsidP="007110D2">
      <w:pPr>
        <w:pStyle w:val="NormalnyWeb"/>
        <w:numPr>
          <w:ilvl w:val="0"/>
          <w:numId w:val="10"/>
        </w:numPr>
        <w:spacing w:before="0" w:after="0" w:line="360" w:lineRule="auto"/>
        <w:ind w:left="0" w:firstLine="0"/>
        <w:jc w:val="both"/>
      </w:pPr>
      <w:r>
        <w:rPr>
          <w:rFonts w:ascii="Verdana" w:hAnsi="Verdana" w:cs="Verdana"/>
          <w:sz w:val="16"/>
          <w:szCs w:val="16"/>
        </w:rPr>
        <w:t xml:space="preserve">Zamawiający wyznacza następujące osoby do kontaktu z Wykonawcami: </w:t>
      </w:r>
    </w:p>
    <w:p w:rsidR="007110D2" w:rsidRDefault="007110D2" w:rsidP="007110D2">
      <w:pPr>
        <w:pStyle w:val="Tekstpodstawowy"/>
        <w:spacing w:before="0" w:line="360" w:lineRule="auto"/>
      </w:pPr>
      <w:r>
        <w:rPr>
          <w:rFonts w:ascii="Verdana" w:hAnsi="Verdana" w:cs="Verdana"/>
          <w:sz w:val="16"/>
          <w:szCs w:val="16"/>
          <w:lang w:eastAsia="pl-PL"/>
        </w:rPr>
        <w:t>1) w kwestiach formalnych, w</w:t>
      </w:r>
      <w:r>
        <w:rPr>
          <w:rFonts w:ascii="Verdana" w:hAnsi="Verdana" w:cs="Verdana"/>
          <w:sz w:val="16"/>
          <w:szCs w:val="16"/>
        </w:rPr>
        <w:t xml:space="preserve"> zakresie proceduralnym osobami upoważnionymi do kontaktu z Wykonawcami są:</w:t>
      </w:r>
    </w:p>
    <w:p w:rsidR="007110D2" w:rsidRDefault="007110D2" w:rsidP="007110D2">
      <w:pPr>
        <w:pStyle w:val="Tekstpodstawowy"/>
        <w:spacing w:before="0" w:line="360" w:lineRule="auto"/>
        <w:rPr>
          <w:rFonts w:ascii="Verdana" w:hAnsi="Verdana" w:cs="Verdana"/>
          <w:sz w:val="16"/>
          <w:szCs w:val="16"/>
        </w:rPr>
      </w:pPr>
      <w:r>
        <w:rPr>
          <w:rFonts w:ascii="Verdana" w:hAnsi="Verdana" w:cs="Verdana"/>
          <w:sz w:val="16"/>
          <w:szCs w:val="16"/>
        </w:rPr>
        <w:t>- Zdzisława Wojtyła – Kuszewska – kierownik Działu Zamówień Publicznych, tel. 33 84-48-230,  e</w:t>
      </w:r>
      <w:r>
        <w:rPr>
          <w:rFonts w:ascii="Verdana" w:hAnsi="Verdana" w:cs="Verdana"/>
          <w:sz w:val="16"/>
          <w:szCs w:val="16"/>
        </w:rPr>
        <w:noBreakHyphen/>
        <w:t xml:space="preserve">mail: </w:t>
      </w:r>
      <w:hyperlink r:id="rId10" w:history="1">
        <w:r>
          <w:rPr>
            <w:rStyle w:val="Hipercze"/>
            <w:rFonts w:ascii="Verdana" w:hAnsi="Verdana" w:cs="Verdana"/>
            <w:sz w:val="16"/>
            <w:szCs w:val="16"/>
          </w:rPr>
          <w:t>zamowienia@szpitaloswiecim.pl</w:t>
        </w:r>
      </w:hyperlink>
      <w:r>
        <w:rPr>
          <w:rFonts w:ascii="Verdana" w:hAnsi="Verdana" w:cs="Verdana"/>
          <w:sz w:val="16"/>
          <w:szCs w:val="16"/>
        </w:rPr>
        <w:t xml:space="preserve"> </w:t>
      </w:r>
    </w:p>
    <w:p w:rsidR="007110D2" w:rsidRPr="00771995" w:rsidRDefault="00E230AF" w:rsidP="007110D2">
      <w:pPr>
        <w:pStyle w:val="Tekstpodstawowy"/>
        <w:spacing w:before="0" w:line="360" w:lineRule="auto"/>
      </w:pPr>
      <w:r>
        <w:rPr>
          <w:rFonts w:ascii="Verdana" w:hAnsi="Verdana" w:cs="Verdana"/>
          <w:sz w:val="16"/>
          <w:szCs w:val="16"/>
        </w:rPr>
        <w:t xml:space="preserve">- </w:t>
      </w:r>
      <w:r w:rsidR="007110D2">
        <w:rPr>
          <w:rFonts w:ascii="Verdana" w:hAnsi="Verdana" w:cs="Verdana"/>
          <w:sz w:val="16"/>
          <w:szCs w:val="16"/>
        </w:rPr>
        <w:t xml:space="preserve">2) w zakresie </w:t>
      </w:r>
      <w:r w:rsidR="007110D2" w:rsidRPr="00771995">
        <w:rPr>
          <w:rFonts w:ascii="Verdana" w:hAnsi="Verdana" w:cs="Verdana"/>
          <w:sz w:val="16"/>
          <w:szCs w:val="16"/>
        </w:rPr>
        <w:t>merytorycznym osobami upoważnionymi do kontaktu z Wykonawcami są:</w:t>
      </w:r>
    </w:p>
    <w:p w:rsidR="007110D2" w:rsidRDefault="007110D2" w:rsidP="007110D2">
      <w:pPr>
        <w:pStyle w:val="Tekstpodstawowy"/>
        <w:spacing w:before="0" w:line="360" w:lineRule="auto"/>
        <w:ind w:left="720"/>
        <w:rPr>
          <w:rFonts w:ascii="Verdana" w:hAnsi="Verdana" w:cs="Verdana"/>
          <w:sz w:val="16"/>
          <w:szCs w:val="16"/>
        </w:rPr>
      </w:pPr>
      <w:r w:rsidRPr="00771995">
        <w:rPr>
          <w:rFonts w:ascii="Verdana" w:hAnsi="Verdana" w:cs="Verdana"/>
          <w:sz w:val="16"/>
          <w:szCs w:val="16"/>
        </w:rPr>
        <w:t xml:space="preserve">- </w:t>
      </w:r>
      <w:r w:rsidR="00762233" w:rsidRPr="00771995">
        <w:rPr>
          <w:rFonts w:ascii="Verdana" w:hAnsi="Verdana" w:cs="Verdana"/>
          <w:sz w:val="16"/>
          <w:szCs w:val="16"/>
        </w:rPr>
        <w:t>Agnieszka Oniszczuk</w:t>
      </w:r>
      <w:r w:rsidR="00E230AF" w:rsidRPr="00771995">
        <w:rPr>
          <w:rFonts w:ascii="Verdana" w:hAnsi="Verdana" w:cs="Verdana"/>
          <w:sz w:val="16"/>
          <w:szCs w:val="16"/>
        </w:rPr>
        <w:t xml:space="preserve"> –</w:t>
      </w:r>
      <w:r w:rsidR="008D1182" w:rsidRPr="00771995">
        <w:rPr>
          <w:rFonts w:ascii="Verdana" w:hAnsi="Verdana" w:cs="Verdana"/>
          <w:sz w:val="16"/>
          <w:szCs w:val="16"/>
        </w:rPr>
        <w:t>z-ca dyrektora do spraw techniczno-eksploatacyjnych</w:t>
      </w:r>
      <w:r w:rsidRPr="00771995">
        <w:rPr>
          <w:rFonts w:ascii="Verdana" w:hAnsi="Verdana" w:cs="Verdana"/>
          <w:sz w:val="16"/>
          <w:szCs w:val="16"/>
        </w:rPr>
        <w:t>– tel. 33 84-48</w:t>
      </w:r>
      <w:r w:rsidR="008D1182" w:rsidRPr="00771995">
        <w:rPr>
          <w:rFonts w:ascii="Verdana" w:hAnsi="Verdana" w:cs="Verdana"/>
          <w:sz w:val="16"/>
          <w:szCs w:val="16"/>
        </w:rPr>
        <w:t>-303</w:t>
      </w:r>
      <w:r w:rsidR="00771995">
        <w:rPr>
          <w:rFonts w:ascii="Verdana" w:hAnsi="Verdana" w:cs="Verdana"/>
          <w:sz w:val="16"/>
          <w:szCs w:val="16"/>
        </w:rPr>
        <w:t>;</w:t>
      </w:r>
    </w:p>
    <w:p w:rsidR="00771995" w:rsidRDefault="00771995" w:rsidP="007110D2">
      <w:pPr>
        <w:pStyle w:val="Tekstpodstawowy"/>
        <w:spacing w:before="0" w:line="360" w:lineRule="auto"/>
        <w:ind w:left="720"/>
        <w:rPr>
          <w:rFonts w:ascii="Verdana" w:hAnsi="Verdana" w:cs="Verdana"/>
          <w:sz w:val="16"/>
          <w:szCs w:val="16"/>
        </w:rPr>
      </w:pPr>
      <w:r>
        <w:rPr>
          <w:rFonts w:ascii="Verdana" w:hAnsi="Verdana" w:cs="Verdana"/>
          <w:sz w:val="16"/>
          <w:szCs w:val="16"/>
        </w:rPr>
        <w:t>- Marta Kudziela – Specjalista w Dziale Infrastruktury 33 84 48</w:t>
      </w:r>
      <w:r w:rsidR="008A613A">
        <w:rPr>
          <w:rFonts w:ascii="Verdana" w:hAnsi="Verdana" w:cs="Verdana"/>
          <w:sz w:val="16"/>
          <w:szCs w:val="16"/>
        </w:rPr>
        <w:t> </w:t>
      </w:r>
      <w:r>
        <w:rPr>
          <w:rFonts w:ascii="Verdana" w:hAnsi="Verdana" w:cs="Verdana"/>
          <w:sz w:val="16"/>
          <w:szCs w:val="16"/>
        </w:rPr>
        <w:t>270.</w:t>
      </w:r>
    </w:p>
    <w:p w:rsidR="008A613A" w:rsidRPr="008A613A" w:rsidRDefault="008A613A" w:rsidP="008A613A">
      <w:pPr>
        <w:spacing w:after="0" w:line="360" w:lineRule="auto"/>
        <w:jc w:val="both"/>
        <w:rPr>
          <w:rFonts w:ascii="Tahoma" w:hAnsi="Tahoma" w:cs="Tahoma"/>
          <w:sz w:val="18"/>
          <w:szCs w:val="24"/>
          <w:lang w:eastAsia="zh-CN"/>
        </w:rPr>
      </w:pPr>
      <w:r w:rsidRPr="008A613A">
        <w:rPr>
          <w:rFonts w:ascii="Verdana" w:hAnsi="Verdana" w:cs="Arial"/>
          <w:sz w:val="16"/>
          <w:szCs w:val="16"/>
        </w:rPr>
        <w:t>Jednocześnie Zamawiający informuje, że przepisy ustawy PZP nie pozwalają na jakikolwiek inny kontakt - zarówno z Zamawiającym jak i osobami uprawnionymi do porozumiewania się z Wykonawcami - niż wskazany w niniejszym rozdziale SIWZ.</w:t>
      </w:r>
    </w:p>
    <w:p w:rsidR="008A613A" w:rsidRDefault="008A613A" w:rsidP="007110D2">
      <w:pPr>
        <w:pStyle w:val="Tekstpodstawowy"/>
        <w:spacing w:before="0" w:line="360" w:lineRule="auto"/>
        <w:ind w:left="720"/>
        <w:rPr>
          <w:rFonts w:ascii="Verdana" w:hAnsi="Verdana" w:cs="Verdana"/>
          <w:sz w:val="16"/>
          <w:szCs w:val="16"/>
          <w:lang w:eastAsia="pl-PL"/>
        </w:rPr>
      </w:pPr>
    </w:p>
    <w:p w:rsidR="00194AA4" w:rsidRDefault="007110D2" w:rsidP="007110D2">
      <w:pPr>
        <w:pStyle w:val="NormalnyWeb"/>
        <w:numPr>
          <w:ilvl w:val="0"/>
          <w:numId w:val="10"/>
        </w:numPr>
        <w:spacing w:before="0" w:after="0" w:line="360" w:lineRule="auto"/>
        <w:ind w:left="0" w:firstLine="0"/>
        <w:jc w:val="both"/>
      </w:pPr>
      <w:r>
        <w:rPr>
          <w:rFonts w:ascii="Verdana" w:hAnsi="Verdana" w:cs="Verdana"/>
          <w:sz w:val="16"/>
          <w:szCs w:val="16"/>
        </w:rPr>
        <w:lastRenderedPageBreak/>
        <w:t xml:space="preserve">Wykonawca zamierzający wziąć udział w postępowaniu o udzielenie zamówienia publicznego, musi posiadać konto na </w:t>
      </w:r>
      <w:proofErr w:type="spellStart"/>
      <w:r>
        <w:rPr>
          <w:rFonts w:ascii="Verdana" w:hAnsi="Verdana" w:cs="Verdana"/>
          <w:sz w:val="16"/>
          <w:szCs w:val="16"/>
        </w:rPr>
        <w:t>ePUAP</w:t>
      </w:r>
      <w:proofErr w:type="spellEnd"/>
      <w:r>
        <w:rPr>
          <w:rFonts w:ascii="Verdana" w:hAnsi="Verdana" w:cs="Verdana"/>
          <w:sz w:val="16"/>
          <w:szCs w:val="16"/>
        </w:rPr>
        <w:t xml:space="preserve">. Wykonawca posiadający konto na </w:t>
      </w:r>
      <w:proofErr w:type="spellStart"/>
      <w:r>
        <w:rPr>
          <w:rFonts w:ascii="Verdana" w:hAnsi="Verdana" w:cs="Verdana"/>
          <w:sz w:val="16"/>
          <w:szCs w:val="16"/>
        </w:rPr>
        <w:t>ePUAP</w:t>
      </w:r>
      <w:proofErr w:type="spellEnd"/>
      <w:r>
        <w:rPr>
          <w:rFonts w:ascii="Verdana" w:hAnsi="Verdana" w:cs="Verdana"/>
          <w:sz w:val="16"/>
          <w:szCs w:val="16"/>
        </w:rPr>
        <w:t xml:space="preserve"> ma dostęp do </w:t>
      </w:r>
      <w:r>
        <w:rPr>
          <w:rFonts w:ascii="Verdana" w:hAnsi="Verdana" w:cs="Verdana"/>
          <w:b/>
          <w:bCs/>
          <w:sz w:val="16"/>
          <w:szCs w:val="16"/>
        </w:rPr>
        <w:t>formularzy: złożenia, zmiany, wycofania oferty lub wniosku oraz do formularza do komunikacji.</w:t>
      </w:r>
    </w:p>
    <w:p w:rsidR="007110D2" w:rsidRDefault="007110D2" w:rsidP="007110D2">
      <w:pPr>
        <w:pStyle w:val="NormalnyWeb"/>
        <w:numPr>
          <w:ilvl w:val="0"/>
          <w:numId w:val="10"/>
        </w:numPr>
        <w:spacing w:before="0" w:after="0" w:line="360" w:lineRule="auto"/>
        <w:ind w:left="0" w:firstLine="0"/>
        <w:jc w:val="both"/>
      </w:pPr>
      <w:r w:rsidRPr="00194AA4">
        <w:rPr>
          <w:rFonts w:ascii="Verdana" w:hAnsi="Verdana" w:cs="Verdana"/>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94AA4">
        <w:rPr>
          <w:rFonts w:ascii="Verdana" w:hAnsi="Verdana" w:cs="Verdana"/>
          <w:sz w:val="16"/>
          <w:szCs w:val="16"/>
        </w:rPr>
        <w:t>miniPortalu</w:t>
      </w:r>
      <w:proofErr w:type="spellEnd"/>
      <w:r w:rsidRPr="00194AA4">
        <w:rPr>
          <w:rFonts w:ascii="Verdana" w:hAnsi="Verdana" w:cs="Verdana"/>
          <w:sz w:val="16"/>
          <w:szCs w:val="16"/>
        </w:rPr>
        <w:t xml:space="preserve"> oraz Regulaminie </w:t>
      </w:r>
      <w:proofErr w:type="spellStart"/>
      <w:r w:rsidRPr="00194AA4">
        <w:rPr>
          <w:rFonts w:ascii="Verdana" w:hAnsi="Verdana" w:cs="Verdana"/>
          <w:sz w:val="16"/>
          <w:szCs w:val="16"/>
        </w:rPr>
        <w:t>ePUAP</w:t>
      </w:r>
      <w:proofErr w:type="spellEnd"/>
      <w:r w:rsidRPr="00194AA4">
        <w:rPr>
          <w:rFonts w:ascii="Verdana" w:hAnsi="Verdana" w:cs="Verdana"/>
          <w:sz w:val="16"/>
          <w:szCs w:val="16"/>
        </w:rPr>
        <w:t>, które to regulaminy, Wykonawca  decydując się na złożenie oferty akceptuje.</w:t>
      </w:r>
    </w:p>
    <w:p w:rsidR="007110D2" w:rsidRDefault="007110D2" w:rsidP="007110D2">
      <w:pPr>
        <w:pStyle w:val="NormalnyWeb"/>
        <w:numPr>
          <w:ilvl w:val="0"/>
          <w:numId w:val="10"/>
        </w:numPr>
        <w:spacing w:before="0" w:after="0" w:line="360" w:lineRule="auto"/>
        <w:ind w:left="0" w:firstLine="0"/>
        <w:jc w:val="both"/>
      </w:pPr>
      <w:r>
        <w:rPr>
          <w:rFonts w:ascii="Verdana" w:hAnsi="Verdana" w:cs="Verdana"/>
          <w:sz w:val="16"/>
          <w:szCs w:val="16"/>
        </w:rPr>
        <w:t xml:space="preserve">Maksymalny rozmiar plików przesyłanych za pośrednictwem dedykowanych formularzy do: złożenia, zmiany, wycofania oferty lub wniosku oraz do komunikacji wynosi 150 MB. </w:t>
      </w:r>
    </w:p>
    <w:p w:rsidR="007110D2" w:rsidRDefault="007110D2" w:rsidP="007110D2">
      <w:pPr>
        <w:pStyle w:val="NormalnyWeb"/>
        <w:numPr>
          <w:ilvl w:val="0"/>
          <w:numId w:val="10"/>
        </w:numPr>
        <w:spacing w:before="0" w:after="0" w:line="360" w:lineRule="auto"/>
        <w:ind w:left="0" w:firstLine="0"/>
        <w:jc w:val="both"/>
      </w:pPr>
      <w:r>
        <w:rPr>
          <w:rFonts w:ascii="Verdana" w:hAnsi="Verdana" w:cs="Verdana"/>
          <w:sz w:val="16"/>
          <w:szCs w:val="16"/>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Verdana" w:hAnsi="Verdana" w:cs="Verdana"/>
          <w:sz w:val="16"/>
          <w:szCs w:val="16"/>
        </w:rPr>
        <w:t>ePUAP</w:t>
      </w:r>
      <w:proofErr w:type="spellEnd"/>
      <w:r>
        <w:rPr>
          <w:rFonts w:ascii="Verdana" w:hAnsi="Verdana" w:cs="Verdana"/>
          <w:sz w:val="16"/>
          <w:szCs w:val="16"/>
        </w:rPr>
        <w:t>.</w:t>
      </w:r>
    </w:p>
    <w:p w:rsidR="007110D2" w:rsidRDefault="007110D2" w:rsidP="007110D2">
      <w:pPr>
        <w:pStyle w:val="NormalnyWeb"/>
        <w:numPr>
          <w:ilvl w:val="0"/>
          <w:numId w:val="10"/>
        </w:numPr>
        <w:spacing w:before="0" w:after="0" w:line="360" w:lineRule="auto"/>
        <w:ind w:left="0" w:firstLine="0"/>
        <w:jc w:val="both"/>
      </w:pPr>
      <w:r>
        <w:rPr>
          <w:rFonts w:ascii="Verdana" w:hAnsi="Verdana" w:cs="Verdana"/>
          <w:sz w:val="16"/>
          <w:szCs w:val="16"/>
        </w:rPr>
        <w:t xml:space="preserve">Identyfikator postępowania i klucz publiczny dla danego postępowania o udzielenie zamówienia dostępne są na </w:t>
      </w:r>
      <w:r>
        <w:rPr>
          <w:rFonts w:ascii="Verdana" w:hAnsi="Verdana" w:cs="Verdana"/>
          <w:i/>
          <w:iCs/>
          <w:sz w:val="16"/>
          <w:szCs w:val="16"/>
        </w:rPr>
        <w:t>Liście wszystkich postępowań</w:t>
      </w:r>
      <w:r>
        <w:rPr>
          <w:rFonts w:ascii="Verdana" w:hAnsi="Verdana" w:cs="Verdana"/>
          <w:sz w:val="16"/>
          <w:szCs w:val="16"/>
        </w:rPr>
        <w:t xml:space="preserve"> na </w:t>
      </w:r>
      <w:proofErr w:type="spellStart"/>
      <w:r>
        <w:rPr>
          <w:rFonts w:ascii="Verdana" w:hAnsi="Verdana" w:cs="Verdana"/>
          <w:sz w:val="16"/>
          <w:szCs w:val="16"/>
        </w:rPr>
        <w:t>miniPortalu</w:t>
      </w:r>
      <w:proofErr w:type="spellEnd"/>
      <w:r>
        <w:rPr>
          <w:rFonts w:ascii="Verdana" w:hAnsi="Verdana" w:cs="Verdana"/>
          <w:sz w:val="16"/>
          <w:szCs w:val="16"/>
        </w:rPr>
        <w:t>.</w:t>
      </w:r>
    </w:p>
    <w:p w:rsidR="007110D2" w:rsidRPr="00136420" w:rsidRDefault="007110D2" w:rsidP="007110D2">
      <w:pPr>
        <w:pStyle w:val="NormalnyWeb"/>
        <w:spacing w:before="0" w:after="0" w:line="360" w:lineRule="auto"/>
        <w:jc w:val="both"/>
        <w:rPr>
          <w:b/>
          <w:bCs/>
          <w:u w:val="single"/>
        </w:rPr>
      </w:pPr>
      <w:r w:rsidRPr="00136420">
        <w:rPr>
          <w:b/>
          <w:bCs/>
          <w:u w:val="single"/>
        </w:rPr>
        <w:t>IDENTYFIKATOR</w:t>
      </w:r>
      <w:r w:rsidR="00136420" w:rsidRPr="00136420">
        <w:rPr>
          <w:b/>
          <w:bCs/>
        </w:rPr>
        <w:t xml:space="preserve"> </w:t>
      </w:r>
      <w:r w:rsidRPr="00136420">
        <w:rPr>
          <w:b/>
          <w:bCs/>
        </w:rPr>
        <w:t xml:space="preserve">: </w:t>
      </w:r>
      <w:r w:rsidR="005859BB">
        <w:rPr>
          <w:rStyle w:val="width100prc"/>
        </w:rPr>
        <w:t>8aed2170-e892-4199-a92c-97dfdecd1d30</w:t>
      </w:r>
    </w:p>
    <w:tbl>
      <w:tblPr>
        <w:tblW w:w="2577" w:type="pct"/>
        <w:tblCellSpacing w:w="15" w:type="dxa"/>
        <w:tblLook w:val="04A0" w:firstRow="1" w:lastRow="0" w:firstColumn="1" w:lastColumn="0" w:noHBand="0" w:noVBand="1"/>
      </w:tblPr>
      <w:tblGrid>
        <w:gridCol w:w="96"/>
        <w:gridCol w:w="4751"/>
      </w:tblGrid>
      <w:tr w:rsidR="007110D2" w:rsidRPr="00811E82" w:rsidTr="007110D2">
        <w:trPr>
          <w:tblCellSpacing w:w="15" w:type="dxa"/>
        </w:trPr>
        <w:tc>
          <w:tcPr>
            <w:tcW w:w="53" w:type="pct"/>
            <w:tcMar>
              <w:top w:w="15" w:type="dxa"/>
              <w:left w:w="15" w:type="dxa"/>
              <w:bottom w:w="15" w:type="dxa"/>
              <w:right w:w="15" w:type="dxa"/>
            </w:tcMar>
            <w:vAlign w:val="center"/>
          </w:tcPr>
          <w:p w:rsidR="007110D2" w:rsidRPr="00811E82" w:rsidRDefault="007110D2">
            <w:pPr>
              <w:spacing w:line="240" w:lineRule="auto"/>
              <w:rPr>
                <w:rFonts w:ascii="Times New Roman" w:hAnsi="Times New Roman"/>
                <w:sz w:val="24"/>
              </w:rPr>
            </w:pPr>
          </w:p>
        </w:tc>
        <w:tc>
          <w:tcPr>
            <w:tcW w:w="4852" w:type="pct"/>
            <w:tcMar>
              <w:top w:w="15" w:type="dxa"/>
              <w:left w:w="15" w:type="dxa"/>
              <w:bottom w:w="15" w:type="dxa"/>
              <w:right w:w="15" w:type="dxa"/>
            </w:tcMar>
            <w:vAlign w:val="center"/>
            <w:hideMark/>
          </w:tcPr>
          <w:p w:rsidR="007110D2" w:rsidRPr="00811E82" w:rsidRDefault="007110D2">
            <w:pPr>
              <w:spacing w:line="240" w:lineRule="auto"/>
              <w:rPr>
                <w:rFonts w:ascii="Times New Roman" w:hAnsi="Times New Roman"/>
                <w:sz w:val="24"/>
              </w:rPr>
            </w:pPr>
          </w:p>
        </w:tc>
      </w:tr>
    </w:tbl>
    <w:p w:rsidR="007110D2" w:rsidRDefault="007110D2" w:rsidP="007110D2">
      <w:pPr>
        <w:pStyle w:val="NormalnyWeb"/>
        <w:spacing w:before="0" w:after="0" w:line="360" w:lineRule="auto"/>
        <w:jc w:val="both"/>
        <w:rPr>
          <w:rFonts w:ascii="Verdana" w:hAnsi="Verdana" w:cs="Verdana"/>
          <w:sz w:val="16"/>
          <w:szCs w:val="16"/>
          <w:lang w:val="en-US"/>
        </w:rPr>
      </w:pPr>
    </w:p>
    <w:p w:rsidR="008A613A" w:rsidRPr="008A613A" w:rsidRDefault="008A613A" w:rsidP="008A613A">
      <w:pPr>
        <w:numPr>
          <w:ilvl w:val="0"/>
          <w:numId w:val="10"/>
        </w:numPr>
        <w:suppressAutoHyphens/>
        <w:spacing w:after="0" w:line="360" w:lineRule="auto"/>
        <w:ind w:hanging="502"/>
        <w:jc w:val="both"/>
        <w:outlineLvl w:val="1"/>
        <w:rPr>
          <w:bCs/>
        </w:rPr>
      </w:pPr>
      <w:r w:rsidRPr="008E4117">
        <w:rPr>
          <w:rFonts w:ascii="Verdana" w:hAnsi="Verdana" w:cs="Verdana"/>
          <w:bCs/>
          <w:sz w:val="16"/>
          <w:szCs w:val="16"/>
        </w:rPr>
        <w:t>We wszelkiej korespondencji związanej z niniejszym postępowaniem Zamawiający i Wykonawcy posługują się</w:t>
      </w:r>
    </w:p>
    <w:p w:rsidR="008A613A" w:rsidRPr="008E4117" w:rsidRDefault="008A613A" w:rsidP="008A613A">
      <w:pPr>
        <w:suppressAutoHyphens/>
        <w:spacing w:after="0" w:line="360" w:lineRule="auto"/>
        <w:jc w:val="both"/>
        <w:outlineLvl w:val="1"/>
        <w:rPr>
          <w:bCs/>
        </w:rPr>
      </w:pPr>
      <w:r w:rsidRPr="008E4117">
        <w:rPr>
          <w:rFonts w:ascii="Verdana" w:hAnsi="Verdana" w:cs="Verdana"/>
          <w:bCs/>
          <w:sz w:val="16"/>
          <w:szCs w:val="16"/>
        </w:rPr>
        <w:t xml:space="preserve">numerem ID postępowania określonym w SIWZ: </w:t>
      </w:r>
      <w:r w:rsidRPr="00E44CD9">
        <w:rPr>
          <w:rFonts w:ascii="Verdana" w:hAnsi="Verdana" w:cs="Verdana"/>
          <w:b/>
          <w:sz w:val="16"/>
          <w:szCs w:val="16"/>
        </w:rPr>
        <w:t>ZOZ.DZP.271.</w:t>
      </w:r>
      <w:r>
        <w:rPr>
          <w:rFonts w:ascii="Verdana" w:hAnsi="Verdana" w:cs="Verdana"/>
          <w:b/>
          <w:sz w:val="16"/>
          <w:szCs w:val="16"/>
        </w:rPr>
        <w:t>3</w:t>
      </w:r>
      <w:r w:rsidRPr="00E44CD9">
        <w:rPr>
          <w:rFonts w:ascii="Verdana" w:hAnsi="Verdana" w:cs="Verdana"/>
          <w:b/>
          <w:sz w:val="16"/>
          <w:szCs w:val="16"/>
        </w:rPr>
        <w:t>.V.2020.</w:t>
      </w:r>
    </w:p>
    <w:p w:rsidR="008A613A" w:rsidRPr="008A613A" w:rsidRDefault="008A613A" w:rsidP="007110D2">
      <w:pPr>
        <w:pStyle w:val="NormalnyWeb"/>
        <w:numPr>
          <w:ilvl w:val="0"/>
          <w:numId w:val="10"/>
        </w:numPr>
        <w:spacing w:before="0" w:after="0" w:line="360" w:lineRule="auto"/>
        <w:ind w:left="0" w:firstLine="0"/>
        <w:jc w:val="both"/>
      </w:pPr>
      <w:r w:rsidRPr="008A613A">
        <w:rPr>
          <w:rFonts w:ascii="Verdana" w:hAnsi="Verdana" w:cs="Verdana"/>
          <w:bCs/>
          <w:sz w:val="16"/>
          <w:szCs w:val="16"/>
          <w:lang w:eastAsia="pl-PL"/>
        </w:rPr>
        <w:t xml:space="preserve">Wykonawca może zwrócić się do Zamawiającego o wyjaśnienie treści SIWZ. Wszelkie pytania i wątpliwości dotyczące prowadzonego postępowania należy kierować na adres poczty elektronicznej Zamawiającego: </w:t>
      </w:r>
      <w:hyperlink r:id="rId11" w:history="1">
        <w:r w:rsidRPr="008A613A">
          <w:rPr>
            <w:rFonts w:ascii="Verdana" w:hAnsi="Verdana" w:cs="Verdana"/>
            <w:bCs/>
            <w:color w:val="0000FF"/>
            <w:sz w:val="16"/>
            <w:szCs w:val="16"/>
            <w:u w:val="single"/>
            <w:lang w:eastAsia="pl-PL"/>
          </w:rPr>
          <w:t>zamowienia@szpitaloswiecim.pl</w:t>
        </w:r>
      </w:hyperlink>
      <w:r w:rsidRPr="008A613A">
        <w:rPr>
          <w:rFonts w:ascii="Verdana" w:hAnsi="Verdana" w:cs="Verdana"/>
          <w:bCs/>
          <w:sz w:val="16"/>
          <w:szCs w:val="16"/>
          <w:lang w:eastAsia="pl-PL"/>
        </w:rPr>
        <w:t xml:space="preserve"> z powołaniem się w tytule emaila na znak sprawy: </w:t>
      </w:r>
      <w:r w:rsidRPr="008A613A">
        <w:rPr>
          <w:rFonts w:ascii="Verdana" w:hAnsi="Verdana" w:cs="Verdana"/>
          <w:b/>
          <w:sz w:val="16"/>
          <w:szCs w:val="16"/>
          <w:lang w:eastAsia="pl-PL"/>
        </w:rPr>
        <w:t>ZOZ.DZP.271.</w:t>
      </w:r>
      <w:r>
        <w:rPr>
          <w:rFonts w:ascii="Verdana" w:hAnsi="Verdana" w:cs="Verdana"/>
          <w:b/>
          <w:sz w:val="16"/>
          <w:szCs w:val="16"/>
          <w:lang w:eastAsia="pl-PL"/>
        </w:rPr>
        <w:t>3</w:t>
      </w:r>
      <w:r w:rsidRPr="008A613A">
        <w:rPr>
          <w:rFonts w:ascii="Verdana" w:hAnsi="Verdana" w:cs="Verdana"/>
          <w:b/>
          <w:sz w:val="16"/>
          <w:szCs w:val="16"/>
          <w:lang w:eastAsia="pl-PL"/>
        </w:rPr>
        <w:t xml:space="preserve">.V.2020. </w:t>
      </w:r>
      <w:r w:rsidRPr="008A613A">
        <w:rPr>
          <w:rFonts w:ascii="Verdana" w:hAnsi="Verdana" w:cs="Verdana"/>
          <w:bCs/>
          <w:sz w:val="16"/>
          <w:szCs w:val="16"/>
          <w:lang w:eastAsia="pl-PL"/>
        </w:rPr>
        <w:t>Wskazany adres email jest jedynym właściwym środkiem komunikacji w zakresie zapytań o wyjaśnienie treści SIWZ</w:t>
      </w:r>
    </w:p>
    <w:p w:rsidR="007110D2" w:rsidRDefault="007110D2" w:rsidP="007110D2">
      <w:pPr>
        <w:pStyle w:val="NormalnyWeb"/>
        <w:numPr>
          <w:ilvl w:val="0"/>
          <w:numId w:val="10"/>
        </w:numPr>
        <w:spacing w:before="0" w:after="0" w:line="360" w:lineRule="auto"/>
        <w:ind w:left="0" w:firstLine="0"/>
        <w:jc w:val="both"/>
      </w:pPr>
      <w:r>
        <w:rPr>
          <w:rFonts w:ascii="Verdana" w:hAnsi="Verdana" w:cs="Verdana"/>
          <w:sz w:val="16"/>
          <w:szCs w:val="16"/>
        </w:rPr>
        <w:t xml:space="preserve">Jeżeli wniosek o wyjaśnienie treści SIWZ wpłynie do Zamawiającego nie później niż do końca dnia, w którym upływa połowa terminu składania </w:t>
      </w:r>
      <w:r w:rsidRPr="00630584">
        <w:rPr>
          <w:rFonts w:ascii="Verdana" w:hAnsi="Verdana" w:cs="Verdana"/>
          <w:sz w:val="16"/>
          <w:szCs w:val="16"/>
        </w:rPr>
        <w:t xml:space="preserve">ofert </w:t>
      </w:r>
      <w:r w:rsidRPr="00630584">
        <w:rPr>
          <w:rFonts w:ascii="Verdana" w:hAnsi="Verdana" w:cs="Verdana"/>
          <w:b/>
          <w:sz w:val="16"/>
          <w:szCs w:val="16"/>
        </w:rPr>
        <w:t>(tj</w:t>
      </w:r>
      <w:r w:rsidR="00136420" w:rsidRPr="00630584">
        <w:rPr>
          <w:rFonts w:ascii="Verdana" w:hAnsi="Verdana" w:cs="Verdana"/>
          <w:b/>
          <w:sz w:val="16"/>
          <w:szCs w:val="16"/>
        </w:rPr>
        <w:t xml:space="preserve">. </w:t>
      </w:r>
      <w:r w:rsidR="00630584" w:rsidRPr="00630584">
        <w:rPr>
          <w:rFonts w:ascii="Verdana" w:hAnsi="Verdana" w:cs="Verdana"/>
          <w:b/>
          <w:sz w:val="16"/>
          <w:szCs w:val="16"/>
        </w:rPr>
        <w:t xml:space="preserve">28.05.2020 </w:t>
      </w:r>
      <w:r w:rsidRPr="00630584">
        <w:rPr>
          <w:rFonts w:ascii="Verdana" w:hAnsi="Verdana" w:cs="Verdana"/>
          <w:b/>
          <w:sz w:val="16"/>
          <w:szCs w:val="16"/>
        </w:rPr>
        <w:t>r.),</w:t>
      </w:r>
      <w:r>
        <w:rPr>
          <w:rFonts w:ascii="Verdana" w:hAnsi="Verdana" w:cs="Verdana"/>
          <w:sz w:val="16"/>
          <w:szCs w:val="16"/>
        </w:rPr>
        <w:t xml:space="preserve">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7110D2" w:rsidRDefault="007110D2" w:rsidP="007110D2">
      <w:pPr>
        <w:pStyle w:val="NormalnyWeb"/>
        <w:numPr>
          <w:ilvl w:val="0"/>
          <w:numId w:val="10"/>
        </w:numPr>
        <w:spacing w:before="0" w:after="0" w:line="360" w:lineRule="auto"/>
        <w:ind w:left="0" w:firstLine="0"/>
        <w:jc w:val="both"/>
      </w:pPr>
      <w:r>
        <w:rPr>
          <w:rFonts w:ascii="Verdana" w:hAnsi="Verdana" w:cs="Verdana"/>
          <w:sz w:val="16"/>
          <w:szCs w:val="16"/>
        </w:rPr>
        <w:t xml:space="preserve">Przedłużenie terminu składania ofert nie wpływa na bieg terminu składania wniosku, o którym mowa w rozdz. VIII. </w:t>
      </w:r>
      <w:r w:rsidR="008A613A">
        <w:rPr>
          <w:rFonts w:ascii="Verdana" w:hAnsi="Verdana" w:cs="Verdana"/>
          <w:sz w:val="16"/>
          <w:szCs w:val="16"/>
        </w:rPr>
        <w:t xml:space="preserve"> 9 i </w:t>
      </w:r>
      <w:r>
        <w:rPr>
          <w:rFonts w:ascii="Verdana" w:hAnsi="Verdana" w:cs="Verdana"/>
          <w:sz w:val="16"/>
          <w:szCs w:val="16"/>
        </w:rPr>
        <w:t>10 niniejszej SIWZ.</w:t>
      </w:r>
    </w:p>
    <w:p w:rsidR="007110D2" w:rsidRDefault="007110D2" w:rsidP="007110D2">
      <w:pPr>
        <w:pStyle w:val="NormalnyWeb"/>
        <w:numPr>
          <w:ilvl w:val="0"/>
          <w:numId w:val="10"/>
        </w:numPr>
        <w:spacing w:before="0" w:after="0" w:line="360" w:lineRule="auto"/>
        <w:ind w:left="0" w:firstLine="0"/>
        <w:jc w:val="both"/>
      </w:pPr>
      <w:r>
        <w:rPr>
          <w:rFonts w:ascii="Verdana" w:hAnsi="Verdana" w:cs="Verdana"/>
          <w:sz w:val="16"/>
          <w:szCs w:val="16"/>
        </w:rPr>
        <w:t>W przypadku rozbieżności pomiędzy treścią niniejszej SIWZ, a treścią udzielonych odpowiedzi, jako obowiązującą należy przyjąć treść pisma zawierającego późniejsze oświadczenie Zamawiającego.</w:t>
      </w:r>
    </w:p>
    <w:p w:rsidR="007110D2" w:rsidRDefault="007110D2" w:rsidP="007110D2">
      <w:pPr>
        <w:pStyle w:val="NormalnyWeb"/>
        <w:numPr>
          <w:ilvl w:val="0"/>
          <w:numId w:val="10"/>
        </w:numPr>
        <w:spacing w:before="0" w:after="0" w:line="360" w:lineRule="auto"/>
        <w:ind w:left="0" w:firstLine="0"/>
        <w:jc w:val="both"/>
      </w:pPr>
      <w:r>
        <w:rPr>
          <w:rFonts w:ascii="Verdana" w:hAnsi="Verdana" w:cs="Verdana"/>
          <w:sz w:val="16"/>
          <w:szCs w:val="16"/>
        </w:rPr>
        <w:t>Zamawiający nie przewiduje zwołania zebrania Wykonawców.</w:t>
      </w:r>
    </w:p>
    <w:p w:rsidR="007110D2" w:rsidRDefault="007110D2" w:rsidP="007110D2">
      <w:pPr>
        <w:pStyle w:val="Nagwek1"/>
        <w:tabs>
          <w:tab w:val="left" w:pos="708"/>
        </w:tabs>
        <w:spacing w:line="360" w:lineRule="auto"/>
      </w:pPr>
      <w:r>
        <w:rPr>
          <w:rFonts w:ascii="Verdana" w:hAnsi="Verdana" w:cs="Verdana"/>
          <w:sz w:val="16"/>
          <w:szCs w:val="16"/>
        </w:rPr>
        <w:t>IX. Wadium</w:t>
      </w:r>
    </w:p>
    <w:p w:rsidR="006E3E86" w:rsidRDefault="007110D2" w:rsidP="00835907">
      <w:pPr>
        <w:pStyle w:val="Nagwek2"/>
        <w:numPr>
          <w:ilvl w:val="0"/>
          <w:numId w:val="30"/>
        </w:numPr>
        <w:tabs>
          <w:tab w:val="left" w:pos="644"/>
          <w:tab w:val="left" w:pos="900"/>
        </w:tabs>
        <w:suppressAutoHyphens w:val="0"/>
        <w:spacing w:before="0" w:line="360" w:lineRule="auto"/>
      </w:pPr>
      <w:r>
        <w:rPr>
          <w:rFonts w:ascii="Verdana" w:hAnsi="Verdana" w:cs="Verdana"/>
          <w:sz w:val="16"/>
          <w:szCs w:val="16"/>
        </w:rPr>
        <w:t>Oferta musi być zabezpieczona wadium.</w:t>
      </w:r>
    </w:p>
    <w:p w:rsidR="006E3E86" w:rsidRDefault="007110D2" w:rsidP="00835907">
      <w:pPr>
        <w:pStyle w:val="Nagwek2"/>
        <w:numPr>
          <w:ilvl w:val="0"/>
          <w:numId w:val="30"/>
        </w:numPr>
        <w:tabs>
          <w:tab w:val="left" w:pos="644"/>
          <w:tab w:val="left" w:pos="900"/>
        </w:tabs>
        <w:suppressAutoHyphens w:val="0"/>
        <w:spacing w:before="0" w:line="360" w:lineRule="auto"/>
        <w:rPr>
          <w:rFonts w:ascii="Verdana" w:hAnsi="Verdana" w:cs="Verdana"/>
          <w:sz w:val="16"/>
          <w:szCs w:val="16"/>
        </w:rPr>
      </w:pPr>
      <w:r w:rsidRPr="006E3E86">
        <w:rPr>
          <w:rFonts w:ascii="Verdana" w:hAnsi="Verdana" w:cs="Verdana"/>
          <w:sz w:val="16"/>
          <w:szCs w:val="16"/>
        </w:rPr>
        <w:t>Wartość wadium wynosi:</w:t>
      </w:r>
      <w:r w:rsidR="000006F9" w:rsidRPr="006E3E86">
        <w:rPr>
          <w:rFonts w:ascii="Verdana" w:hAnsi="Verdana" w:cs="Verdana"/>
          <w:sz w:val="16"/>
          <w:szCs w:val="16"/>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1526"/>
        <w:gridCol w:w="1276"/>
      </w:tblGrid>
      <w:tr w:rsidR="007C32F8" w:rsidTr="00CE6A4B">
        <w:tc>
          <w:tcPr>
            <w:tcW w:w="1526" w:type="dxa"/>
          </w:tcPr>
          <w:p w:rsidR="007C32F8" w:rsidRPr="007C32F8" w:rsidRDefault="007C32F8" w:rsidP="00CE6A4B">
            <w:pPr>
              <w:pStyle w:val="Tekstpodstawowy"/>
              <w:rPr>
                <w:rFonts w:ascii="Verdana" w:hAnsi="Verdana"/>
                <w:sz w:val="16"/>
                <w:szCs w:val="16"/>
              </w:rPr>
            </w:pPr>
            <w:r w:rsidRPr="007C32F8">
              <w:rPr>
                <w:rFonts w:ascii="Verdana" w:hAnsi="Verdana"/>
                <w:sz w:val="16"/>
                <w:szCs w:val="16"/>
              </w:rPr>
              <w:t>PAKIET NR 1</w:t>
            </w:r>
          </w:p>
        </w:tc>
        <w:tc>
          <w:tcPr>
            <w:tcW w:w="1276" w:type="dxa"/>
          </w:tcPr>
          <w:p w:rsidR="007C32F8" w:rsidRDefault="00762233" w:rsidP="00CE6A4B">
            <w:pPr>
              <w:pStyle w:val="Tekstpodstawowy"/>
            </w:pPr>
            <w:r>
              <w:t>4423,00 zł</w:t>
            </w:r>
          </w:p>
        </w:tc>
      </w:tr>
      <w:tr w:rsidR="007C32F8" w:rsidTr="00CE6A4B">
        <w:tc>
          <w:tcPr>
            <w:tcW w:w="1526" w:type="dxa"/>
          </w:tcPr>
          <w:p w:rsidR="007C32F8" w:rsidRPr="007C32F8" w:rsidRDefault="007C32F8" w:rsidP="00CE6A4B">
            <w:pPr>
              <w:pStyle w:val="Tekstpodstawowy"/>
              <w:rPr>
                <w:rFonts w:ascii="Verdana" w:hAnsi="Verdana"/>
                <w:sz w:val="16"/>
                <w:szCs w:val="16"/>
              </w:rPr>
            </w:pPr>
            <w:r w:rsidRPr="007C32F8">
              <w:rPr>
                <w:rFonts w:ascii="Verdana" w:hAnsi="Verdana"/>
                <w:sz w:val="16"/>
                <w:szCs w:val="16"/>
              </w:rPr>
              <w:t>PAKIET NR 2</w:t>
            </w:r>
          </w:p>
        </w:tc>
        <w:tc>
          <w:tcPr>
            <w:tcW w:w="1276" w:type="dxa"/>
          </w:tcPr>
          <w:p w:rsidR="007C32F8" w:rsidRDefault="00762233" w:rsidP="00CE6A4B">
            <w:pPr>
              <w:pStyle w:val="Tekstpodstawowy"/>
            </w:pPr>
            <w:r>
              <w:t>1195,00</w:t>
            </w:r>
            <w:r w:rsidR="00630584">
              <w:t xml:space="preserve">  zł</w:t>
            </w:r>
          </w:p>
        </w:tc>
      </w:tr>
      <w:tr w:rsidR="007C32F8" w:rsidTr="00CE6A4B">
        <w:tc>
          <w:tcPr>
            <w:tcW w:w="1526" w:type="dxa"/>
          </w:tcPr>
          <w:p w:rsidR="007C32F8" w:rsidRPr="007C32F8" w:rsidRDefault="007C32F8" w:rsidP="00CE6A4B">
            <w:pPr>
              <w:pStyle w:val="Tekstpodstawowy"/>
              <w:rPr>
                <w:rFonts w:ascii="Verdana" w:hAnsi="Verdana"/>
                <w:sz w:val="16"/>
                <w:szCs w:val="16"/>
              </w:rPr>
            </w:pPr>
            <w:r w:rsidRPr="007C32F8">
              <w:rPr>
                <w:rFonts w:ascii="Verdana" w:hAnsi="Verdana"/>
                <w:sz w:val="16"/>
                <w:szCs w:val="16"/>
              </w:rPr>
              <w:lastRenderedPageBreak/>
              <w:t>PAKIET NR 3</w:t>
            </w:r>
          </w:p>
        </w:tc>
        <w:tc>
          <w:tcPr>
            <w:tcW w:w="1276" w:type="dxa"/>
          </w:tcPr>
          <w:p w:rsidR="007C32F8" w:rsidRDefault="00762233" w:rsidP="00CE6A4B">
            <w:pPr>
              <w:pStyle w:val="Tekstpodstawowy"/>
            </w:pPr>
            <w:r>
              <w:t>740,00</w:t>
            </w:r>
            <w:r w:rsidR="00630584">
              <w:t xml:space="preserve">  zł</w:t>
            </w:r>
          </w:p>
        </w:tc>
      </w:tr>
      <w:tr w:rsidR="007C32F8" w:rsidTr="00CE6A4B">
        <w:tc>
          <w:tcPr>
            <w:tcW w:w="1526" w:type="dxa"/>
          </w:tcPr>
          <w:p w:rsidR="007C32F8" w:rsidRPr="007C32F8" w:rsidRDefault="007C32F8" w:rsidP="00CE6A4B">
            <w:pPr>
              <w:pStyle w:val="Tekstpodstawowy"/>
              <w:rPr>
                <w:rFonts w:ascii="Verdana" w:hAnsi="Verdana"/>
                <w:sz w:val="16"/>
                <w:szCs w:val="16"/>
              </w:rPr>
            </w:pPr>
            <w:r w:rsidRPr="007C32F8">
              <w:rPr>
                <w:rFonts w:ascii="Verdana" w:hAnsi="Verdana"/>
                <w:sz w:val="16"/>
                <w:szCs w:val="16"/>
              </w:rPr>
              <w:t>PAKIET NR 4</w:t>
            </w:r>
          </w:p>
        </w:tc>
        <w:tc>
          <w:tcPr>
            <w:tcW w:w="1276" w:type="dxa"/>
          </w:tcPr>
          <w:p w:rsidR="007C32F8" w:rsidRDefault="00762233" w:rsidP="00CE6A4B">
            <w:pPr>
              <w:pStyle w:val="Tekstpodstawowy"/>
            </w:pPr>
            <w:r>
              <w:t>1278,00</w:t>
            </w:r>
            <w:r w:rsidR="00630584">
              <w:t xml:space="preserve"> zł</w:t>
            </w:r>
          </w:p>
        </w:tc>
      </w:tr>
      <w:tr w:rsidR="007C32F8" w:rsidTr="00CE6A4B">
        <w:tc>
          <w:tcPr>
            <w:tcW w:w="1526" w:type="dxa"/>
          </w:tcPr>
          <w:p w:rsidR="007C32F8" w:rsidRPr="007C32F8" w:rsidRDefault="007C32F8" w:rsidP="00CE6A4B">
            <w:pPr>
              <w:pStyle w:val="Tekstpodstawowy"/>
              <w:rPr>
                <w:rFonts w:ascii="Verdana" w:hAnsi="Verdana"/>
                <w:sz w:val="16"/>
                <w:szCs w:val="16"/>
              </w:rPr>
            </w:pPr>
            <w:r w:rsidRPr="007C32F8">
              <w:rPr>
                <w:rFonts w:ascii="Verdana" w:hAnsi="Verdana"/>
                <w:sz w:val="16"/>
                <w:szCs w:val="16"/>
              </w:rPr>
              <w:t>PAKIET NR 5</w:t>
            </w:r>
          </w:p>
        </w:tc>
        <w:tc>
          <w:tcPr>
            <w:tcW w:w="1276" w:type="dxa"/>
          </w:tcPr>
          <w:p w:rsidR="007C32F8" w:rsidRDefault="00762233" w:rsidP="00CE6A4B">
            <w:pPr>
              <w:pStyle w:val="Tekstpodstawowy"/>
            </w:pPr>
            <w:r>
              <w:t>252,00</w:t>
            </w:r>
            <w:r w:rsidR="00630584">
              <w:t xml:space="preserve">  zł</w:t>
            </w:r>
          </w:p>
        </w:tc>
      </w:tr>
      <w:tr w:rsidR="007C32F8" w:rsidTr="00CE6A4B">
        <w:tc>
          <w:tcPr>
            <w:tcW w:w="1526" w:type="dxa"/>
          </w:tcPr>
          <w:p w:rsidR="007C32F8" w:rsidRPr="007C32F8" w:rsidRDefault="007C32F8" w:rsidP="00CE6A4B">
            <w:pPr>
              <w:pStyle w:val="Tekstpodstawowy"/>
              <w:rPr>
                <w:rFonts w:ascii="Verdana" w:hAnsi="Verdana"/>
                <w:sz w:val="16"/>
                <w:szCs w:val="16"/>
              </w:rPr>
            </w:pPr>
            <w:r w:rsidRPr="007C32F8">
              <w:rPr>
                <w:rFonts w:ascii="Verdana" w:hAnsi="Verdana"/>
                <w:sz w:val="16"/>
                <w:szCs w:val="16"/>
              </w:rPr>
              <w:t>PAKIET NR 6</w:t>
            </w:r>
          </w:p>
        </w:tc>
        <w:tc>
          <w:tcPr>
            <w:tcW w:w="1276" w:type="dxa"/>
          </w:tcPr>
          <w:p w:rsidR="007C32F8" w:rsidRDefault="00762233" w:rsidP="00CE6A4B">
            <w:pPr>
              <w:pStyle w:val="Tekstpodstawowy"/>
            </w:pPr>
            <w:r>
              <w:t>141,00</w:t>
            </w:r>
            <w:r w:rsidR="00630584">
              <w:t xml:space="preserve"> zł</w:t>
            </w:r>
          </w:p>
        </w:tc>
      </w:tr>
      <w:tr w:rsidR="007C32F8" w:rsidTr="00CE6A4B">
        <w:tc>
          <w:tcPr>
            <w:tcW w:w="1526" w:type="dxa"/>
          </w:tcPr>
          <w:p w:rsidR="007C32F8" w:rsidRPr="007C32F8" w:rsidRDefault="007C32F8" w:rsidP="00CE6A4B">
            <w:pPr>
              <w:pStyle w:val="Tekstpodstawowy"/>
              <w:rPr>
                <w:rFonts w:ascii="Verdana" w:hAnsi="Verdana"/>
                <w:sz w:val="16"/>
                <w:szCs w:val="16"/>
              </w:rPr>
            </w:pPr>
            <w:r w:rsidRPr="007C32F8">
              <w:rPr>
                <w:rFonts w:ascii="Verdana" w:hAnsi="Verdana"/>
                <w:sz w:val="16"/>
                <w:szCs w:val="16"/>
              </w:rPr>
              <w:t>PAKIET NR 7</w:t>
            </w:r>
          </w:p>
        </w:tc>
        <w:tc>
          <w:tcPr>
            <w:tcW w:w="1276" w:type="dxa"/>
          </w:tcPr>
          <w:p w:rsidR="007C32F8" w:rsidRDefault="00762233" w:rsidP="00CE6A4B">
            <w:pPr>
              <w:pStyle w:val="Tekstpodstawowy"/>
            </w:pPr>
            <w:r>
              <w:t>719,00</w:t>
            </w:r>
            <w:r w:rsidR="00630584">
              <w:t xml:space="preserve"> zł</w:t>
            </w:r>
          </w:p>
        </w:tc>
      </w:tr>
      <w:tr w:rsidR="007C32F8" w:rsidTr="00CE6A4B">
        <w:tc>
          <w:tcPr>
            <w:tcW w:w="1526" w:type="dxa"/>
          </w:tcPr>
          <w:p w:rsidR="007C32F8" w:rsidRPr="007C32F8" w:rsidRDefault="007C32F8" w:rsidP="00CE6A4B">
            <w:pPr>
              <w:pStyle w:val="Tekstpodstawowy"/>
              <w:rPr>
                <w:rFonts w:ascii="Verdana" w:hAnsi="Verdana"/>
                <w:sz w:val="16"/>
                <w:szCs w:val="16"/>
              </w:rPr>
            </w:pPr>
            <w:r w:rsidRPr="007C32F8">
              <w:rPr>
                <w:rFonts w:ascii="Verdana" w:hAnsi="Verdana"/>
                <w:sz w:val="16"/>
                <w:szCs w:val="16"/>
              </w:rPr>
              <w:t>PAKIET NR 8</w:t>
            </w:r>
          </w:p>
        </w:tc>
        <w:tc>
          <w:tcPr>
            <w:tcW w:w="1276" w:type="dxa"/>
          </w:tcPr>
          <w:p w:rsidR="007C32F8" w:rsidRDefault="00762233" w:rsidP="00CE6A4B">
            <w:pPr>
              <w:pStyle w:val="Tekstpodstawowy"/>
            </w:pPr>
            <w:r>
              <w:t>547,00</w:t>
            </w:r>
            <w:r w:rsidR="00630584">
              <w:t xml:space="preserve"> zł</w:t>
            </w:r>
          </w:p>
        </w:tc>
      </w:tr>
      <w:tr w:rsidR="007C32F8" w:rsidTr="00CE6A4B">
        <w:tc>
          <w:tcPr>
            <w:tcW w:w="1526" w:type="dxa"/>
          </w:tcPr>
          <w:p w:rsidR="007C32F8" w:rsidRPr="007C32F8" w:rsidRDefault="007C32F8" w:rsidP="00CE6A4B">
            <w:pPr>
              <w:pStyle w:val="Tekstpodstawowy"/>
              <w:rPr>
                <w:rFonts w:ascii="Verdana" w:hAnsi="Verdana"/>
                <w:sz w:val="16"/>
                <w:szCs w:val="16"/>
              </w:rPr>
            </w:pPr>
            <w:r w:rsidRPr="007C32F8">
              <w:rPr>
                <w:rFonts w:ascii="Verdana" w:hAnsi="Verdana"/>
                <w:sz w:val="16"/>
                <w:szCs w:val="16"/>
              </w:rPr>
              <w:t>PAKIET NR 9</w:t>
            </w:r>
          </w:p>
        </w:tc>
        <w:tc>
          <w:tcPr>
            <w:tcW w:w="1276" w:type="dxa"/>
          </w:tcPr>
          <w:p w:rsidR="007C32F8" w:rsidRDefault="00762233" w:rsidP="00CE6A4B">
            <w:pPr>
              <w:pStyle w:val="Tekstpodstawowy"/>
            </w:pPr>
            <w:r>
              <w:t>320,00</w:t>
            </w:r>
            <w:r w:rsidR="00630584">
              <w:t xml:space="preserve"> zł</w:t>
            </w:r>
          </w:p>
        </w:tc>
      </w:tr>
      <w:tr w:rsidR="007C32F8" w:rsidTr="00CE6A4B">
        <w:tc>
          <w:tcPr>
            <w:tcW w:w="1526" w:type="dxa"/>
          </w:tcPr>
          <w:p w:rsidR="007C32F8" w:rsidRPr="007C32F8" w:rsidRDefault="007C32F8" w:rsidP="00CE6A4B">
            <w:pPr>
              <w:pStyle w:val="Tekstpodstawowy"/>
              <w:rPr>
                <w:rFonts w:ascii="Verdana" w:hAnsi="Verdana"/>
                <w:sz w:val="16"/>
                <w:szCs w:val="16"/>
              </w:rPr>
            </w:pPr>
            <w:r w:rsidRPr="007C32F8">
              <w:rPr>
                <w:rFonts w:ascii="Verdana" w:hAnsi="Verdana"/>
                <w:sz w:val="16"/>
                <w:szCs w:val="16"/>
              </w:rPr>
              <w:t>PAKIET NR 10</w:t>
            </w:r>
          </w:p>
        </w:tc>
        <w:tc>
          <w:tcPr>
            <w:tcW w:w="1276" w:type="dxa"/>
          </w:tcPr>
          <w:p w:rsidR="007C32F8" w:rsidRDefault="00762233" w:rsidP="00CE6A4B">
            <w:pPr>
              <w:pStyle w:val="Tekstpodstawowy"/>
            </w:pPr>
            <w:r>
              <w:t>148,00</w:t>
            </w:r>
            <w:r w:rsidR="00630584">
              <w:t xml:space="preserve"> zł</w:t>
            </w:r>
          </w:p>
        </w:tc>
      </w:tr>
      <w:tr w:rsidR="007C32F8" w:rsidTr="00CE6A4B">
        <w:tc>
          <w:tcPr>
            <w:tcW w:w="1526" w:type="dxa"/>
          </w:tcPr>
          <w:p w:rsidR="007C32F8" w:rsidRPr="007C32F8" w:rsidRDefault="007C32F8" w:rsidP="00CE6A4B">
            <w:pPr>
              <w:pStyle w:val="Tekstpodstawowy"/>
              <w:rPr>
                <w:rFonts w:ascii="Verdana" w:hAnsi="Verdana"/>
                <w:sz w:val="16"/>
                <w:szCs w:val="16"/>
              </w:rPr>
            </w:pPr>
            <w:r w:rsidRPr="007C32F8">
              <w:rPr>
                <w:rFonts w:ascii="Verdana" w:hAnsi="Verdana"/>
                <w:sz w:val="16"/>
                <w:szCs w:val="16"/>
              </w:rPr>
              <w:t>PAKIET NR 11</w:t>
            </w:r>
          </w:p>
        </w:tc>
        <w:tc>
          <w:tcPr>
            <w:tcW w:w="1276" w:type="dxa"/>
          </w:tcPr>
          <w:p w:rsidR="007C32F8" w:rsidRDefault="00762233" w:rsidP="00CE6A4B">
            <w:pPr>
              <w:pStyle w:val="Tekstpodstawowy"/>
            </w:pPr>
            <w:r>
              <w:t>250,00</w:t>
            </w:r>
            <w:r w:rsidR="00630584">
              <w:t xml:space="preserve"> zł</w:t>
            </w:r>
          </w:p>
        </w:tc>
      </w:tr>
      <w:tr w:rsidR="00762233" w:rsidTr="00CE6A4B">
        <w:tc>
          <w:tcPr>
            <w:tcW w:w="1526" w:type="dxa"/>
          </w:tcPr>
          <w:p w:rsidR="00762233" w:rsidRPr="007C32F8" w:rsidRDefault="00762233" w:rsidP="00CE6A4B">
            <w:pPr>
              <w:pStyle w:val="Tekstpodstawowy"/>
              <w:rPr>
                <w:rFonts w:ascii="Verdana" w:hAnsi="Verdana"/>
                <w:sz w:val="16"/>
                <w:szCs w:val="16"/>
              </w:rPr>
            </w:pPr>
            <w:r w:rsidRPr="007C32F8">
              <w:rPr>
                <w:rFonts w:ascii="Verdana" w:hAnsi="Verdana"/>
                <w:sz w:val="16"/>
                <w:szCs w:val="16"/>
              </w:rPr>
              <w:t>PAKIET NR 1</w:t>
            </w:r>
            <w:r>
              <w:rPr>
                <w:rFonts w:ascii="Verdana" w:hAnsi="Verdana"/>
                <w:sz w:val="16"/>
                <w:szCs w:val="16"/>
              </w:rPr>
              <w:t>2</w:t>
            </w:r>
          </w:p>
        </w:tc>
        <w:tc>
          <w:tcPr>
            <w:tcW w:w="1276" w:type="dxa"/>
          </w:tcPr>
          <w:p w:rsidR="00762233" w:rsidRDefault="00762233" w:rsidP="00CE6A4B">
            <w:pPr>
              <w:pStyle w:val="Tekstpodstawowy"/>
            </w:pPr>
            <w:r>
              <w:t>259,00</w:t>
            </w:r>
            <w:r w:rsidR="00630584">
              <w:t xml:space="preserve"> zł</w:t>
            </w:r>
          </w:p>
        </w:tc>
      </w:tr>
    </w:tbl>
    <w:p w:rsidR="007C32F8" w:rsidRPr="007C32F8" w:rsidRDefault="00CE6A4B" w:rsidP="007C32F8">
      <w:pPr>
        <w:pStyle w:val="Tekstpodstawowy"/>
      </w:pPr>
      <w:r>
        <w:br w:type="textWrapping" w:clear="all"/>
      </w:r>
    </w:p>
    <w:p w:rsidR="006E3E86" w:rsidRDefault="007110D2" w:rsidP="00835907">
      <w:pPr>
        <w:pStyle w:val="Nagwek2"/>
        <w:numPr>
          <w:ilvl w:val="0"/>
          <w:numId w:val="30"/>
        </w:numPr>
        <w:tabs>
          <w:tab w:val="left" w:pos="644"/>
          <w:tab w:val="left" w:pos="900"/>
        </w:tabs>
        <w:suppressAutoHyphens w:val="0"/>
        <w:spacing w:before="0" w:line="360" w:lineRule="auto"/>
      </w:pPr>
      <w:r w:rsidRPr="006E3E86">
        <w:rPr>
          <w:rFonts w:ascii="Verdana" w:hAnsi="Verdana" w:cs="Verdana"/>
          <w:sz w:val="16"/>
          <w:szCs w:val="16"/>
        </w:rPr>
        <w:t>Wadium wnosi się przed upływem terminu składania ofert.</w:t>
      </w:r>
    </w:p>
    <w:p w:rsidR="006E3E86" w:rsidRPr="006E3E86" w:rsidRDefault="007110D2" w:rsidP="00835907">
      <w:pPr>
        <w:pStyle w:val="Nagwek2"/>
        <w:numPr>
          <w:ilvl w:val="0"/>
          <w:numId w:val="30"/>
        </w:numPr>
        <w:tabs>
          <w:tab w:val="left" w:pos="644"/>
          <w:tab w:val="left" w:pos="900"/>
        </w:tabs>
        <w:suppressAutoHyphens w:val="0"/>
        <w:spacing w:before="0" w:line="360" w:lineRule="auto"/>
        <w:rPr>
          <w:rFonts w:ascii="Verdana" w:hAnsi="Verdana" w:cs="Verdana"/>
          <w:sz w:val="16"/>
          <w:szCs w:val="16"/>
        </w:rPr>
      </w:pPr>
      <w:r w:rsidRPr="006E3E86">
        <w:rPr>
          <w:rFonts w:ascii="Verdana" w:hAnsi="Verdana" w:cs="Verdana"/>
          <w:sz w:val="16"/>
          <w:szCs w:val="16"/>
        </w:rPr>
        <w:t>Wadium może być wnoszone w jednej lub kilku następujących formach:</w:t>
      </w:r>
    </w:p>
    <w:p w:rsidR="007110D2" w:rsidRDefault="007110D2" w:rsidP="00630584">
      <w:pPr>
        <w:numPr>
          <w:ilvl w:val="0"/>
          <w:numId w:val="12"/>
        </w:numPr>
        <w:tabs>
          <w:tab w:val="left" w:pos="1260"/>
        </w:tabs>
        <w:spacing w:after="0" w:line="360" w:lineRule="auto"/>
        <w:ind w:left="0" w:firstLine="142"/>
        <w:jc w:val="both"/>
      </w:pPr>
      <w:r>
        <w:rPr>
          <w:rFonts w:ascii="Verdana" w:hAnsi="Verdana" w:cs="Verdana"/>
          <w:sz w:val="16"/>
          <w:szCs w:val="16"/>
        </w:rPr>
        <w:t>pieniądzu,</w:t>
      </w:r>
    </w:p>
    <w:p w:rsidR="007110D2" w:rsidRDefault="007110D2" w:rsidP="007110D2">
      <w:pPr>
        <w:numPr>
          <w:ilvl w:val="0"/>
          <w:numId w:val="12"/>
        </w:numPr>
        <w:tabs>
          <w:tab w:val="left" w:pos="1260"/>
        </w:tabs>
        <w:spacing w:after="0" w:line="360" w:lineRule="auto"/>
        <w:ind w:left="113" w:firstLine="0"/>
        <w:jc w:val="both"/>
      </w:pPr>
      <w:r>
        <w:rPr>
          <w:rFonts w:ascii="Verdana" w:hAnsi="Verdana" w:cs="Verdana"/>
          <w:sz w:val="16"/>
          <w:szCs w:val="16"/>
        </w:rPr>
        <w:t>poręczeniach bankowych lub poręczeniach spółdzielczej kasy oszczędnościowo-kredytowej, z tym że poręczenie kasy jest zawsze poręczeniem pieniężnym,</w:t>
      </w:r>
    </w:p>
    <w:p w:rsidR="007110D2" w:rsidRDefault="007110D2" w:rsidP="007110D2">
      <w:pPr>
        <w:numPr>
          <w:ilvl w:val="0"/>
          <w:numId w:val="12"/>
        </w:numPr>
        <w:tabs>
          <w:tab w:val="left" w:pos="1260"/>
        </w:tabs>
        <w:spacing w:after="0" w:line="360" w:lineRule="auto"/>
        <w:ind w:left="113" w:firstLine="0"/>
        <w:jc w:val="both"/>
      </w:pPr>
      <w:r>
        <w:rPr>
          <w:rFonts w:ascii="Verdana" w:hAnsi="Verdana" w:cs="Verdana"/>
          <w:sz w:val="16"/>
          <w:szCs w:val="16"/>
        </w:rPr>
        <w:t>gwarancjach bankowych,</w:t>
      </w:r>
    </w:p>
    <w:p w:rsidR="007110D2" w:rsidRDefault="007110D2" w:rsidP="007110D2">
      <w:pPr>
        <w:numPr>
          <w:ilvl w:val="0"/>
          <w:numId w:val="12"/>
        </w:numPr>
        <w:tabs>
          <w:tab w:val="left" w:pos="1260"/>
        </w:tabs>
        <w:spacing w:after="0" w:line="360" w:lineRule="auto"/>
        <w:ind w:left="113" w:firstLine="0"/>
        <w:jc w:val="both"/>
      </w:pPr>
      <w:r>
        <w:rPr>
          <w:rFonts w:ascii="Verdana" w:hAnsi="Verdana" w:cs="Verdana"/>
          <w:sz w:val="16"/>
          <w:szCs w:val="16"/>
        </w:rPr>
        <w:t>gwarancjach ubezpieczeniowych,</w:t>
      </w:r>
    </w:p>
    <w:p w:rsidR="007110D2" w:rsidRPr="000006F9" w:rsidRDefault="007110D2" w:rsidP="00630584">
      <w:pPr>
        <w:numPr>
          <w:ilvl w:val="0"/>
          <w:numId w:val="12"/>
        </w:numPr>
        <w:tabs>
          <w:tab w:val="left" w:pos="1260"/>
        </w:tabs>
        <w:spacing w:after="0" w:line="360" w:lineRule="auto"/>
        <w:ind w:left="0" w:firstLine="142"/>
        <w:jc w:val="both"/>
        <w:rPr>
          <w:rFonts w:ascii="Verdana" w:hAnsi="Verdana"/>
          <w:sz w:val="16"/>
          <w:szCs w:val="16"/>
        </w:rPr>
      </w:pPr>
      <w:r w:rsidRPr="000006F9">
        <w:rPr>
          <w:rFonts w:ascii="Verdana" w:hAnsi="Verdana"/>
          <w:sz w:val="16"/>
          <w:szCs w:val="16"/>
        </w:rPr>
        <w:t xml:space="preserve">poręczeniach udzielanych przez podmioty, o których mowa w art. 6b ust. 5 pkt 2 ustawy z dnia 9 listopada 2000r. o utworzeniu Polskiej Agencji Rozwoju Przedsiębiorczości (j.t. Dz. U. z 2019 r. poz.310 ze </w:t>
      </w:r>
      <w:proofErr w:type="spellStart"/>
      <w:r w:rsidRPr="000006F9">
        <w:rPr>
          <w:rFonts w:ascii="Verdana" w:hAnsi="Verdana"/>
          <w:sz w:val="16"/>
          <w:szCs w:val="16"/>
        </w:rPr>
        <w:t>zm</w:t>
      </w:r>
      <w:proofErr w:type="spellEnd"/>
      <w:r w:rsidRPr="000006F9">
        <w:rPr>
          <w:rFonts w:ascii="Verdana" w:hAnsi="Verdana"/>
          <w:sz w:val="16"/>
          <w:szCs w:val="16"/>
        </w:rPr>
        <w:t>)  Wadium wnoszone w pieniądzu wpłaca się przelewem na rachunek bankowy Zamawiającego: BGŻ BNP P</w:t>
      </w:r>
      <w:r w:rsidR="000006F9">
        <w:rPr>
          <w:rFonts w:ascii="Verdana" w:hAnsi="Verdana"/>
          <w:sz w:val="16"/>
          <w:szCs w:val="16"/>
        </w:rPr>
        <w:t>ARIBAS</w:t>
      </w:r>
      <w:r w:rsidRPr="000006F9">
        <w:rPr>
          <w:rFonts w:ascii="Verdana" w:hAnsi="Verdana"/>
          <w:sz w:val="16"/>
          <w:szCs w:val="16"/>
        </w:rPr>
        <w:t xml:space="preserve"> nr 90 1600 1462 1870 5791 6000 0004 z dopiskiem: </w:t>
      </w:r>
      <w:r w:rsidR="00762233">
        <w:rPr>
          <w:rFonts w:ascii="Verdana" w:hAnsi="Verdana" w:cs="Verdana"/>
          <w:b/>
          <w:bCs/>
          <w:iCs/>
          <w:sz w:val="16"/>
          <w:szCs w:val="16"/>
        </w:rPr>
        <w:t>ZOZ.DZP.271.3.V.2020  „</w:t>
      </w:r>
      <w:r w:rsidR="00762233">
        <w:rPr>
          <w:rFonts w:ascii="Verdana" w:hAnsi="Verdana" w:cs="Verdana"/>
          <w:b/>
          <w:bCs/>
          <w:kern w:val="2"/>
          <w:sz w:val="16"/>
          <w:szCs w:val="16"/>
        </w:rPr>
        <w:t>D</w:t>
      </w:r>
      <w:r w:rsidR="00762233" w:rsidRPr="007110D2">
        <w:rPr>
          <w:rFonts w:ascii="Verdana" w:hAnsi="Verdana" w:cs="Verdana"/>
          <w:b/>
          <w:bCs/>
          <w:kern w:val="2"/>
          <w:sz w:val="16"/>
          <w:szCs w:val="16"/>
        </w:rPr>
        <w:t>osta</w:t>
      </w:r>
      <w:r w:rsidR="00762233">
        <w:rPr>
          <w:rFonts w:ascii="Verdana" w:hAnsi="Verdana" w:cs="Verdana"/>
          <w:b/>
          <w:bCs/>
          <w:kern w:val="2"/>
          <w:sz w:val="16"/>
          <w:szCs w:val="16"/>
        </w:rPr>
        <w:t xml:space="preserve">wa </w:t>
      </w:r>
      <w:r w:rsidR="00CD2B20">
        <w:rPr>
          <w:rFonts w:ascii="Verdana" w:hAnsi="Verdana" w:cs="Verdana"/>
          <w:b/>
          <w:bCs/>
          <w:kern w:val="2"/>
          <w:sz w:val="16"/>
          <w:szCs w:val="16"/>
        </w:rPr>
        <w:t xml:space="preserve"> sprzętu i </w:t>
      </w:r>
      <w:r w:rsidR="00762233">
        <w:rPr>
          <w:rFonts w:ascii="Verdana" w:hAnsi="Verdana" w:cs="Verdana"/>
          <w:b/>
          <w:bCs/>
          <w:kern w:val="2"/>
          <w:sz w:val="16"/>
          <w:szCs w:val="16"/>
        </w:rPr>
        <w:t xml:space="preserve">aparatury  medycznej na podstawie  projektu „Małopolska tarcza antykryzysowa – pakiet medyczny”. </w:t>
      </w:r>
      <w:r w:rsidRPr="000006F9">
        <w:rPr>
          <w:rFonts w:ascii="Verdana" w:hAnsi="Verdana"/>
          <w:sz w:val="16"/>
          <w:szCs w:val="16"/>
        </w:rPr>
        <w:t>Wadium wniesione w tej formie Zamawiający zwraca bez odsetek, co wynika z umowy rachunku bankowego, na którym będzie ono przechowywane.</w:t>
      </w:r>
    </w:p>
    <w:p w:rsidR="007110D2" w:rsidRPr="000006F9" w:rsidRDefault="007110D2" w:rsidP="007110D2">
      <w:pPr>
        <w:tabs>
          <w:tab w:val="left" w:pos="900"/>
        </w:tabs>
        <w:spacing w:line="360" w:lineRule="auto"/>
        <w:jc w:val="both"/>
        <w:rPr>
          <w:rFonts w:ascii="Verdana" w:hAnsi="Verdana"/>
          <w:sz w:val="16"/>
          <w:szCs w:val="16"/>
        </w:rPr>
      </w:pPr>
      <w:r w:rsidRPr="000006F9">
        <w:rPr>
          <w:rFonts w:ascii="Verdana" w:hAnsi="Verdana" w:cs="Verdana"/>
          <w:sz w:val="16"/>
          <w:szCs w:val="16"/>
        </w:rPr>
        <w:t xml:space="preserve">5. W przypadku wnoszenia wadium w formie pieniężnej, Wykonawca z zachowaniem właściwej staranności winien dokonać przelewu pieniężnego z odpowiednim wyprzedzeniem, gdyż za termin wniesienia wadium w formie pieniężnej przyjmuje się termin uznania kwotą wadium podanego wyżej rachunku bankowego Zamawiającego. </w:t>
      </w:r>
    </w:p>
    <w:p w:rsidR="007110D2" w:rsidRDefault="007110D2" w:rsidP="007110D2">
      <w:pPr>
        <w:tabs>
          <w:tab w:val="left" w:pos="900"/>
        </w:tabs>
        <w:spacing w:line="360" w:lineRule="auto"/>
        <w:jc w:val="both"/>
      </w:pPr>
      <w:r>
        <w:rPr>
          <w:rFonts w:ascii="Verdana" w:hAnsi="Verdana" w:cs="Verdana"/>
          <w:sz w:val="16"/>
          <w:szCs w:val="16"/>
        </w:rPr>
        <w:t>6. W przypadku wnoszenia wadium w formie gwarancji lub poręczenia, oryginał gwarancji lub poręczenia należy dołączyć do oferty. Wadium musi być wystawione na Zamawiającego, opatrzone kwalifikowanym podpisem elektronicznym osoby uprawnionej do podpisu dokumentu.</w:t>
      </w:r>
    </w:p>
    <w:p w:rsidR="007110D2" w:rsidRDefault="007110D2" w:rsidP="007110D2">
      <w:pPr>
        <w:tabs>
          <w:tab w:val="left" w:pos="900"/>
        </w:tabs>
        <w:spacing w:line="360" w:lineRule="auto"/>
        <w:jc w:val="both"/>
      </w:pPr>
      <w:r>
        <w:rPr>
          <w:rFonts w:ascii="Verdana" w:hAnsi="Verdana" w:cs="Verdana"/>
          <w:sz w:val="16"/>
          <w:szCs w:val="16"/>
        </w:rPr>
        <w:t>7. 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t xml:space="preserve"> </w:t>
      </w:r>
    </w:p>
    <w:p w:rsidR="007110D2" w:rsidRDefault="007110D2" w:rsidP="007110D2">
      <w:pPr>
        <w:tabs>
          <w:tab w:val="left" w:pos="900"/>
        </w:tabs>
        <w:spacing w:line="360" w:lineRule="auto"/>
        <w:jc w:val="both"/>
      </w:pPr>
      <w:r>
        <w:t xml:space="preserve">8. </w:t>
      </w:r>
      <w:r>
        <w:rPr>
          <w:rFonts w:ascii="Verdana" w:hAnsi="Verdana" w:cs="Verdana"/>
          <w:sz w:val="16"/>
          <w:szCs w:val="16"/>
        </w:rPr>
        <w:t xml:space="preserve">Wadium powinno być </w:t>
      </w:r>
      <w:r>
        <w:rPr>
          <w:rFonts w:ascii="Verdana" w:hAnsi="Verdana" w:cs="Verdana"/>
          <w:bCs/>
          <w:sz w:val="16"/>
          <w:szCs w:val="16"/>
        </w:rPr>
        <w:t>wniesione i ważne</w:t>
      </w:r>
      <w:r>
        <w:rPr>
          <w:rFonts w:ascii="Verdana" w:hAnsi="Verdana" w:cs="Verdana"/>
          <w:sz w:val="16"/>
          <w:szCs w:val="16"/>
        </w:rPr>
        <w:t xml:space="preserve"> w taki sposób, by zabezpieczało cały okres związania ofertą.</w:t>
      </w:r>
    </w:p>
    <w:p w:rsidR="007110D2" w:rsidRDefault="007110D2" w:rsidP="007110D2">
      <w:pPr>
        <w:spacing w:line="360" w:lineRule="auto"/>
        <w:jc w:val="both"/>
      </w:pPr>
      <w:r>
        <w:rPr>
          <w:rFonts w:ascii="Verdana" w:hAnsi="Verdana" w:cs="Verdana"/>
          <w:sz w:val="16"/>
          <w:szCs w:val="16"/>
        </w:rPr>
        <w:t xml:space="preserve">9. Zamawiający zwraca wadium wszystkim Wykonawcom niezwłocznie po wyborze oferty najkorzystniejszej lub unieważnieniu postępowania, z wyjątkiem Wykonawcy, którego oferta została wybrana jako najkorzystniejsza, </w:t>
      </w:r>
      <w:r>
        <w:rPr>
          <w:rFonts w:ascii="Verdana" w:hAnsi="Verdana" w:cs="Verdana"/>
          <w:sz w:val="16"/>
          <w:szCs w:val="16"/>
        </w:rPr>
        <w:lastRenderedPageBreak/>
        <w:t>któremu Zamawiający zwraca wadium niezwłocznie po zawarciu umowy w sprawie zamówienia publicznego oraz wniesieniu zabezpieczenia należytego wykonania umowy, jeżeli jego wniesienia żądano.</w:t>
      </w:r>
    </w:p>
    <w:p w:rsidR="007110D2" w:rsidRDefault="007110D2" w:rsidP="007110D2">
      <w:pPr>
        <w:spacing w:line="360" w:lineRule="auto"/>
        <w:jc w:val="both"/>
      </w:pPr>
      <w:r>
        <w:rPr>
          <w:rFonts w:ascii="Verdana" w:hAnsi="Verdana" w:cs="Verdana"/>
          <w:sz w:val="16"/>
          <w:szCs w:val="16"/>
        </w:rPr>
        <w:t>10.   Zamawiający zwraca niezwłocznie wadium na wniosek Wykonawcy, który wycofał ofertę przed upływem terminu składania ofert.</w:t>
      </w:r>
    </w:p>
    <w:p w:rsidR="007110D2" w:rsidRDefault="007110D2" w:rsidP="007110D2">
      <w:pPr>
        <w:spacing w:line="360" w:lineRule="auto"/>
        <w:jc w:val="both"/>
      </w:pPr>
      <w:r>
        <w:rPr>
          <w:rFonts w:ascii="Verdana" w:hAnsi="Verdana" w:cs="Verdana"/>
          <w:sz w:val="16"/>
          <w:szCs w:val="16"/>
        </w:rPr>
        <w:t>11.  Zamawiający żąda ponownego wniesienia wadium przez Wykonawcę, któremu zwrócono wadium na skutek okoliczności, o których mowa w pkt 9, jeżeli w wyniku rozstrzygnięcia odwołania jego oferta została wybrana jako najkorzystniejsza. Wykonawca wnosi wadium w terminie określonym przez Zamawiającego.</w:t>
      </w:r>
    </w:p>
    <w:p w:rsidR="007110D2" w:rsidRDefault="007110D2" w:rsidP="007110D2">
      <w:pPr>
        <w:spacing w:line="360" w:lineRule="auto"/>
        <w:jc w:val="both"/>
      </w:pPr>
      <w:r>
        <w:rPr>
          <w:rFonts w:ascii="Verdana" w:hAnsi="Verdana" w:cs="Verdana"/>
          <w:sz w:val="16"/>
          <w:szCs w:val="16"/>
        </w:rPr>
        <w:t>12.   Zamawiający zatrzymuje wadium, jeżeli Wykonawca w odpowiedzi na wezwanie, o którym mowa w art. 26 ust. 3 ustawy PZP, nie złożył dokumentów lub oświadczeń, o których mowa w art. 25 ust. 1 ustawy PZP, lub pełnomocnictw lub nie wyraził zgody na poprawienie omyłki, o której mowa w art. 87 ust 2 pkt 3 ustawy PZP chyba, że udowodni, że wynika to z przyczyn nieleżących po jego stronie.</w:t>
      </w:r>
    </w:p>
    <w:p w:rsidR="007110D2" w:rsidRDefault="007110D2" w:rsidP="007110D2">
      <w:pPr>
        <w:spacing w:line="360" w:lineRule="auto"/>
        <w:jc w:val="both"/>
      </w:pPr>
      <w:r>
        <w:rPr>
          <w:rFonts w:ascii="Verdana" w:hAnsi="Verdana" w:cs="Verdana"/>
          <w:sz w:val="16"/>
          <w:szCs w:val="16"/>
        </w:rPr>
        <w:t>13.Zamawiający zatrzymuje wadium, jeżeli Wykonawca, którego oferta została wybrana:</w:t>
      </w:r>
    </w:p>
    <w:p w:rsidR="007110D2" w:rsidRDefault="007110D2" w:rsidP="007110D2">
      <w:pPr>
        <w:numPr>
          <w:ilvl w:val="0"/>
          <w:numId w:val="14"/>
        </w:numPr>
        <w:tabs>
          <w:tab w:val="left" w:pos="1260"/>
          <w:tab w:val="left" w:pos="2340"/>
        </w:tabs>
        <w:spacing w:after="0" w:line="360" w:lineRule="auto"/>
        <w:ind w:left="624" w:firstLine="0"/>
        <w:jc w:val="both"/>
      </w:pPr>
      <w:r>
        <w:rPr>
          <w:rFonts w:ascii="Verdana" w:hAnsi="Verdana" w:cs="Verdana"/>
          <w:sz w:val="16"/>
          <w:szCs w:val="16"/>
        </w:rPr>
        <w:t>odmówił podpisania umowy w sprawie zamówienia publicznego na warunkach określonych w ofercie,</w:t>
      </w:r>
    </w:p>
    <w:p w:rsidR="007110D2" w:rsidRDefault="007110D2" w:rsidP="007110D2">
      <w:pPr>
        <w:numPr>
          <w:ilvl w:val="0"/>
          <w:numId w:val="14"/>
        </w:numPr>
        <w:tabs>
          <w:tab w:val="left" w:pos="1260"/>
          <w:tab w:val="left" w:pos="2340"/>
        </w:tabs>
        <w:spacing w:after="0" w:line="360" w:lineRule="auto"/>
        <w:ind w:left="624" w:firstLine="0"/>
        <w:jc w:val="both"/>
      </w:pPr>
      <w:r>
        <w:rPr>
          <w:rFonts w:ascii="Verdana" w:hAnsi="Verdana" w:cs="Verdana"/>
          <w:sz w:val="16"/>
          <w:szCs w:val="16"/>
        </w:rPr>
        <w:t>nie wniósł wymaganego zabezpieczenia należytego wykonania umowy,</w:t>
      </w:r>
    </w:p>
    <w:p w:rsidR="007110D2" w:rsidRPr="000006F9" w:rsidRDefault="007110D2" w:rsidP="007110D2">
      <w:pPr>
        <w:numPr>
          <w:ilvl w:val="0"/>
          <w:numId w:val="14"/>
        </w:numPr>
        <w:tabs>
          <w:tab w:val="left" w:pos="1260"/>
          <w:tab w:val="left" w:pos="2340"/>
        </w:tabs>
        <w:spacing w:after="0" w:line="360" w:lineRule="auto"/>
        <w:ind w:left="624" w:firstLine="0"/>
        <w:jc w:val="both"/>
      </w:pPr>
      <w:r>
        <w:rPr>
          <w:rFonts w:ascii="Verdana" w:hAnsi="Verdana" w:cs="Verdana"/>
          <w:sz w:val="16"/>
          <w:szCs w:val="16"/>
        </w:rPr>
        <w:t>zawarcie umowy w sprawie zamówienia publicznego stało się niemożliwe z przyczyn leżących po stronie Wykonawcy.</w:t>
      </w:r>
    </w:p>
    <w:p w:rsidR="000006F9" w:rsidRDefault="000006F9" w:rsidP="000006F9">
      <w:pPr>
        <w:tabs>
          <w:tab w:val="left" w:pos="1260"/>
          <w:tab w:val="left" w:pos="2340"/>
        </w:tabs>
        <w:spacing w:after="0" w:line="360" w:lineRule="auto"/>
        <w:ind w:left="624"/>
        <w:jc w:val="both"/>
      </w:pPr>
    </w:p>
    <w:p w:rsidR="007110D2" w:rsidRDefault="007110D2" w:rsidP="007110D2">
      <w:pPr>
        <w:pStyle w:val="Nagwek1"/>
        <w:tabs>
          <w:tab w:val="left" w:pos="708"/>
        </w:tabs>
        <w:spacing w:before="0" w:after="0" w:line="360" w:lineRule="auto"/>
      </w:pPr>
      <w:r>
        <w:rPr>
          <w:rFonts w:ascii="Verdana" w:hAnsi="Verdana" w:cs="Verdana"/>
          <w:sz w:val="16"/>
          <w:szCs w:val="16"/>
        </w:rPr>
        <w:t>X. Termin związania ofertą</w:t>
      </w:r>
    </w:p>
    <w:p w:rsidR="007110D2" w:rsidRDefault="007110D2" w:rsidP="00835907">
      <w:pPr>
        <w:pStyle w:val="Nagwek2"/>
        <w:numPr>
          <w:ilvl w:val="0"/>
          <w:numId w:val="29"/>
        </w:numPr>
        <w:spacing w:before="0" w:line="360" w:lineRule="auto"/>
      </w:pPr>
      <w:r>
        <w:rPr>
          <w:rFonts w:ascii="Verdana" w:hAnsi="Verdana" w:cs="Verdana"/>
          <w:sz w:val="16"/>
          <w:szCs w:val="16"/>
        </w:rPr>
        <w:t>Wykonawca pozostaje związany ofertą przez okres 60 dni.</w:t>
      </w:r>
    </w:p>
    <w:p w:rsidR="007110D2" w:rsidRDefault="007110D2" w:rsidP="00835907">
      <w:pPr>
        <w:pStyle w:val="Nagwek2"/>
        <w:numPr>
          <w:ilvl w:val="0"/>
          <w:numId w:val="29"/>
        </w:numPr>
        <w:spacing w:before="0" w:line="360" w:lineRule="auto"/>
      </w:pPr>
      <w:r>
        <w:rPr>
          <w:rFonts w:ascii="Verdana" w:hAnsi="Verdana" w:cs="Verdana"/>
          <w:sz w:val="16"/>
          <w:szCs w:val="16"/>
        </w:rPr>
        <w:t xml:space="preserve">Bieg terminu związania ofertą rozpoczyna się wraz z upływem terminu składania ofert. </w:t>
      </w:r>
    </w:p>
    <w:p w:rsidR="007110D2" w:rsidRDefault="007110D2" w:rsidP="00835907">
      <w:pPr>
        <w:pStyle w:val="Nagwek2"/>
        <w:numPr>
          <w:ilvl w:val="0"/>
          <w:numId w:val="29"/>
        </w:numPr>
        <w:spacing w:before="0" w:line="360" w:lineRule="auto"/>
      </w:pPr>
      <w:r>
        <w:rPr>
          <w:rFonts w:ascii="Verdana" w:hAnsi="Verdana" w:cs="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110D2" w:rsidRDefault="007110D2" w:rsidP="00835907">
      <w:pPr>
        <w:pStyle w:val="Nagwek2"/>
        <w:numPr>
          <w:ilvl w:val="0"/>
          <w:numId w:val="29"/>
        </w:numPr>
        <w:spacing w:before="0" w:line="360" w:lineRule="auto"/>
      </w:pPr>
      <w:r>
        <w:rPr>
          <w:rFonts w:ascii="Verdana" w:hAnsi="Verdana" w:cs="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10D2" w:rsidRDefault="007110D2" w:rsidP="007110D2">
      <w:pPr>
        <w:pStyle w:val="Nagwek1"/>
        <w:tabs>
          <w:tab w:val="left" w:pos="708"/>
        </w:tabs>
        <w:spacing w:before="0" w:after="0" w:line="360" w:lineRule="auto"/>
        <w:jc w:val="both"/>
        <w:rPr>
          <w:rFonts w:ascii="Verdana" w:hAnsi="Verdana" w:cs="Verdana"/>
          <w:sz w:val="16"/>
          <w:szCs w:val="16"/>
        </w:rPr>
      </w:pPr>
    </w:p>
    <w:p w:rsidR="007110D2" w:rsidRDefault="007110D2" w:rsidP="007110D2">
      <w:pPr>
        <w:pStyle w:val="Nagwek1"/>
        <w:tabs>
          <w:tab w:val="left" w:pos="708"/>
        </w:tabs>
        <w:spacing w:before="0" w:after="0" w:line="360" w:lineRule="auto"/>
        <w:jc w:val="both"/>
      </w:pPr>
      <w:r>
        <w:rPr>
          <w:rFonts w:ascii="Verdana" w:hAnsi="Verdana" w:cs="Verdana"/>
          <w:sz w:val="16"/>
          <w:szCs w:val="16"/>
        </w:rPr>
        <w:t>XI. Opis sposobu przygotowywania oferty</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1) Oferta powinna zawierać:</w:t>
      </w:r>
    </w:p>
    <w:p w:rsidR="007110D2" w:rsidRDefault="007110D2" w:rsidP="007110D2">
      <w:pPr>
        <w:pStyle w:val="Nagwek4"/>
        <w:numPr>
          <w:ilvl w:val="0"/>
          <w:numId w:val="0"/>
        </w:numPr>
        <w:tabs>
          <w:tab w:val="left" w:pos="708"/>
        </w:tabs>
        <w:spacing w:before="0" w:line="360" w:lineRule="auto"/>
      </w:pPr>
      <w:r>
        <w:rPr>
          <w:rFonts w:ascii="Verdana" w:hAnsi="Verdana" w:cs="Verdana"/>
          <w:sz w:val="16"/>
          <w:szCs w:val="16"/>
        </w:rPr>
        <w:t>1. Podpisany przez Wykonawcę Formularz ofertowy według załącznika nr 1 do SIWZ,</w:t>
      </w:r>
    </w:p>
    <w:p w:rsidR="007110D2" w:rsidRDefault="007110D2" w:rsidP="007110D2">
      <w:pPr>
        <w:pStyle w:val="NormalnyWeb"/>
        <w:spacing w:before="0" w:after="0" w:line="360" w:lineRule="auto"/>
        <w:jc w:val="both"/>
      </w:pPr>
      <w:r>
        <w:rPr>
          <w:rFonts w:ascii="Verdana" w:hAnsi="Verdana" w:cs="Verdana"/>
          <w:sz w:val="16"/>
          <w:szCs w:val="16"/>
        </w:rPr>
        <w:t>2. Podpisany przez Wykonawcę Formularz cenowy według załącznika nr 2 do SIWZ,</w:t>
      </w:r>
    </w:p>
    <w:p w:rsidR="007110D2" w:rsidRDefault="007110D2" w:rsidP="007110D2">
      <w:pPr>
        <w:pStyle w:val="NormalnyWeb"/>
        <w:spacing w:before="0" w:after="0" w:line="360" w:lineRule="auto"/>
        <w:jc w:val="both"/>
      </w:pPr>
      <w:r>
        <w:rPr>
          <w:rFonts w:ascii="Verdana" w:hAnsi="Verdana" w:cs="Verdana"/>
          <w:sz w:val="16"/>
          <w:szCs w:val="16"/>
        </w:rPr>
        <w:t>3. JEDZ- według załącznika nr 3 do SIWZ.</w:t>
      </w:r>
    </w:p>
    <w:p w:rsidR="007110D2" w:rsidRDefault="007110D2" w:rsidP="007110D2">
      <w:pPr>
        <w:pStyle w:val="NormalnyWeb"/>
        <w:spacing w:before="0" w:after="0" w:line="360" w:lineRule="auto"/>
        <w:jc w:val="both"/>
      </w:pPr>
      <w:r>
        <w:rPr>
          <w:rFonts w:ascii="Verdana" w:hAnsi="Verdana" w:cs="Verdana"/>
          <w:sz w:val="16"/>
          <w:szCs w:val="16"/>
        </w:rPr>
        <w:t xml:space="preserve">2)Wykonawca składa ofertę za pośrednictwem </w:t>
      </w:r>
      <w:r>
        <w:rPr>
          <w:rFonts w:ascii="Verdana" w:hAnsi="Verdana" w:cs="Verdana"/>
          <w:b/>
          <w:bCs/>
          <w:i/>
          <w:iCs/>
          <w:sz w:val="16"/>
          <w:szCs w:val="16"/>
        </w:rPr>
        <w:t>Formularza do złożenia, zmiany, wycofania oferty lub wniosku</w:t>
      </w:r>
      <w:r>
        <w:rPr>
          <w:rFonts w:ascii="Verdana" w:hAnsi="Verdana" w:cs="Verdana"/>
          <w:b/>
          <w:bCs/>
          <w:sz w:val="16"/>
          <w:szCs w:val="16"/>
        </w:rPr>
        <w:t xml:space="preserve"> </w:t>
      </w:r>
      <w:r>
        <w:rPr>
          <w:rFonts w:ascii="Verdana" w:hAnsi="Verdana" w:cs="Verdana"/>
          <w:sz w:val="16"/>
          <w:szCs w:val="16"/>
        </w:rPr>
        <w:t xml:space="preserve">dostępnego na </w:t>
      </w:r>
      <w:proofErr w:type="spellStart"/>
      <w:r>
        <w:rPr>
          <w:rFonts w:ascii="Verdana" w:hAnsi="Verdana" w:cs="Verdana"/>
          <w:sz w:val="16"/>
          <w:szCs w:val="16"/>
        </w:rPr>
        <w:t>ePUAP</w:t>
      </w:r>
      <w:proofErr w:type="spellEnd"/>
      <w:r>
        <w:rPr>
          <w:rFonts w:ascii="Verdana" w:hAnsi="Verdana" w:cs="Verdana"/>
          <w:sz w:val="16"/>
          <w:szCs w:val="16"/>
        </w:rPr>
        <w:t xml:space="preserve"> i udostępnionego również na </w:t>
      </w:r>
      <w:proofErr w:type="spellStart"/>
      <w:r>
        <w:rPr>
          <w:rFonts w:ascii="Verdana" w:hAnsi="Verdana" w:cs="Verdana"/>
          <w:sz w:val="16"/>
          <w:szCs w:val="16"/>
        </w:rPr>
        <w:t>miniPortalu</w:t>
      </w:r>
      <w:proofErr w:type="spellEnd"/>
      <w:r>
        <w:rPr>
          <w:rFonts w:ascii="Verdana" w:hAnsi="Verdana" w:cs="Verdana"/>
          <w:sz w:val="16"/>
          <w:szCs w:val="16"/>
        </w:rPr>
        <w:t>. Klucz publiczny niezbędny    do</w:t>
      </w:r>
      <w:r w:rsidR="00B527F3">
        <w:rPr>
          <w:rFonts w:ascii="Verdana" w:hAnsi="Verdana" w:cs="Verdana"/>
          <w:sz w:val="16"/>
          <w:szCs w:val="16"/>
        </w:rPr>
        <w:t xml:space="preserve"> </w:t>
      </w:r>
      <w:r>
        <w:rPr>
          <w:rFonts w:ascii="Verdana" w:hAnsi="Verdana" w:cs="Verdana"/>
          <w:sz w:val="16"/>
          <w:szCs w:val="16"/>
        </w:rPr>
        <w:t xml:space="preserve">zaszyfrowania oferty przez Wykonawcę jest dostępny dla wykonawców na </w:t>
      </w:r>
      <w:proofErr w:type="spellStart"/>
      <w:r>
        <w:rPr>
          <w:rFonts w:ascii="Verdana" w:hAnsi="Verdana" w:cs="Verdana"/>
          <w:sz w:val="16"/>
          <w:szCs w:val="16"/>
        </w:rPr>
        <w:t>miniPortalu</w:t>
      </w:r>
      <w:proofErr w:type="spellEnd"/>
      <w:r>
        <w:rPr>
          <w:rFonts w:ascii="Verdana" w:hAnsi="Verdana" w:cs="Verdana"/>
          <w:sz w:val="16"/>
          <w:szCs w:val="16"/>
        </w:rPr>
        <w:t xml:space="preserve">. W formularzu oferty Wykonawca zobowiązany jest podać adres skrzynki </w:t>
      </w:r>
      <w:proofErr w:type="spellStart"/>
      <w:r>
        <w:rPr>
          <w:rFonts w:ascii="Verdana" w:hAnsi="Verdana" w:cs="Verdana"/>
          <w:sz w:val="16"/>
          <w:szCs w:val="16"/>
        </w:rPr>
        <w:t>ePUAP</w:t>
      </w:r>
      <w:proofErr w:type="spellEnd"/>
      <w:r>
        <w:rPr>
          <w:rFonts w:ascii="Verdana" w:hAnsi="Verdana" w:cs="Verdana"/>
          <w:sz w:val="16"/>
          <w:szCs w:val="16"/>
        </w:rPr>
        <w:t>, na którym prowadzona będzie korespondencja związana z postępowaniem.</w:t>
      </w:r>
    </w:p>
    <w:p w:rsidR="007110D2" w:rsidRDefault="007110D2" w:rsidP="007110D2">
      <w:pPr>
        <w:pStyle w:val="NormalnyWeb"/>
        <w:spacing w:before="0" w:after="0" w:line="360" w:lineRule="auto"/>
        <w:jc w:val="both"/>
      </w:pPr>
      <w:r>
        <w:rPr>
          <w:rFonts w:ascii="Verdana" w:hAnsi="Verdana" w:cs="Verdana"/>
          <w:sz w:val="16"/>
          <w:szCs w:val="16"/>
        </w:rPr>
        <w:lastRenderedPageBreak/>
        <w:t xml:space="preserve">3)Oferta powinna być sporządzona w języku polskim, z zachowaniem postaci elektronicznej w formacie danych </w:t>
      </w:r>
      <w:proofErr w:type="spellStart"/>
      <w:r>
        <w:rPr>
          <w:rFonts w:ascii="Verdana" w:hAnsi="Verdana" w:cs="Verdana"/>
          <w:sz w:val="16"/>
          <w:szCs w:val="16"/>
        </w:rPr>
        <w:t>doc</w:t>
      </w:r>
      <w:proofErr w:type="spellEnd"/>
      <w:r>
        <w:rPr>
          <w:rFonts w:ascii="Verdana" w:hAnsi="Verdana" w:cs="Verdana"/>
          <w:sz w:val="16"/>
          <w:szCs w:val="16"/>
        </w:rPr>
        <w:t>, .</w:t>
      </w:r>
      <w:proofErr w:type="spellStart"/>
      <w:r>
        <w:rPr>
          <w:rFonts w:ascii="Verdana" w:hAnsi="Verdana" w:cs="Verdana"/>
          <w:sz w:val="16"/>
          <w:szCs w:val="16"/>
        </w:rPr>
        <w:t>docx</w:t>
      </w:r>
      <w:proofErr w:type="spellEnd"/>
      <w:r>
        <w:rPr>
          <w:rFonts w:ascii="Verdana" w:hAnsi="Verdana" w:cs="Verdana"/>
          <w:sz w:val="16"/>
          <w:szCs w:val="16"/>
        </w:rPr>
        <w:t xml:space="preserve">, PDF, </w:t>
      </w:r>
      <w:r w:rsidR="00762233">
        <w:rPr>
          <w:rFonts w:ascii="Verdana" w:hAnsi="Verdana" w:cs="Verdana"/>
          <w:sz w:val="16"/>
          <w:szCs w:val="16"/>
        </w:rPr>
        <w:t xml:space="preserve">xls, </w:t>
      </w:r>
      <w:proofErr w:type="spellStart"/>
      <w:r w:rsidR="00762233">
        <w:rPr>
          <w:rFonts w:ascii="Verdana" w:hAnsi="Verdana" w:cs="Verdana"/>
          <w:sz w:val="16"/>
          <w:szCs w:val="16"/>
        </w:rPr>
        <w:t>xlsx</w:t>
      </w:r>
      <w:proofErr w:type="spellEnd"/>
      <w:r>
        <w:rPr>
          <w:rFonts w:ascii="Verdana" w:hAnsi="Verdana" w:cs="Verdana"/>
          <w:sz w:val="16"/>
          <w:szCs w:val="16"/>
        </w:rPr>
        <w:t xml:space="preserve"> podpisana kwalifikowanym podpisem elektronicznym. Sposób złożenia oferty, w tym zaszyfrowania oferty opisany został w Instrukcji użytkownika. Ofertę należy złożyć w oryginale. Zamawiający nie dopuszcza możliwości złożenia skanu oferty opatrzonej kwalifikowanym podpisem elektronicznym. </w:t>
      </w:r>
    </w:p>
    <w:p w:rsidR="007110D2" w:rsidRDefault="007110D2" w:rsidP="007110D2">
      <w:pPr>
        <w:pStyle w:val="NormalnyWeb"/>
        <w:spacing w:before="0" w:after="0" w:line="360" w:lineRule="auto"/>
        <w:jc w:val="both"/>
      </w:pPr>
      <w:r>
        <w:rPr>
          <w:rFonts w:ascii="Verdana" w:hAnsi="Verdana" w:cs="Verdana"/>
          <w:sz w:val="16"/>
          <w:szCs w:val="16"/>
        </w:rPr>
        <w:t xml:space="preserve">4)Wszelkie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7110D2" w:rsidRDefault="007110D2" w:rsidP="007110D2">
      <w:pPr>
        <w:pStyle w:val="NormalnyWeb"/>
        <w:spacing w:before="0" w:after="0" w:line="360" w:lineRule="auto"/>
        <w:jc w:val="both"/>
      </w:pPr>
      <w:r>
        <w:rPr>
          <w:rFonts w:ascii="Verdana" w:hAnsi="Verdana" w:cs="Verdana"/>
          <w:sz w:val="16"/>
          <w:szCs w:val="16"/>
        </w:rPr>
        <w:t xml:space="preserve">5)Do oferty należy dołączyć Jednolity Europejski Dokument Zamówienia w postaci elektronicznej opatrzonej kwalifikowanym podpisem elektronicznym, a następnie wraz z plikami stanowiącymi ofertę skompresować                do jednego pliku archiwum (ZIP). </w:t>
      </w:r>
    </w:p>
    <w:p w:rsidR="007110D2" w:rsidRDefault="007110D2" w:rsidP="007110D2">
      <w:pPr>
        <w:pStyle w:val="NormalnyWeb"/>
        <w:spacing w:before="0" w:after="0" w:line="360" w:lineRule="auto"/>
        <w:jc w:val="both"/>
      </w:pPr>
      <w:r>
        <w:rPr>
          <w:rFonts w:ascii="Verdana" w:hAnsi="Verdana" w:cs="Verdana"/>
          <w:sz w:val="16"/>
          <w:szCs w:val="16"/>
        </w:rPr>
        <w:t xml:space="preserve">6)Wykonawca może przed upływem terminu do składania ofert zmienić lub wycofać ofertę za pośrednictwem Formularza do złożenia, zmiany, wycofania oferty lub wniosku dostępnego na </w:t>
      </w:r>
      <w:proofErr w:type="spellStart"/>
      <w:r>
        <w:rPr>
          <w:rFonts w:ascii="Verdana" w:hAnsi="Verdana" w:cs="Verdana"/>
          <w:sz w:val="16"/>
          <w:szCs w:val="16"/>
        </w:rPr>
        <w:t>ePUAP</w:t>
      </w:r>
      <w:proofErr w:type="spellEnd"/>
      <w:r>
        <w:rPr>
          <w:rFonts w:ascii="Verdana" w:hAnsi="Verdana" w:cs="Verdana"/>
          <w:sz w:val="16"/>
          <w:szCs w:val="16"/>
        </w:rPr>
        <w:t xml:space="preserve"> i udostępnionych również na </w:t>
      </w:r>
      <w:proofErr w:type="spellStart"/>
      <w:r>
        <w:rPr>
          <w:rFonts w:ascii="Verdana" w:hAnsi="Verdana" w:cs="Verdana"/>
          <w:sz w:val="16"/>
          <w:szCs w:val="16"/>
        </w:rPr>
        <w:t>miniPortalu</w:t>
      </w:r>
      <w:proofErr w:type="spellEnd"/>
      <w:r>
        <w:rPr>
          <w:rFonts w:ascii="Verdana" w:hAnsi="Verdana" w:cs="Verdana"/>
          <w:sz w:val="16"/>
          <w:szCs w:val="16"/>
        </w:rPr>
        <w:t xml:space="preserve">. Sposób zmiany i wycofania oferty został opisany w Instrukcji użytkownika dostępnej na </w:t>
      </w:r>
      <w:proofErr w:type="spellStart"/>
      <w:r>
        <w:rPr>
          <w:rFonts w:ascii="Verdana" w:hAnsi="Verdana" w:cs="Verdana"/>
          <w:sz w:val="16"/>
          <w:szCs w:val="16"/>
        </w:rPr>
        <w:t>miniPortalu</w:t>
      </w:r>
      <w:proofErr w:type="spellEnd"/>
    </w:p>
    <w:p w:rsidR="007110D2" w:rsidRDefault="007110D2" w:rsidP="007110D2">
      <w:pPr>
        <w:pStyle w:val="NormalnyWeb"/>
        <w:spacing w:before="0" w:after="0" w:line="360" w:lineRule="auto"/>
        <w:jc w:val="both"/>
      </w:pPr>
      <w:r>
        <w:rPr>
          <w:rFonts w:ascii="Verdana" w:hAnsi="Verdana" w:cs="Verdana"/>
          <w:sz w:val="16"/>
          <w:szCs w:val="16"/>
        </w:rPr>
        <w:t>7)Wykonawca po upływie terminu do składania ofert nie może skutecznie dokonać zmiany ani wycofać złożonej oferty.</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8)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 xml:space="preserve">9) Wykonawca może złożyć tylko jedną ofertę. </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10)  Zamawiający nie przewiduje zwrotu kosztów udziału w postępowaniu.</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 xml:space="preserve">11) Ofertę wraz ze stanowiącymi jej integralną część załącznikami Wykonawca sporządza ściśle według postanowień niniejszej SIWZ. </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12) Ofertę sporządza się w języku polskim. Dokumenty sporządzone w języku obcym są składane wraz z tłumaczeniem na język polski.</w:t>
      </w:r>
    </w:p>
    <w:p w:rsidR="007110D2" w:rsidRDefault="007110D2" w:rsidP="007110D2">
      <w:pPr>
        <w:pStyle w:val="Nagwek2"/>
        <w:numPr>
          <w:ilvl w:val="0"/>
          <w:numId w:val="0"/>
        </w:numPr>
        <w:tabs>
          <w:tab w:val="left" w:pos="708"/>
        </w:tabs>
        <w:spacing w:line="360" w:lineRule="auto"/>
      </w:pPr>
      <w:r>
        <w:rPr>
          <w:rFonts w:ascii="Verdana" w:hAnsi="Verdana" w:cs="Verdana"/>
          <w:sz w:val="16"/>
          <w:szCs w:val="16"/>
        </w:rPr>
        <w:t>13) Wykonawca powinien sporządzić ofertę na przygotowanych i udostępnionych drukach załączników lub w oparciu o zawartą w nich treść, stanowiącą integralną część niniejszej SIWZ.</w:t>
      </w:r>
    </w:p>
    <w:p w:rsidR="007110D2" w:rsidRDefault="007110D2" w:rsidP="007110D2">
      <w:pPr>
        <w:pStyle w:val="Nagwek2"/>
        <w:numPr>
          <w:ilvl w:val="0"/>
          <w:numId w:val="0"/>
        </w:numPr>
        <w:tabs>
          <w:tab w:val="left" w:pos="708"/>
        </w:tabs>
        <w:spacing w:line="360" w:lineRule="auto"/>
      </w:pPr>
      <w:r w:rsidRPr="00B527F3">
        <w:rPr>
          <w:rFonts w:ascii="Verdana" w:hAnsi="Verdana"/>
          <w:sz w:val="16"/>
          <w:szCs w:val="16"/>
        </w:rPr>
        <w:t>14</w:t>
      </w:r>
      <w:r>
        <w:t xml:space="preserve">) </w:t>
      </w:r>
      <w:r w:rsidRPr="00835907">
        <w:rPr>
          <w:rFonts w:ascii="Verdana" w:hAnsi="Verdana"/>
          <w:sz w:val="16"/>
          <w:szCs w:val="16"/>
        </w:rPr>
        <w:t>Do oferty należy załączyć spis treści – wykaz dokumentów załączonych kolejno do oferty.</w:t>
      </w:r>
    </w:p>
    <w:p w:rsidR="007110D2" w:rsidRDefault="007110D2" w:rsidP="007110D2">
      <w:pPr>
        <w:pStyle w:val="Tekstpodstawowy"/>
      </w:pPr>
    </w:p>
    <w:p w:rsidR="007110D2" w:rsidRDefault="007110D2" w:rsidP="007110D2">
      <w:pPr>
        <w:pStyle w:val="Nagwek1"/>
        <w:tabs>
          <w:tab w:val="left" w:pos="708"/>
        </w:tabs>
        <w:spacing w:before="0" w:after="0" w:line="360" w:lineRule="auto"/>
      </w:pPr>
      <w:r>
        <w:rPr>
          <w:rFonts w:ascii="Verdana" w:hAnsi="Verdana" w:cs="Verdana"/>
          <w:sz w:val="16"/>
          <w:szCs w:val="16"/>
        </w:rPr>
        <w:t>XII. Miejsce oraz termin składania i otwarcia ofert</w:t>
      </w:r>
    </w:p>
    <w:p w:rsidR="007110D2" w:rsidRDefault="007110D2" w:rsidP="007110D2">
      <w:pPr>
        <w:pStyle w:val="Tekstpodstawowy"/>
        <w:spacing w:before="0" w:line="360" w:lineRule="auto"/>
      </w:pPr>
      <w:r>
        <w:rPr>
          <w:rFonts w:ascii="Verdana" w:hAnsi="Verdana" w:cs="Verdana"/>
          <w:sz w:val="16"/>
          <w:szCs w:val="16"/>
        </w:rPr>
        <w:t xml:space="preserve">  1. Oferty należy składać do dnia </w:t>
      </w:r>
      <w:r w:rsidR="00CD2B20">
        <w:rPr>
          <w:rFonts w:ascii="Verdana" w:hAnsi="Verdana" w:cs="Verdana"/>
          <w:sz w:val="16"/>
          <w:szCs w:val="16"/>
        </w:rPr>
        <w:t xml:space="preserve">05.06.2020 </w:t>
      </w:r>
      <w:r>
        <w:rPr>
          <w:rFonts w:ascii="Verdana" w:hAnsi="Verdana" w:cs="Verdana"/>
          <w:sz w:val="16"/>
          <w:szCs w:val="16"/>
        </w:rPr>
        <w:t xml:space="preserve">r. do godz. </w:t>
      </w:r>
      <w:r w:rsidR="00CD2B20">
        <w:rPr>
          <w:rFonts w:ascii="Verdana" w:hAnsi="Verdana" w:cs="Verdana"/>
          <w:sz w:val="16"/>
          <w:szCs w:val="16"/>
        </w:rPr>
        <w:t>10:00.</w:t>
      </w:r>
    </w:p>
    <w:p w:rsidR="007110D2" w:rsidRDefault="007110D2" w:rsidP="007110D2">
      <w:pPr>
        <w:pStyle w:val="Tekstpodstawowy"/>
        <w:spacing w:before="0" w:line="360" w:lineRule="auto"/>
        <w:ind w:left="142"/>
      </w:pPr>
      <w:r>
        <w:rPr>
          <w:rFonts w:ascii="Verdana" w:hAnsi="Verdana" w:cs="Verdana"/>
          <w:sz w:val="16"/>
          <w:szCs w:val="16"/>
        </w:rPr>
        <w:t>2. Zamawiający otworzy oferty w obecności Wykonawców, którzy zechcą przybyć w dniu</w:t>
      </w:r>
      <w:r w:rsidR="007755EA">
        <w:rPr>
          <w:rFonts w:ascii="Verdana" w:hAnsi="Verdana" w:cs="Verdana"/>
          <w:sz w:val="16"/>
          <w:szCs w:val="16"/>
        </w:rPr>
        <w:t xml:space="preserve"> </w:t>
      </w:r>
      <w:r w:rsidR="00CD2B20">
        <w:rPr>
          <w:rFonts w:ascii="Verdana" w:hAnsi="Verdana" w:cs="Verdana"/>
          <w:sz w:val="16"/>
          <w:szCs w:val="16"/>
        </w:rPr>
        <w:t>05.06.2020</w:t>
      </w:r>
      <w:r>
        <w:rPr>
          <w:rFonts w:ascii="Verdana" w:hAnsi="Verdana" w:cs="Verdana"/>
          <w:sz w:val="16"/>
          <w:szCs w:val="16"/>
        </w:rPr>
        <w:t xml:space="preserve"> r. o godz. </w:t>
      </w:r>
      <w:r w:rsidR="00CD2B20">
        <w:rPr>
          <w:rFonts w:ascii="Verdana" w:hAnsi="Verdana" w:cs="Verdana"/>
          <w:sz w:val="16"/>
          <w:szCs w:val="16"/>
        </w:rPr>
        <w:t>12:00</w:t>
      </w:r>
      <w:r>
        <w:rPr>
          <w:rFonts w:ascii="Verdana" w:hAnsi="Verdana" w:cs="Verdana"/>
          <w:sz w:val="16"/>
          <w:szCs w:val="16"/>
        </w:rPr>
        <w:t>, w siedzibie Zamawiającego, pokój nr 33.</w:t>
      </w:r>
    </w:p>
    <w:p w:rsidR="007110D2" w:rsidRDefault="007110D2" w:rsidP="007110D2">
      <w:pPr>
        <w:pStyle w:val="Tekstpodstawowy"/>
        <w:spacing w:before="0" w:line="360" w:lineRule="auto"/>
        <w:ind w:left="142"/>
      </w:pPr>
      <w:r>
        <w:rPr>
          <w:rFonts w:ascii="Verdana" w:hAnsi="Verdana" w:cs="Verdana"/>
          <w:sz w:val="16"/>
          <w:szCs w:val="16"/>
        </w:rPr>
        <w:t xml:space="preserve">3. Otwarcie ofert następuje poprzez użycie aplikacji do szyfrowania ofert dostępnej na </w:t>
      </w:r>
      <w:proofErr w:type="spellStart"/>
      <w:r>
        <w:rPr>
          <w:rFonts w:ascii="Verdana" w:hAnsi="Verdana" w:cs="Verdana"/>
          <w:sz w:val="16"/>
          <w:szCs w:val="16"/>
        </w:rPr>
        <w:t>miniPortalu</w:t>
      </w:r>
      <w:proofErr w:type="spellEnd"/>
      <w:r>
        <w:rPr>
          <w:rFonts w:ascii="Verdana" w:hAnsi="Verdana" w:cs="Verdana"/>
          <w:sz w:val="16"/>
          <w:szCs w:val="16"/>
        </w:rPr>
        <w:t xml:space="preserve"> i dokonywane jest poprzez odszyfrowanie i otwarcie ofert za pomocą klucza prywatnego.</w:t>
      </w:r>
    </w:p>
    <w:p w:rsidR="007110D2" w:rsidRDefault="007110D2" w:rsidP="007110D2">
      <w:pPr>
        <w:pStyle w:val="Nagwek1"/>
        <w:tabs>
          <w:tab w:val="left" w:pos="708"/>
        </w:tabs>
        <w:spacing w:before="0" w:after="0" w:line="360" w:lineRule="auto"/>
        <w:rPr>
          <w:rFonts w:ascii="Verdana" w:hAnsi="Verdana" w:cs="Verdana"/>
          <w:sz w:val="16"/>
          <w:szCs w:val="16"/>
        </w:rPr>
      </w:pPr>
    </w:p>
    <w:p w:rsidR="007110D2" w:rsidRDefault="007110D2" w:rsidP="007110D2">
      <w:pPr>
        <w:pStyle w:val="Nagwek1"/>
        <w:tabs>
          <w:tab w:val="left" w:pos="708"/>
        </w:tabs>
        <w:spacing w:before="0" w:after="0" w:line="360" w:lineRule="auto"/>
      </w:pPr>
      <w:r>
        <w:rPr>
          <w:rFonts w:ascii="Verdana" w:hAnsi="Verdana" w:cs="Verdana"/>
          <w:sz w:val="16"/>
          <w:szCs w:val="16"/>
        </w:rPr>
        <w:t>XIII. Opis sposobu obliczenia ceny</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1) Ceną oferty jest wartość brutto wszystkich pozycji. Należy wyliczyć ją poprzez zsumowanie wartości brutto wyliczonych dla poszczególnych pozycji w formularzu cenowym.</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2) Cenę oferty należy wpisać i w formularzu ofertowym.</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3) Wykonawca określi cenę oferty w złotych z VAT, przy uwzględnieniu stawki podatku, obowiązującej w dniu składania ofert.</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lastRenderedPageBreak/>
        <w:t xml:space="preserve">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w:t>
      </w:r>
      <w:r w:rsidR="00194AA4">
        <w:rPr>
          <w:rFonts w:ascii="Verdana" w:hAnsi="Verdana" w:cs="Verdana"/>
          <w:sz w:val="16"/>
          <w:szCs w:val="16"/>
        </w:rPr>
        <w:t>2019 r., poz.1010 ze zm.)</w:t>
      </w:r>
      <w:r>
        <w:rPr>
          <w:rFonts w:ascii="Verdana" w:hAnsi="Verdana" w:cs="Verdana"/>
          <w:sz w:val="16"/>
          <w:szCs w:val="16"/>
        </w:rPr>
        <w:t xml:space="preserve"> powinny zostać uwzględnione w cenie.</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5) Wszystkie ceny (w tym jednostkowe) powinny być podawane z dokładnością dwóch miejsc po przecinku.</w:t>
      </w:r>
    </w:p>
    <w:p w:rsidR="007110D2" w:rsidRDefault="007110D2" w:rsidP="007110D2">
      <w:pPr>
        <w:rPr>
          <w:sz w:val="16"/>
          <w:szCs w:val="16"/>
        </w:rPr>
      </w:pPr>
    </w:p>
    <w:p w:rsidR="00492B68" w:rsidRDefault="00492B68" w:rsidP="007110D2">
      <w:pPr>
        <w:rPr>
          <w:sz w:val="16"/>
          <w:szCs w:val="16"/>
        </w:rPr>
      </w:pPr>
    </w:p>
    <w:p w:rsidR="00492B68" w:rsidRDefault="00492B68" w:rsidP="007110D2">
      <w:pPr>
        <w:rPr>
          <w:sz w:val="16"/>
          <w:szCs w:val="16"/>
        </w:rPr>
      </w:pPr>
    </w:p>
    <w:p w:rsidR="007110D2" w:rsidRDefault="007110D2" w:rsidP="00492B68">
      <w:pPr>
        <w:pStyle w:val="Nagwek1"/>
        <w:tabs>
          <w:tab w:val="left" w:pos="708"/>
        </w:tabs>
        <w:spacing w:before="0" w:after="0" w:line="240" w:lineRule="auto"/>
        <w:rPr>
          <w:rFonts w:ascii="Verdana" w:hAnsi="Verdana" w:cs="Verdana"/>
          <w:sz w:val="16"/>
          <w:szCs w:val="16"/>
        </w:rPr>
      </w:pPr>
      <w:r>
        <w:rPr>
          <w:rFonts w:ascii="Verdana" w:hAnsi="Verdana" w:cs="Verdana"/>
          <w:sz w:val="16"/>
          <w:szCs w:val="16"/>
        </w:rPr>
        <w:t>XIV. Kryteria oraz sposób oceny ofert</w:t>
      </w:r>
    </w:p>
    <w:p w:rsidR="00492B68" w:rsidRPr="00492B68" w:rsidRDefault="00492B68" w:rsidP="00492B68">
      <w:pPr>
        <w:spacing w:after="0" w:line="240" w:lineRule="auto"/>
        <w:rPr>
          <w:lang w:eastAsia="zh-CN"/>
        </w:rPr>
      </w:pPr>
    </w:p>
    <w:p w:rsidR="00492B68" w:rsidRPr="00B72575" w:rsidRDefault="00492B68" w:rsidP="00492B68">
      <w:pPr>
        <w:pStyle w:val="Nagwek1"/>
        <w:numPr>
          <w:ilvl w:val="0"/>
          <w:numId w:val="32"/>
        </w:numPr>
        <w:tabs>
          <w:tab w:val="left" w:pos="708"/>
        </w:tabs>
        <w:spacing w:before="0" w:after="0" w:line="360" w:lineRule="auto"/>
        <w:rPr>
          <w:rFonts w:ascii="Verdana" w:hAnsi="Verdana" w:cs="Tahoma"/>
          <w:b w:val="0"/>
          <w:bCs w:val="0"/>
          <w:iCs/>
          <w:sz w:val="16"/>
          <w:szCs w:val="16"/>
        </w:rPr>
      </w:pPr>
      <w:r w:rsidRPr="00B72575">
        <w:rPr>
          <w:rFonts w:ascii="Verdana" w:hAnsi="Verdana" w:cs="Tahoma"/>
          <w:b w:val="0"/>
          <w:bCs w:val="0"/>
          <w:iCs/>
          <w:sz w:val="16"/>
          <w:szCs w:val="16"/>
        </w:rPr>
        <w:t>Zamawiający będzie oceniał oferty według następujących kryteriów:</w:t>
      </w:r>
    </w:p>
    <w:p w:rsidR="00492B68" w:rsidRPr="00492B68" w:rsidRDefault="00492B68" w:rsidP="00492B68">
      <w:pPr>
        <w:spacing w:after="0" w:line="360" w:lineRule="auto"/>
        <w:rPr>
          <w:lang w:eastAsia="zh-CN"/>
        </w:rPr>
      </w:pPr>
    </w:p>
    <w:tbl>
      <w:tblPr>
        <w:tblW w:w="0" w:type="auto"/>
        <w:tblInd w:w="108" w:type="dxa"/>
        <w:tblLayout w:type="fixed"/>
        <w:tblLook w:val="0000" w:firstRow="0" w:lastRow="0" w:firstColumn="0" w:lastColumn="0" w:noHBand="0" w:noVBand="0"/>
      </w:tblPr>
      <w:tblGrid>
        <w:gridCol w:w="891"/>
        <w:gridCol w:w="5457"/>
        <w:gridCol w:w="2866"/>
      </w:tblGrid>
      <w:tr w:rsidR="00492B68" w:rsidRPr="00811E82" w:rsidTr="00832271">
        <w:tc>
          <w:tcPr>
            <w:tcW w:w="891" w:type="dxa"/>
            <w:tcBorders>
              <w:top w:val="single" w:sz="4" w:space="0" w:color="000000"/>
              <w:left w:val="single" w:sz="4" w:space="0" w:color="000000"/>
              <w:bottom w:val="single" w:sz="4" w:space="0" w:color="000000"/>
            </w:tcBorders>
            <w:shd w:val="clear" w:color="auto" w:fill="F3F3F3"/>
            <w:vAlign w:val="center"/>
          </w:tcPr>
          <w:p w:rsidR="00492B68" w:rsidRPr="00811E82" w:rsidRDefault="00492B68" w:rsidP="003B7EEA">
            <w:pPr>
              <w:pStyle w:val="Tekstpodstawowy"/>
              <w:spacing w:line="360" w:lineRule="auto"/>
              <w:jc w:val="center"/>
            </w:pPr>
            <w:r w:rsidRPr="00811E82">
              <w:rPr>
                <w:rFonts w:ascii="Verdana" w:hAnsi="Verdana" w:cs="Verdana"/>
                <w:sz w:val="16"/>
                <w:szCs w:val="16"/>
              </w:rPr>
              <w:t>Nr:</w:t>
            </w:r>
          </w:p>
        </w:tc>
        <w:tc>
          <w:tcPr>
            <w:tcW w:w="5457" w:type="dxa"/>
            <w:tcBorders>
              <w:top w:val="single" w:sz="4" w:space="0" w:color="000000"/>
              <w:left w:val="single" w:sz="4" w:space="0" w:color="000000"/>
              <w:bottom w:val="single" w:sz="4" w:space="0" w:color="000000"/>
            </w:tcBorders>
            <w:shd w:val="clear" w:color="auto" w:fill="F3F3F3"/>
            <w:vAlign w:val="center"/>
          </w:tcPr>
          <w:p w:rsidR="00492B68" w:rsidRPr="00811E82" w:rsidRDefault="00492B68" w:rsidP="003B7EEA">
            <w:pPr>
              <w:pStyle w:val="Tekstpodstawowy"/>
              <w:spacing w:line="360" w:lineRule="auto"/>
              <w:jc w:val="center"/>
            </w:pPr>
            <w:r w:rsidRPr="00811E82">
              <w:rPr>
                <w:rFonts w:ascii="Verdana" w:hAnsi="Verdana" w:cs="Verdana"/>
                <w:sz w:val="16"/>
                <w:szCs w:val="16"/>
              </w:rPr>
              <w:t>Nazwa kryterium:</w:t>
            </w:r>
          </w:p>
        </w:tc>
        <w:tc>
          <w:tcPr>
            <w:tcW w:w="286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492B68" w:rsidRPr="00811E82" w:rsidRDefault="00492B68" w:rsidP="003B7EEA">
            <w:pPr>
              <w:pStyle w:val="Tekstpodstawowy"/>
              <w:spacing w:line="360" w:lineRule="auto"/>
              <w:jc w:val="center"/>
            </w:pPr>
            <w:r w:rsidRPr="00811E82">
              <w:rPr>
                <w:rFonts w:ascii="Verdana" w:hAnsi="Verdana" w:cs="Verdana"/>
                <w:sz w:val="16"/>
                <w:szCs w:val="16"/>
              </w:rPr>
              <w:t>Waga:</w:t>
            </w:r>
          </w:p>
        </w:tc>
      </w:tr>
      <w:tr w:rsidR="00492B68" w:rsidRPr="00811E82" w:rsidTr="00832271">
        <w:tc>
          <w:tcPr>
            <w:tcW w:w="891" w:type="dxa"/>
            <w:tcBorders>
              <w:top w:val="single" w:sz="4" w:space="0" w:color="000000"/>
              <w:left w:val="single" w:sz="4" w:space="0" w:color="000000"/>
              <w:bottom w:val="single" w:sz="4" w:space="0" w:color="000000"/>
            </w:tcBorders>
          </w:tcPr>
          <w:p w:rsidR="00492B68" w:rsidRPr="00811E82" w:rsidRDefault="00492B68" w:rsidP="003B7EEA">
            <w:pPr>
              <w:pStyle w:val="Tekstpodstawowy"/>
              <w:spacing w:line="360" w:lineRule="auto"/>
              <w:jc w:val="center"/>
            </w:pPr>
            <w:r w:rsidRPr="00811E82">
              <w:rPr>
                <w:rFonts w:ascii="Verdana" w:hAnsi="Verdana" w:cs="Verdana"/>
                <w:sz w:val="16"/>
                <w:szCs w:val="16"/>
              </w:rPr>
              <w:t>1</w:t>
            </w:r>
          </w:p>
        </w:tc>
        <w:tc>
          <w:tcPr>
            <w:tcW w:w="5457" w:type="dxa"/>
            <w:tcBorders>
              <w:top w:val="single" w:sz="4" w:space="0" w:color="000000"/>
              <w:left w:val="single" w:sz="4" w:space="0" w:color="000000"/>
              <w:bottom w:val="single" w:sz="4" w:space="0" w:color="000000"/>
            </w:tcBorders>
          </w:tcPr>
          <w:p w:rsidR="00492B68" w:rsidRPr="00811E82" w:rsidRDefault="00492B68" w:rsidP="003B7EEA">
            <w:pPr>
              <w:pStyle w:val="Tekstpodstawowy"/>
              <w:spacing w:line="360" w:lineRule="auto"/>
              <w:jc w:val="center"/>
            </w:pPr>
            <w:r w:rsidRPr="00811E82">
              <w:rPr>
                <w:rFonts w:ascii="Verdana" w:hAnsi="Verdana" w:cs="Verdana"/>
                <w:sz w:val="16"/>
                <w:szCs w:val="16"/>
              </w:rPr>
              <w:t xml:space="preserve">Cena </w:t>
            </w:r>
          </w:p>
        </w:tc>
        <w:tc>
          <w:tcPr>
            <w:tcW w:w="2866" w:type="dxa"/>
            <w:tcBorders>
              <w:top w:val="single" w:sz="4" w:space="0" w:color="000000"/>
              <w:left w:val="single" w:sz="4" w:space="0" w:color="000000"/>
              <w:bottom w:val="single" w:sz="4" w:space="0" w:color="000000"/>
              <w:right w:val="single" w:sz="4" w:space="0" w:color="000000"/>
            </w:tcBorders>
          </w:tcPr>
          <w:p w:rsidR="00492B68" w:rsidRPr="00811E82" w:rsidRDefault="00492B68" w:rsidP="003B7EEA">
            <w:pPr>
              <w:pStyle w:val="Tekstpodstawowy"/>
              <w:spacing w:line="360" w:lineRule="auto"/>
              <w:jc w:val="center"/>
            </w:pPr>
            <w:r w:rsidRPr="00811E82">
              <w:rPr>
                <w:rFonts w:ascii="Verdana" w:hAnsi="Verdana" w:cs="Verdana"/>
                <w:sz w:val="16"/>
                <w:szCs w:val="16"/>
              </w:rPr>
              <w:t>60 %</w:t>
            </w:r>
          </w:p>
        </w:tc>
      </w:tr>
      <w:tr w:rsidR="00492B68" w:rsidRPr="00811E82" w:rsidTr="00832271">
        <w:tc>
          <w:tcPr>
            <w:tcW w:w="891" w:type="dxa"/>
            <w:tcBorders>
              <w:top w:val="single" w:sz="4" w:space="0" w:color="000000"/>
              <w:left w:val="single" w:sz="4" w:space="0" w:color="000000"/>
              <w:bottom w:val="single" w:sz="4" w:space="0" w:color="000000"/>
            </w:tcBorders>
          </w:tcPr>
          <w:p w:rsidR="00492B68" w:rsidRPr="00811E82" w:rsidRDefault="00492B68" w:rsidP="003B7EEA">
            <w:pPr>
              <w:pStyle w:val="Tekstpodstawowy"/>
              <w:spacing w:line="360" w:lineRule="auto"/>
              <w:jc w:val="center"/>
            </w:pPr>
            <w:r w:rsidRPr="00811E82">
              <w:rPr>
                <w:rFonts w:ascii="Verdana" w:hAnsi="Verdana" w:cs="Verdana"/>
                <w:sz w:val="16"/>
                <w:szCs w:val="16"/>
              </w:rPr>
              <w:t>2</w:t>
            </w:r>
          </w:p>
        </w:tc>
        <w:tc>
          <w:tcPr>
            <w:tcW w:w="5457" w:type="dxa"/>
            <w:tcBorders>
              <w:top w:val="single" w:sz="4" w:space="0" w:color="000000"/>
              <w:left w:val="single" w:sz="4" w:space="0" w:color="000000"/>
              <w:bottom w:val="single" w:sz="4" w:space="0" w:color="000000"/>
            </w:tcBorders>
          </w:tcPr>
          <w:p w:rsidR="00492B68" w:rsidRPr="00811E82" w:rsidRDefault="00BF1B6F" w:rsidP="003B7EEA">
            <w:pPr>
              <w:pStyle w:val="Tekstpodstawowy"/>
              <w:spacing w:line="360" w:lineRule="auto"/>
              <w:jc w:val="center"/>
            </w:pPr>
            <w:r>
              <w:rPr>
                <w:rFonts w:ascii="Verdana" w:hAnsi="Verdana" w:cs="Verdana"/>
                <w:sz w:val="16"/>
                <w:szCs w:val="16"/>
              </w:rPr>
              <w:t>Okres gwarancji</w:t>
            </w:r>
          </w:p>
        </w:tc>
        <w:tc>
          <w:tcPr>
            <w:tcW w:w="2866" w:type="dxa"/>
            <w:tcBorders>
              <w:top w:val="single" w:sz="4" w:space="0" w:color="000000"/>
              <w:left w:val="single" w:sz="4" w:space="0" w:color="000000"/>
              <w:bottom w:val="single" w:sz="4" w:space="0" w:color="000000"/>
              <w:right w:val="single" w:sz="4" w:space="0" w:color="000000"/>
            </w:tcBorders>
          </w:tcPr>
          <w:p w:rsidR="00492B68" w:rsidRPr="00811E82" w:rsidRDefault="00BF1B6F" w:rsidP="003B7EEA">
            <w:pPr>
              <w:pStyle w:val="Tekstpodstawowy"/>
              <w:spacing w:line="360" w:lineRule="auto"/>
              <w:jc w:val="center"/>
            </w:pPr>
            <w:r>
              <w:rPr>
                <w:rFonts w:ascii="Verdana" w:hAnsi="Verdana" w:cs="Verdana"/>
                <w:sz w:val="16"/>
                <w:szCs w:val="16"/>
              </w:rPr>
              <w:t>10</w:t>
            </w:r>
            <w:r w:rsidR="00492B68" w:rsidRPr="00811E82">
              <w:rPr>
                <w:rFonts w:ascii="Verdana" w:hAnsi="Verdana" w:cs="Verdana"/>
                <w:sz w:val="16"/>
                <w:szCs w:val="16"/>
              </w:rPr>
              <w:t xml:space="preserve"> %</w:t>
            </w:r>
          </w:p>
        </w:tc>
      </w:tr>
      <w:tr w:rsidR="00492B68" w:rsidRPr="00811E82" w:rsidTr="00832271">
        <w:tc>
          <w:tcPr>
            <w:tcW w:w="891" w:type="dxa"/>
            <w:tcBorders>
              <w:top w:val="single" w:sz="4" w:space="0" w:color="000000"/>
              <w:left w:val="single" w:sz="4" w:space="0" w:color="000000"/>
              <w:bottom w:val="single" w:sz="4" w:space="0" w:color="000000"/>
            </w:tcBorders>
          </w:tcPr>
          <w:p w:rsidR="00492B68" w:rsidRPr="00811E82" w:rsidRDefault="00492B68" w:rsidP="003B7EEA">
            <w:pPr>
              <w:pStyle w:val="Tekstpodstawowy"/>
              <w:spacing w:line="360" w:lineRule="auto"/>
              <w:jc w:val="center"/>
            </w:pPr>
            <w:r w:rsidRPr="00811E82">
              <w:rPr>
                <w:rFonts w:ascii="Verdana" w:hAnsi="Verdana" w:cs="Verdana"/>
                <w:sz w:val="16"/>
                <w:szCs w:val="16"/>
              </w:rPr>
              <w:t>3</w:t>
            </w:r>
          </w:p>
        </w:tc>
        <w:tc>
          <w:tcPr>
            <w:tcW w:w="5457" w:type="dxa"/>
            <w:tcBorders>
              <w:top w:val="single" w:sz="4" w:space="0" w:color="000000"/>
              <w:left w:val="single" w:sz="4" w:space="0" w:color="000000"/>
              <w:bottom w:val="single" w:sz="4" w:space="0" w:color="000000"/>
            </w:tcBorders>
          </w:tcPr>
          <w:p w:rsidR="00492B68" w:rsidRPr="00CD2B20" w:rsidRDefault="00BF1B6F" w:rsidP="003B7EEA">
            <w:pPr>
              <w:pStyle w:val="Tekstpodstawowy"/>
              <w:spacing w:line="360" w:lineRule="auto"/>
              <w:jc w:val="center"/>
              <w:rPr>
                <w:rFonts w:ascii="Verdana" w:hAnsi="Verdana"/>
                <w:sz w:val="16"/>
                <w:szCs w:val="16"/>
              </w:rPr>
            </w:pPr>
            <w:r w:rsidRPr="00CD2B20">
              <w:rPr>
                <w:rFonts w:ascii="Verdana" w:hAnsi="Verdana"/>
                <w:sz w:val="16"/>
                <w:szCs w:val="16"/>
              </w:rPr>
              <w:t>Termin dostawy</w:t>
            </w:r>
          </w:p>
        </w:tc>
        <w:tc>
          <w:tcPr>
            <w:tcW w:w="2866" w:type="dxa"/>
            <w:tcBorders>
              <w:top w:val="single" w:sz="4" w:space="0" w:color="000000"/>
              <w:left w:val="single" w:sz="4" w:space="0" w:color="000000"/>
              <w:bottom w:val="single" w:sz="4" w:space="0" w:color="000000"/>
              <w:right w:val="single" w:sz="4" w:space="0" w:color="000000"/>
            </w:tcBorders>
          </w:tcPr>
          <w:p w:rsidR="00492B68" w:rsidRPr="00811E82" w:rsidRDefault="00BF1B6F" w:rsidP="003B7EEA">
            <w:pPr>
              <w:pStyle w:val="Tekstpodstawowy"/>
              <w:spacing w:line="360" w:lineRule="auto"/>
              <w:jc w:val="center"/>
            </w:pPr>
            <w:r>
              <w:rPr>
                <w:rFonts w:ascii="Verdana" w:hAnsi="Verdana" w:cs="Verdana"/>
                <w:sz w:val="16"/>
                <w:szCs w:val="16"/>
              </w:rPr>
              <w:t>3</w:t>
            </w:r>
            <w:r w:rsidR="00492B68" w:rsidRPr="00811E82">
              <w:rPr>
                <w:rFonts w:ascii="Verdana" w:hAnsi="Verdana" w:cs="Verdana"/>
                <w:sz w:val="16"/>
                <w:szCs w:val="16"/>
              </w:rPr>
              <w:t>0 %</w:t>
            </w:r>
          </w:p>
        </w:tc>
      </w:tr>
    </w:tbl>
    <w:p w:rsidR="00492B68" w:rsidRDefault="00492B68" w:rsidP="00492B68">
      <w:pPr>
        <w:pStyle w:val="Tekstpodstawowy"/>
      </w:pPr>
    </w:p>
    <w:p w:rsidR="00BF1B6F" w:rsidRDefault="00BF1B6F" w:rsidP="00492B68">
      <w:pPr>
        <w:pStyle w:val="Tekstpodstawowy"/>
      </w:pPr>
    </w:p>
    <w:p w:rsidR="00832271" w:rsidRDefault="00832271" w:rsidP="00492B68">
      <w:pPr>
        <w:pStyle w:val="Tekstpodstawowy"/>
      </w:pPr>
    </w:p>
    <w:tbl>
      <w:tblPr>
        <w:tblpPr w:leftFromText="141" w:rightFromText="141" w:vertAnchor="text" w:tblpX="70" w:tblpY="1"/>
        <w:tblOverlap w:val="never"/>
        <w:tblW w:w="9599" w:type="dxa"/>
        <w:tblLayout w:type="fixed"/>
        <w:tblCellMar>
          <w:left w:w="70" w:type="dxa"/>
          <w:right w:w="70" w:type="dxa"/>
        </w:tblCellMar>
        <w:tblLook w:val="0000" w:firstRow="0" w:lastRow="0" w:firstColumn="0" w:lastColumn="0" w:noHBand="0" w:noVBand="0"/>
      </w:tblPr>
      <w:tblGrid>
        <w:gridCol w:w="2293"/>
        <w:gridCol w:w="5079"/>
        <w:gridCol w:w="2227"/>
      </w:tblGrid>
      <w:tr w:rsidR="00492B68" w:rsidRPr="00811E82" w:rsidTr="00BF1B6F">
        <w:trPr>
          <w:trHeight w:val="388"/>
        </w:trPr>
        <w:tc>
          <w:tcPr>
            <w:tcW w:w="2293" w:type="dxa"/>
            <w:tcBorders>
              <w:top w:val="single" w:sz="4" w:space="0" w:color="000000"/>
              <w:left w:val="single" w:sz="4" w:space="0" w:color="000000"/>
              <w:bottom w:val="single" w:sz="4" w:space="0" w:color="000000"/>
            </w:tcBorders>
            <w:shd w:val="clear" w:color="auto" w:fill="FFFFFF"/>
            <w:vAlign w:val="center"/>
          </w:tcPr>
          <w:p w:rsidR="00492B68" w:rsidRPr="00811E82" w:rsidRDefault="00492B68" w:rsidP="00BF1B6F">
            <w:pPr>
              <w:pStyle w:val="Tekstpodstawowy"/>
              <w:spacing w:line="360" w:lineRule="auto"/>
              <w:jc w:val="center"/>
            </w:pPr>
            <w:r w:rsidRPr="00811E82">
              <w:rPr>
                <w:rFonts w:ascii="Verdana" w:hAnsi="Verdana" w:cs="Verdana"/>
                <w:sz w:val="16"/>
                <w:szCs w:val="16"/>
              </w:rPr>
              <w:t>Nr kryterium:</w:t>
            </w:r>
          </w:p>
        </w:tc>
        <w:tc>
          <w:tcPr>
            <w:tcW w:w="73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2B68" w:rsidRPr="00811E82" w:rsidRDefault="00492B68" w:rsidP="00BF1B6F">
            <w:pPr>
              <w:pStyle w:val="Tekstpodstawowy"/>
              <w:spacing w:line="360" w:lineRule="auto"/>
              <w:jc w:val="center"/>
            </w:pPr>
            <w:r w:rsidRPr="00811E82">
              <w:rPr>
                <w:rFonts w:ascii="Verdana" w:hAnsi="Verdana" w:cs="Verdana"/>
                <w:sz w:val="16"/>
                <w:szCs w:val="16"/>
              </w:rPr>
              <w:t>Wzór:</w:t>
            </w:r>
          </w:p>
        </w:tc>
      </w:tr>
      <w:tr w:rsidR="00492B68" w:rsidRPr="00811E82" w:rsidTr="00BF1B6F">
        <w:trPr>
          <w:trHeight w:val="1440"/>
        </w:trPr>
        <w:tc>
          <w:tcPr>
            <w:tcW w:w="2293" w:type="dxa"/>
            <w:tcBorders>
              <w:top w:val="single" w:sz="4" w:space="0" w:color="000000"/>
              <w:left w:val="single" w:sz="4" w:space="0" w:color="000000"/>
              <w:bottom w:val="single" w:sz="4" w:space="0" w:color="000000"/>
            </w:tcBorders>
          </w:tcPr>
          <w:p w:rsidR="00492B68" w:rsidRPr="00811E82" w:rsidRDefault="00492B68" w:rsidP="00BF1B6F">
            <w:pPr>
              <w:pStyle w:val="Tekstpodstawowy"/>
              <w:spacing w:line="360" w:lineRule="auto"/>
              <w:jc w:val="center"/>
            </w:pPr>
            <w:r w:rsidRPr="00811E82">
              <w:rPr>
                <w:rFonts w:ascii="Verdana" w:hAnsi="Verdana" w:cs="Verdana"/>
                <w:sz w:val="16"/>
                <w:szCs w:val="16"/>
              </w:rPr>
              <w:t>Kryterium 1</w:t>
            </w:r>
          </w:p>
          <w:p w:rsidR="00492B68" w:rsidRPr="00811E82" w:rsidRDefault="00492B68" w:rsidP="00BF1B6F">
            <w:pPr>
              <w:pStyle w:val="Tekstpodstawowy"/>
              <w:spacing w:line="360" w:lineRule="auto"/>
              <w:jc w:val="center"/>
            </w:pPr>
            <w:r w:rsidRPr="00811E82">
              <w:rPr>
                <w:rFonts w:ascii="Verdana" w:hAnsi="Verdana" w:cs="Verdana"/>
                <w:sz w:val="16"/>
                <w:szCs w:val="16"/>
              </w:rPr>
              <w:t xml:space="preserve">Cena </w:t>
            </w:r>
          </w:p>
          <w:p w:rsidR="00492B68" w:rsidRPr="00811E82" w:rsidRDefault="00492B68" w:rsidP="00BF1B6F">
            <w:pPr>
              <w:pStyle w:val="Tekstpodstawowy"/>
              <w:spacing w:line="360" w:lineRule="auto"/>
              <w:jc w:val="center"/>
              <w:rPr>
                <w:rFonts w:ascii="Verdana" w:hAnsi="Verdana" w:cs="Verdana"/>
                <w:sz w:val="16"/>
                <w:szCs w:val="16"/>
              </w:rPr>
            </w:pPr>
          </w:p>
        </w:tc>
        <w:tc>
          <w:tcPr>
            <w:tcW w:w="7306" w:type="dxa"/>
            <w:gridSpan w:val="2"/>
            <w:tcBorders>
              <w:top w:val="single" w:sz="4" w:space="0" w:color="000000"/>
              <w:left w:val="single" w:sz="4" w:space="0" w:color="000000"/>
              <w:bottom w:val="single" w:sz="4" w:space="0" w:color="000000"/>
              <w:right w:val="single" w:sz="4" w:space="0" w:color="000000"/>
            </w:tcBorders>
          </w:tcPr>
          <w:p w:rsidR="00492B68" w:rsidRPr="00811E82" w:rsidRDefault="00492B68" w:rsidP="00BF1B6F">
            <w:pPr>
              <w:pStyle w:val="Tekstpodstawowy"/>
              <w:spacing w:line="360" w:lineRule="auto"/>
            </w:pPr>
            <w:r w:rsidRPr="00811E82">
              <w:rPr>
                <w:rFonts w:ascii="Verdana" w:hAnsi="Verdana" w:cs="Verdana"/>
                <w:sz w:val="16"/>
                <w:szCs w:val="16"/>
              </w:rPr>
              <w:t xml:space="preserve">Liczba punktów za kryterium „cena brutto”  = ( </w:t>
            </w:r>
            <w:proofErr w:type="spellStart"/>
            <w:r w:rsidRPr="00811E82">
              <w:rPr>
                <w:rFonts w:ascii="Verdana" w:hAnsi="Verdana" w:cs="Verdana"/>
                <w:sz w:val="16"/>
                <w:szCs w:val="16"/>
              </w:rPr>
              <w:t>Cmin</w:t>
            </w:r>
            <w:proofErr w:type="spellEnd"/>
            <w:r w:rsidRPr="00811E82">
              <w:rPr>
                <w:rFonts w:ascii="Verdana" w:hAnsi="Verdana" w:cs="Verdana"/>
                <w:sz w:val="16"/>
                <w:szCs w:val="16"/>
              </w:rPr>
              <w:t>/</w:t>
            </w:r>
            <w:proofErr w:type="spellStart"/>
            <w:r w:rsidRPr="00811E82">
              <w:rPr>
                <w:rFonts w:ascii="Verdana" w:hAnsi="Verdana" w:cs="Verdana"/>
                <w:sz w:val="16"/>
                <w:szCs w:val="16"/>
              </w:rPr>
              <w:t>Cof</w:t>
            </w:r>
            <w:proofErr w:type="spellEnd"/>
            <w:r w:rsidRPr="00811E82">
              <w:rPr>
                <w:rFonts w:ascii="Verdana" w:hAnsi="Verdana" w:cs="Verdana"/>
                <w:sz w:val="16"/>
                <w:szCs w:val="16"/>
              </w:rPr>
              <w:t xml:space="preserve"> )  * 10</w:t>
            </w:r>
            <w:r w:rsidR="00BF1B6F">
              <w:rPr>
                <w:rFonts w:ascii="Verdana" w:hAnsi="Verdana" w:cs="Verdana"/>
                <w:sz w:val="16"/>
                <w:szCs w:val="16"/>
              </w:rPr>
              <w:t>0</w:t>
            </w:r>
            <w:r w:rsidRPr="00811E82">
              <w:rPr>
                <w:rFonts w:ascii="Verdana" w:hAnsi="Verdana" w:cs="Verdana"/>
                <w:sz w:val="16"/>
                <w:szCs w:val="16"/>
              </w:rPr>
              <w:t xml:space="preserve"> * waga (60%)-, gdzie:</w:t>
            </w:r>
          </w:p>
          <w:p w:rsidR="00492B68" w:rsidRPr="00811E82" w:rsidRDefault="00492B68" w:rsidP="00BF1B6F">
            <w:pPr>
              <w:pStyle w:val="Tekstpodstawowy"/>
              <w:spacing w:line="360" w:lineRule="auto"/>
            </w:pPr>
            <w:r w:rsidRPr="00811E82">
              <w:rPr>
                <w:rFonts w:ascii="Verdana" w:hAnsi="Verdana" w:cs="Verdana"/>
                <w:sz w:val="16"/>
                <w:szCs w:val="16"/>
              </w:rPr>
              <w:t xml:space="preserve"> - </w:t>
            </w:r>
            <w:proofErr w:type="spellStart"/>
            <w:r w:rsidRPr="00811E82">
              <w:rPr>
                <w:rFonts w:ascii="Verdana" w:hAnsi="Verdana" w:cs="Verdana"/>
                <w:sz w:val="16"/>
                <w:szCs w:val="16"/>
              </w:rPr>
              <w:t>Cmin</w:t>
            </w:r>
            <w:proofErr w:type="spellEnd"/>
            <w:r w:rsidRPr="00811E82">
              <w:rPr>
                <w:rFonts w:ascii="Verdana" w:hAnsi="Verdana" w:cs="Verdana"/>
                <w:sz w:val="16"/>
                <w:szCs w:val="16"/>
              </w:rPr>
              <w:t xml:space="preserve"> - najniższa cena spośród wszystkich ofert</w:t>
            </w:r>
          </w:p>
          <w:p w:rsidR="00492B68" w:rsidRPr="00811E82" w:rsidRDefault="00492B68" w:rsidP="00BF1B6F">
            <w:pPr>
              <w:pStyle w:val="Tekstpodstawowy"/>
              <w:spacing w:line="360" w:lineRule="auto"/>
            </w:pPr>
            <w:r w:rsidRPr="00811E82">
              <w:rPr>
                <w:rFonts w:ascii="Verdana" w:hAnsi="Verdana" w:cs="Verdana"/>
                <w:sz w:val="16"/>
                <w:szCs w:val="16"/>
              </w:rPr>
              <w:t xml:space="preserve"> - </w:t>
            </w:r>
            <w:proofErr w:type="spellStart"/>
            <w:r w:rsidRPr="00811E82">
              <w:rPr>
                <w:rFonts w:ascii="Verdana" w:hAnsi="Verdana" w:cs="Verdana"/>
                <w:sz w:val="16"/>
                <w:szCs w:val="16"/>
              </w:rPr>
              <w:t>Cof</w:t>
            </w:r>
            <w:proofErr w:type="spellEnd"/>
            <w:r w:rsidRPr="00811E82">
              <w:rPr>
                <w:rFonts w:ascii="Verdana" w:hAnsi="Verdana" w:cs="Verdana"/>
                <w:sz w:val="16"/>
                <w:szCs w:val="16"/>
              </w:rPr>
              <w:t xml:space="preserve"> -  cena podana w ofercie</w:t>
            </w:r>
          </w:p>
        </w:tc>
      </w:tr>
      <w:tr w:rsidR="00492B68" w:rsidRPr="00811E82" w:rsidTr="00BF1B6F">
        <w:trPr>
          <w:trHeight w:val="601"/>
        </w:trPr>
        <w:tc>
          <w:tcPr>
            <w:tcW w:w="2293" w:type="dxa"/>
            <w:vMerge w:val="restart"/>
            <w:tcBorders>
              <w:top w:val="single" w:sz="4" w:space="0" w:color="000000"/>
              <w:left w:val="single" w:sz="4" w:space="0" w:color="000000"/>
            </w:tcBorders>
          </w:tcPr>
          <w:p w:rsidR="00492B68" w:rsidRPr="00811E82" w:rsidRDefault="00492B68" w:rsidP="00BF1B6F">
            <w:pPr>
              <w:pStyle w:val="Tekstpodstawowy"/>
              <w:spacing w:line="360" w:lineRule="auto"/>
              <w:jc w:val="center"/>
            </w:pPr>
            <w:r w:rsidRPr="00811E82">
              <w:rPr>
                <w:rFonts w:ascii="Verdana" w:hAnsi="Verdana" w:cs="Verdana"/>
                <w:sz w:val="16"/>
                <w:szCs w:val="16"/>
              </w:rPr>
              <w:t>Kryterium 2</w:t>
            </w:r>
          </w:p>
          <w:p w:rsidR="00492B68" w:rsidRPr="00811E82" w:rsidRDefault="00BC0086" w:rsidP="00BF1B6F">
            <w:pPr>
              <w:pStyle w:val="Tekstpodstawowy"/>
              <w:spacing w:line="360" w:lineRule="auto"/>
              <w:jc w:val="center"/>
            </w:pPr>
            <w:r>
              <w:rPr>
                <w:rFonts w:ascii="Verdana" w:hAnsi="Verdana" w:cs="Verdana"/>
                <w:sz w:val="16"/>
                <w:szCs w:val="16"/>
              </w:rPr>
              <w:t>Okres gwarancji</w:t>
            </w:r>
          </w:p>
          <w:p w:rsidR="00492B68" w:rsidRPr="00811E82" w:rsidRDefault="00492B68" w:rsidP="00BF1B6F">
            <w:pPr>
              <w:pStyle w:val="Tekstpodstawowy"/>
              <w:spacing w:line="360" w:lineRule="auto"/>
              <w:jc w:val="center"/>
              <w:rPr>
                <w:rFonts w:ascii="Verdana" w:hAnsi="Verdana" w:cs="Verdana"/>
                <w:b/>
                <w:sz w:val="16"/>
                <w:szCs w:val="16"/>
              </w:rPr>
            </w:pPr>
          </w:p>
        </w:tc>
        <w:tc>
          <w:tcPr>
            <w:tcW w:w="5079" w:type="dxa"/>
            <w:tcBorders>
              <w:top w:val="single" w:sz="4" w:space="0" w:color="000000"/>
              <w:left w:val="single" w:sz="4" w:space="0" w:color="000000"/>
              <w:bottom w:val="single" w:sz="4" w:space="0" w:color="000000"/>
            </w:tcBorders>
          </w:tcPr>
          <w:p w:rsidR="00492B68" w:rsidRPr="00BC0086" w:rsidRDefault="00BC0086" w:rsidP="00BF1B6F">
            <w:pPr>
              <w:pStyle w:val="Tekstpodstawowy"/>
              <w:spacing w:line="360" w:lineRule="auto"/>
              <w:rPr>
                <w:sz w:val="16"/>
                <w:szCs w:val="16"/>
              </w:rPr>
            </w:pPr>
            <w:r>
              <w:rPr>
                <w:sz w:val="16"/>
                <w:szCs w:val="16"/>
              </w:rPr>
              <w:t>G</w:t>
            </w:r>
            <w:r w:rsidRPr="00BC0086">
              <w:rPr>
                <w:sz w:val="16"/>
                <w:szCs w:val="16"/>
              </w:rPr>
              <w:t>warancj</w:t>
            </w:r>
            <w:r>
              <w:rPr>
                <w:sz w:val="16"/>
                <w:szCs w:val="16"/>
              </w:rPr>
              <w:t>a</w:t>
            </w:r>
            <w:r w:rsidRPr="00BC0086">
              <w:rPr>
                <w:sz w:val="16"/>
                <w:szCs w:val="16"/>
              </w:rPr>
              <w:t xml:space="preserve"> na okres 48 miesięcy  i więcej</w:t>
            </w:r>
          </w:p>
        </w:tc>
        <w:tc>
          <w:tcPr>
            <w:tcW w:w="2227" w:type="dxa"/>
            <w:tcBorders>
              <w:top w:val="single" w:sz="4" w:space="0" w:color="000000"/>
              <w:left w:val="single" w:sz="4" w:space="0" w:color="000000"/>
              <w:bottom w:val="single" w:sz="4" w:space="0" w:color="000000"/>
              <w:right w:val="single" w:sz="4" w:space="0" w:color="000000"/>
            </w:tcBorders>
          </w:tcPr>
          <w:p w:rsidR="00492B68" w:rsidRPr="00811E82" w:rsidRDefault="00BC0086" w:rsidP="00BF1B6F">
            <w:pPr>
              <w:pStyle w:val="Tekstpodstawowy"/>
              <w:spacing w:line="360" w:lineRule="auto"/>
            </w:pPr>
            <w:r>
              <w:rPr>
                <w:rFonts w:ascii="Verdana" w:hAnsi="Verdana" w:cs="Verdana"/>
                <w:sz w:val="16"/>
                <w:szCs w:val="16"/>
              </w:rPr>
              <w:t>1</w:t>
            </w:r>
            <w:r w:rsidR="002A49F0" w:rsidRPr="00811E82">
              <w:rPr>
                <w:rFonts w:ascii="Verdana" w:hAnsi="Verdana" w:cs="Verdana"/>
                <w:sz w:val="16"/>
                <w:szCs w:val="16"/>
              </w:rPr>
              <w:t>0</w:t>
            </w:r>
            <w:r w:rsidR="00492B68" w:rsidRPr="00811E82">
              <w:rPr>
                <w:rFonts w:ascii="Verdana" w:hAnsi="Verdana" w:cs="Verdana"/>
                <w:sz w:val="16"/>
                <w:szCs w:val="16"/>
              </w:rPr>
              <w:t xml:space="preserve"> pkt.</w:t>
            </w:r>
          </w:p>
        </w:tc>
      </w:tr>
      <w:tr w:rsidR="00BC0086" w:rsidRPr="00811E82" w:rsidTr="00BF1B6F">
        <w:trPr>
          <w:trHeight w:val="464"/>
        </w:trPr>
        <w:tc>
          <w:tcPr>
            <w:tcW w:w="2293" w:type="dxa"/>
            <w:vMerge/>
            <w:tcBorders>
              <w:left w:val="single" w:sz="4" w:space="0" w:color="000000"/>
            </w:tcBorders>
          </w:tcPr>
          <w:p w:rsidR="00BC0086" w:rsidRPr="00811E82" w:rsidRDefault="00BC0086" w:rsidP="00BF1B6F">
            <w:pPr>
              <w:pStyle w:val="Tekstpodstawowy"/>
              <w:snapToGrid w:val="0"/>
              <w:spacing w:line="360" w:lineRule="auto"/>
              <w:jc w:val="center"/>
              <w:rPr>
                <w:rFonts w:ascii="Verdana" w:hAnsi="Verdana" w:cs="Verdana"/>
                <w:sz w:val="16"/>
                <w:szCs w:val="16"/>
              </w:rPr>
            </w:pPr>
          </w:p>
        </w:tc>
        <w:tc>
          <w:tcPr>
            <w:tcW w:w="5079" w:type="dxa"/>
            <w:tcBorders>
              <w:top w:val="single" w:sz="4" w:space="0" w:color="000000"/>
              <w:left w:val="single" w:sz="4" w:space="0" w:color="000000"/>
            </w:tcBorders>
          </w:tcPr>
          <w:p w:rsidR="00BC0086" w:rsidRPr="00811E82" w:rsidRDefault="00BC0086" w:rsidP="00BF1B6F">
            <w:pPr>
              <w:pStyle w:val="Tekstpodstawowy"/>
              <w:spacing w:line="360" w:lineRule="auto"/>
              <w:rPr>
                <w:rFonts w:ascii="Verdana" w:hAnsi="Verdana" w:cs="Verdana"/>
                <w:sz w:val="16"/>
                <w:szCs w:val="16"/>
              </w:rPr>
            </w:pPr>
            <w:r>
              <w:rPr>
                <w:rFonts w:ascii="Verdana" w:hAnsi="Verdana" w:cs="Verdana"/>
                <w:sz w:val="16"/>
                <w:szCs w:val="16"/>
              </w:rPr>
              <w:t>Gwarancja  na okres 36 miesięcy</w:t>
            </w:r>
          </w:p>
        </w:tc>
        <w:tc>
          <w:tcPr>
            <w:tcW w:w="2227" w:type="dxa"/>
            <w:tcBorders>
              <w:top w:val="single" w:sz="4" w:space="0" w:color="000000"/>
              <w:left w:val="single" w:sz="4" w:space="0" w:color="000000"/>
              <w:right w:val="single" w:sz="4" w:space="0" w:color="000000"/>
            </w:tcBorders>
          </w:tcPr>
          <w:p w:rsidR="00BC0086" w:rsidRPr="00811E82" w:rsidRDefault="00BC0086" w:rsidP="00BF1B6F">
            <w:pPr>
              <w:pStyle w:val="Tekstpodstawowy"/>
              <w:spacing w:line="360" w:lineRule="auto"/>
              <w:rPr>
                <w:rFonts w:ascii="Verdana" w:hAnsi="Verdana" w:cs="Verdana"/>
                <w:sz w:val="16"/>
                <w:szCs w:val="16"/>
              </w:rPr>
            </w:pPr>
            <w:r>
              <w:rPr>
                <w:rFonts w:ascii="Verdana" w:hAnsi="Verdana" w:cs="Verdana"/>
                <w:sz w:val="16"/>
                <w:szCs w:val="16"/>
              </w:rPr>
              <w:t>5 pkt</w:t>
            </w:r>
          </w:p>
        </w:tc>
      </w:tr>
      <w:tr w:rsidR="002A49F0" w:rsidRPr="00811E82" w:rsidTr="00BF1B6F">
        <w:trPr>
          <w:trHeight w:val="525"/>
        </w:trPr>
        <w:tc>
          <w:tcPr>
            <w:tcW w:w="2293" w:type="dxa"/>
            <w:vMerge/>
            <w:tcBorders>
              <w:left w:val="single" w:sz="4" w:space="0" w:color="000000"/>
            </w:tcBorders>
          </w:tcPr>
          <w:p w:rsidR="002A49F0" w:rsidRPr="00811E82" w:rsidRDefault="002A49F0" w:rsidP="00BF1B6F">
            <w:pPr>
              <w:pStyle w:val="Tekstpodstawowy"/>
              <w:snapToGrid w:val="0"/>
              <w:spacing w:line="360" w:lineRule="auto"/>
              <w:jc w:val="center"/>
              <w:rPr>
                <w:rFonts w:ascii="Verdana" w:hAnsi="Verdana" w:cs="Verdana"/>
                <w:sz w:val="16"/>
                <w:szCs w:val="16"/>
              </w:rPr>
            </w:pPr>
          </w:p>
        </w:tc>
        <w:tc>
          <w:tcPr>
            <w:tcW w:w="5079" w:type="dxa"/>
            <w:tcBorders>
              <w:top w:val="single" w:sz="4" w:space="0" w:color="000000"/>
              <w:left w:val="single" w:sz="4" w:space="0" w:color="000000"/>
            </w:tcBorders>
          </w:tcPr>
          <w:p w:rsidR="002A49F0" w:rsidRPr="00811E82" w:rsidRDefault="00BC0086" w:rsidP="00BF1B6F">
            <w:pPr>
              <w:pStyle w:val="Tekstpodstawowy"/>
              <w:spacing w:line="360" w:lineRule="auto"/>
            </w:pPr>
            <w:r>
              <w:rPr>
                <w:rFonts w:ascii="Verdana" w:hAnsi="Verdana" w:cs="Verdana"/>
                <w:sz w:val="16"/>
                <w:szCs w:val="16"/>
              </w:rPr>
              <w:t>Gwarancja  na okres 24 miesięcy</w:t>
            </w:r>
          </w:p>
        </w:tc>
        <w:tc>
          <w:tcPr>
            <w:tcW w:w="2227" w:type="dxa"/>
            <w:tcBorders>
              <w:top w:val="single" w:sz="4" w:space="0" w:color="000000"/>
              <w:left w:val="single" w:sz="4" w:space="0" w:color="000000"/>
              <w:right w:val="single" w:sz="4" w:space="0" w:color="000000"/>
            </w:tcBorders>
          </w:tcPr>
          <w:p w:rsidR="002A49F0" w:rsidRPr="00811E82" w:rsidRDefault="002A49F0" w:rsidP="00BF1B6F">
            <w:pPr>
              <w:pStyle w:val="Tekstpodstawowy"/>
              <w:spacing w:line="360" w:lineRule="auto"/>
            </w:pPr>
            <w:r w:rsidRPr="00811E82">
              <w:rPr>
                <w:rFonts w:ascii="Verdana" w:hAnsi="Verdana" w:cs="Verdana"/>
                <w:sz w:val="16"/>
                <w:szCs w:val="16"/>
              </w:rPr>
              <w:t>0 pkt</w:t>
            </w:r>
          </w:p>
          <w:p w:rsidR="002A49F0" w:rsidRPr="00811E82" w:rsidRDefault="002A49F0" w:rsidP="00BF1B6F">
            <w:pPr>
              <w:pStyle w:val="Tekstpodstawowy"/>
              <w:spacing w:line="360" w:lineRule="auto"/>
            </w:pPr>
          </w:p>
        </w:tc>
      </w:tr>
      <w:tr w:rsidR="00BF1B6F" w:rsidRPr="00811E82" w:rsidTr="00BF1B6F">
        <w:trPr>
          <w:trHeight w:val="1848"/>
        </w:trPr>
        <w:tc>
          <w:tcPr>
            <w:tcW w:w="2293" w:type="dxa"/>
            <w:tcBorders>
              <w:top w:val="single" w:sz="4" w:space="0" w:color="auto"/>
              <w:left w:val="single" w:sz="4" w:space="0" w:color="auto"/>
              <w:bottom w:val="single" w:sz="4" w:space="0" w:color="auto"/>
              <w:right w:val="single" w:sz="4" w:space="0" w:color="auto"/>
            </w:tcBorders>
          </w:tcPr>
          <w:p w:rsidR="00BF1B6F" w:rsidRPr="00811E82" w:rsidRDefault="00BF1B6F" w:rsidP="00BF1B6F">
            <w:pPr>
              <w:pStyle w:val="Tekstpodstawowy"/>
              <w:spacing w:line="360" w:lineRule="auto"/>
              <w:jc w:val="center"/>
            </w:pPr>
            <w:r w:rsidRPr="00811E82">
              <w:rPr>
                <w:rFonts w:ascii="Verdana" w:hAnsi="Verdana" w:cs="Verdana"/>
                <w:sz w:val="16"/>
                <w:szCs w:val="16"/>
              </w:rPr>
              <w:t>Kryterium 3</w:t>
            </w:r>
          </w:p>
          <w:p w:rsidR="00BF1B6F" w:rsidRPr="00CD2B20" w:rsidRDefault="00BF1B6F" w:rsidP="00BF1B6F">
            <w:pPr>
              <w:pStyle w:val="Tekstpodstawowy"/>
              <w:spacing w:line="360" w:lineRule="auto"/>
              <w:jc w:val="center"/>
              <w:rPr>
                <w:rFonts w:ascii="Verdana" w:hAnsi="Verdana"/>
                <w:sz w:val="16"/>
                <w:szCs w:val="16"/>
              </w:rPr>
            </w:pPr>
            <w:r w:rsidRPr="00CD2B20">
              <w:rPr>
                <w:rFonts w:ascii="Verdana" w:hAnsi="Verdana"/>
                <w:sz w:val="16"/>
                <w:szCs w:val="16"/>
              </w:rPr>
              <w:t>Termin  dostawy</w:t>
            </w:r>
          </w:p>
        </w:tc>
        <w:tc>
          <w:tcPr>
            <w:tcW w:w="7306" w:type="dxa"/>
            <w:gridSpan w:val="2"/>
            <w:tcBorders>
              <w:top w:val="single" w:sz="4" w:space="0" w:color="000000"/>
              <w:left w:val="single" w:sz="4" w:space="0" w:color="auto"/>
              <w:bottom w:val="single" w:sz="4" w:space="0" w:color="auto"/>
              <w:right w:val="single" w:sz="4" w:space="0" w:color="000000"/>
            </w:tcBorders>
          </w:tcPr>
          <w:p w:rsidR="00BF1B6F" w:rsidRDefault="00BF1B6F" w:rsidP="00BF1B6F">
            <w:pPr>
              <w:pStyle w:val="Tekstpodstawowy"/>
              <w:spacing w:line="360" w:lineRule="auto"/>
              <w:rPr>
                <w:rFonts w:ascii="Verdana" w:hAnsi="Verdana"/>
                <w:sz w:val="16"/>
                <w:szCs w:val="16"/>
              </w:rPr>
            </w:pPr>
            <w:r>
              <w:rPr>
                <w:rFonts w:ascii="Verdana" w:hAnsi="Verdana"/>
                <w:sz w:val="16"/>
                <w:szCs w:val="16"/>
              </w:rPr>
              <w:t xml:space="preserve">Liczba punktów  za kryterium termin dostawy = ( T min/ </w:t>
            </w:r>
            <w:proofErr w:type="spellStart"/>
            <w:r>
              <w:rPr>
                <w:rFonts w:ascii="Verdana" w:hAnsi="Verdana"/>
                <w:sz w:val="16"/>
                <w:szCs w:val="16"/>
              </w:rPr>
              <w:t>Tof</w:t>
            </w:r>
            <w:proofErr w:type="spellEnd"/>
            <w:r>
              <w:rPr>
                <w:rFonts w:ascii="Verdana" w:hAnsi="Verdana"/>
                <w:sz w:val="16"/>
                <w:szCs w:val="16"/>
              </w:rPr>
              <w:t>) * 100* waga(30%)</w:t>
            </w:r>
          </w:p>
          <w:p w:rsidR="00BF1B6F" w:rsidRDefault="00BF1B6F" w:rsidP="00BF1B6F">
            <w:pPr>
              <w:pStyle w:val="Tekstpodstawowy"/>
              <w:spacing w:line="360" w:lineRule="auto"/>
              <w:rPr>
                <w:rFonts w:ascii="Verdana" w:hAnsi="Verdana"/>
                <w:sz w:val="16"/>
                <w:szCs w:val="16"/>
              </w:rPr>
            </w:pPr>
            <w:r>
              <w:rPr>
                <w:rFonts w:ascii="Verdana" w:hAnsi="Verdana"/>
                <w:sz w:val="16"/>
                <w:szCs w:val="16"/>
              </w:rPr>
              <w:t>gdzie:</w:t>
            </w:r>
          </w:p>
          <w:p w:rsidR="00BF1B6F" w:rsidRDefault="00BF1B6F" w:rsidP="00BF1B6F">
            <w:pPr>
              <w:pStyle w:val="Tekstpodstawowy"/>
              <w:spacing w:line="360" w:lineRule="auto"/>
              <w:rPr>
                <w:rFonts w:ascii="Verdana" w:hAnsi="Verdana"/>
                <w:sz w:val="16"/>
                <w:szCs w:val="16"/>
              </w:rPr>
            </w:pPr>
            <w:proofErr w:type="spellStart"/>
            <w:r>
              <w:rPr>
                <w:rFonts w:ascii="Verdana" w:hAnsi="Verdana"/>
                <w:sz w:val="16"/>
                <w:szCs w:val="16"/>
              </w:rPr>
              <w:t>Tmin</w:t>
            </w:r>
            <w:proofErr w:type="spellEnd"/>
            <w:r>
              <w:rPr>
                <w:rFonts w:ascii="Verdana" w:hAnsi="Verdana"/>
                <w:sz w:val="16"/>
                <w:szCs w:val="16"/>
              </w:rPr>
              <w:t>: - najniższy termin spośród wszystkich ofert</w:t>
            </w:r>
          </w:p>
          <w:p w:rsidR="00BF1B6F" w:rsidRPr="00BF1B6F" w:rsidRDefault="00BF1B6F" w:rsidP="00BF1B6F">
            <w:pPr>
              <w:pStyle w:val="Tekstpodstawowy"/>
              <w:spacing w:line="360" w:lineRule="auto"/>
              <w:rPr>
                <w:rFonts w:ascii="Verdana" w:hAnsi="Verdana"/>
                <w:sz w:val="16"/>
                <w:szCs w:val="16"/>
              </w:rPr>
            </w:pPr>
            <w:proofErr w:type="spellStart"/>
            <w:r>
              <w:rPr>
                <w:rFonts w:ascii="Verdana" w:hAnsi="Verdana"/>
                <w:sz w:val="16"/>
                <w:szCs w:val="16"/>
              </w:rPr>
              <w:t>Tof</w:t>
            </w:r>
            <w:proofErr w:type="spellEnd"/>
            <w:r>
              <w:rPr>
                <w:rFonts w:ascii="Verdana" w:hAnsi="Verdana"/>
                <w:sz w:val="16"/>
                <w:szCs w:val="16"/>
              </w:rPr>
              <w:t>- termin podany w ofercie</w:t>
            </w:r>
          </w:p>
        </w:tc>
      </w:tr>
    </w:tbl>
    <w:p w:rsidR="00BF1B6F" w:rsidRDefault="00BF1B6F" w:rsidP="00492B68">
      <w:pPr>
        <w:pStyle w:val="Tekstpodstawowy"/>
        <w:spacing w:before="0" w:line="360" w:lineRule="auto"/>
        <w:rPr>
          <w:rFonts w:ascii="Verdana" w:hAnsi="Verdana" w:cs="Verdana"/>
          <w:b/>
          <w:sz w:val="16"/>
          <w:szCs w:val="16"/>
        </w:rPr>
      </w:pPr>
    </w:p>
    <w:p w:rsidR="00BF1B6F" w:rsidRDefault="00492B68" w:rsidP="00492B68">
      <w:pPr>
        <w:pStyle w:val="Tekstpodstawowy"/>
        <w:spacing w:before="0" w:line="360" w:lineRule="auto"/>
        <w:rPr>
          <w:rFonts w:ascii="Verdana" w:hAnsi="Verdana" w:cs="Verdana"/>
          <w:b/>
          <w:sz w:val="16"/>
          <w:szCs w:val="16"/>
        </w:rPr>
      </w:pPr>
      <w:r>
        <w:rPr>
          <w:rFonts w:ascii="Verdana" w:hAnsi="Verdana" w:cs="Verdana"/>
          <w:b/>
          <w:sz w:val="16"/>
          <w:szCs w:val="16"/>
        </w:rPr>
        <w:lastRenderedPageBreak/>
        <w:t>Zamawiający informuje, że</w:t>
      </w:r>
      <w:r w:rsidR="00BF1B6F">
        <w:rPr>
          <w:rFonts w:ascii="Verdana" w:hAnsi="Verdana" w:cs="Verdana"/>
          <w:b/>
          <w:sz w:val="16"/>
          <w:szCs w:val="16"/>
        </w:rPr>
        <w:t xml:space="preserve"> deklarowany okres gwarancji nie może być krótszy niż 24 miesiące, a </w:t>
      </w:r>
      <w:r>
        <w:rPr>
          <w:rFonts w:ascii="Verdana" w:hAnsi="Verdana" w:cs="Verdana"/>
          <w:b/>
          <w:sz w:val="16"/>
          <w:szCs w:val="16"/>
        </w:rPr>
        <w:t xml:space="preserve">  deklarowany termin </w:t>
      </w:r>
      <w:r w:rsidR="00507D1A">
        <w:rPr>
          <w:rFonts w:ascii="Verdana" w:hAnsi="Verdana" w:cs="Verdana"/>
          <w:b/>
          <w:sz w:val="16"/>
          <w:szCs w:val="16"/>
        </w:rPr>
        <w:t>dostawy</w:t>
      </w:r>
      <w:r w:rsidR="00BF1B6F">
        <w:rPr>
          <w:rFonts w:ascii="Verdana" w:hAnsi="Verdana" w:cs="Verdana"/>
          <w:b/>
          <w:sz w:val="16"/>
          <w:szCs w:val="16"/>
        </w:rPr>
        <w:t xml:space="preserve"> aparatury nie może być dłuższy niż: </w:t>
      </w:r>
    </w:p>
    <w:p w:rsidR="00BF1B6F" w:rsidRPr="00E1691D" w:rsidRDefault="00BF1B6F" w:rsidP="00BF1B6F">
      <w:pPr>
        <w:pStyle w:val="Nagwek1"/>
        <w:spacing w:before="0" w:after="0" w:line="360" w:lineRule="auto"/>
        <w:jc w:val="both"/>
        <w:rPr>
          <w:rFonts w:ascii="Verdana" w:hAnsi="Verdana" w:cs="Verdana"/>
          <w:sz w:val="16"/>
          <w:szCs w:val="16"/>
        </w:rPr>
      </w:pPr>
      <w:r>
        <w:rPr>
          <w:rFonts w:ascii="Verdana" w:hAnsi="Verdana" w:cs="Verdana"/>
          <w:sz w:val="16"/>
          <w:szCs w:val="16"/>
        </w:rPr>
        <w:t>Pakiet nr 1 – 84 dni kalendarzowe;</w:t>
      </w:r>
    </w:p>
    <w:p w:rsidR="00BF1B6F" w:rsidRPr="000F019B" w:rsidRDefault="00BF1B6F" w:rsidP="00BF1B6F">
      <w:pPr>
        <w:rPr>
          <w:rFonts w:ascii="Verdana" w:hAnsi="Verdana" w:cs="Verdana"/>
          <w:b/>
          <w:bCs/>
          <w:sz w:val="16"/>
          <w:szCs w:val="16"/>
        </w:rPr>
      </w:pPr>
      <w:r w:rsidRPr="000F019B">
        <w:rPr>
          <w:rFonts w:ascii="Verdana" w:hAnsi="Verdana" w:cs="Verdana"/>
          <w:b/>
          <w:bCs/>
          <w:sz w:val="16"/>
          <w:szCs w:val="16"/>
        </w:rPr>
        <w:t>Pakiet nr</w:t>
      </w:r>
      <w:r>
        <w:rPr>
          <w:rFonts w:ascii="Verdana" w:hAnsi="Verdana" w:cs="Verdana"/>
          <w:b/>
          <w:bCs/>
          <w:sz w:val="16"/>
          <w:szCs w:val="16"/>
        </w:rPr>
        <w:t xml:space="preserve"> 2 </w:t>
      </w:r>
      <w:r w:rsidRPr="000F019B">
        <w:rPr>
          <w:rFonts w:ascii="Verdana" w:hAnsi="Verdana" w:cs="Verdana"/>
          <w:b/>
          <w:bCs/>
          <w:sz w:val="16"/>
          <w:szCs w:val="16"/>
        </w:rPr>
        <w:t>–</w:t>
      </w:r>
      <w:r>
        <w:rPr>
          <w:rFonts w:ascii="Verdana" w:hAnsi="Verdana" w:cs="Verdana"/>
          <w:b/>
          <w:bCs/>
          <w:sz w:val="16"/>
          <w:szCs w:val="16"/>
        </w:rPr>
        <w:t xml:space="preserve"> 21 dni kalendarzowych;</w:t>
      </w:r>
    </w:p>
    <w:p w:rsidR="00BF1B6F" w:rsidRDefault="00BF1B6F" w:rsidP="00BF1B6F">
      <w:pPr>
        <w:rPr>
          <w:rFonts w:ascii="Verdana" w:hAnsi="Verdana" w:cs="Verdana"/>
          <w:b/>
          <w:bCs/>
          <w:sz w:val="16"/>
          <w:szCs w:val="16"/>
        </w:rPr>
      </w:pPr>
      <w:r w:rsidRPr="000F019B">
        <w:rPr>
          <w:rFonts w:ascii="Verdana" w:hAnsi="Verdana" w:cs="Verdana"/>
          <w:b/>
          <w:bCs/>
          <w:sz w:val="16"/>
          <w:szCs w:val="16"/>
        </w:rPr>
        <w:t>Pakiet nr 3 –</w:t>
      </w:r>
      <w:r>
        <w:rPr>
          <w:rFonts w:ascii="Verdana" w:hAnsi="Verdana" w:cs="Verdana"/>
          <w:b/>
          <w:bCs/>
          <w:sz w:val="16"/>
          <w:szCs w:val="16"/>
        </w:rPr>
        <w:t xml:space="preserve"> 35 dni kalendarzowych;</w:t>
      </w:r>
    </w:p>
    <w:p w:rsidR="00BF1B6F" w:rsidRPr="000F019B" w:rsidRDefault="00BF1B6F" w:rsidP="00BF1B6F">
      <w:pPr>
        <w:rPr>
          <w:rFonts w:ascii="Verdana" w:hAnsi="Verdana" w:cs="Verdana"/>
          <w:b/>
          <w:bCs/>
          <w:sz w:val="16"/>
          <w:szCs w:val="16"/>
        </w:rPr>
      </w:pPr>
      <w:r>
        <w:rPr>
          <w:rFonts w:ascii="Verdana" w:hAnsi="Verdana" w:cs="Verdana"/>
          <w:b/>
          <w:bCs/>
          <w:sz w:val="16"/>
          <w:szCs w:val="16"/>
        </w:rPr>
        <w:t>Pakiet nr 4 - 35 dni kalendarzowych;</w:t>
      </w:r>
    </w:p>
    <w:p w:rsidR="00BF1B6F" w:rsidRPr="000F019B" w:rsidRDefault="00BF1B6F" w:rsidP="00BF1B6F">
      <w:pPr>
        <w:rPr>
          <w:rFonts w:ascii="Verdana" w:hAnsi="Verdana" w:cs="Verdana"/>
          <w:b/>
          <w:bCs/>
          <w:sz w:val="16"/>
          <w:szCs w:val="16"/>
        </w:rPr>
      </w:pPr>
      <w:r w:rsidRPr="000F019B">
        <w:rPr>
          <w:rFonts w:ascii="Verdana" w:hAnsi="Verdana" w:cs="Verdana"/>
          <w:b/>
          <w:bCs/>
          <w:sz w:val="16"/>
          <w:szCs w:val="16"/>
        </w:rPr>
        <w:t xml:space="preserve">Pakiet nr </w:t>
      </w:r>
      <w:r>
        <w:rPr>
          <w:rFonts w:ascii="Verdana" w:hAnsi="Verdana" w:cs="Verdana"/>
          <w:b/>
          <w:bCs/>
          <w:sz w:val="16"/>
          <w:szCs w:val="16"/>
        </w:rPr>
        <w:t>5</w:t>
      </w:r>
      <w:r w:rsidRPr="000F019B">
        <w:rPr>
          <w:rFonts w:ascii="Verdana" w:hAnsi="Verdana" w:cs="Verdana"/>
          <w:b/>
          <w:bCs/>
          <w:sz w:val="16"/>
          <w:szCs w:val="16"/>
        </w:rPr>
        <w:t xml:space="preserve"> –</w:t>
      </w:r>
      <w:r>
        <w:rPr>
          <w:rFonts w:ascii="Verdana" w:hAnsi="Verdana" w:cs="Verdana"/>
          <w:b/>
          <w:bCs/>
          <w:sz w:val="16"/>
          <w:szCs w:val="16"/>
        </w:rPr>
        <w:t xml:space="preserve"> 84 dni kalendarzowe;</w:t>
      </w:r>
    </w:p>
    <w:p w:rsidR="00BF1B6F" w:rsidRPr="000F019B" w:rsidRDefault="00BF1B6F" w:rsidP="00BF1B6F">
      <w:pPr>
        <w:rPr>
          <w:rFonts w:ascii="Verdana" w:hAnsi="Verdana" w:cs="Verdana"/>
          <w:b/>
          <w:bCs/>
          <w:sz w:val="16"/>
          <w:szCs w:val="16"/>
        </w:rPr>
      </w:pPr>
      <w:r w:rsidRPr="000F019B">
        <w:rPr>
          <w:rFonts w:ascii="Verdana" w:hAnsi="Verdana" w:cs="Verdana"/>
          <w:b/>
          <w:bCs/>
          <w:sz w:val="16"/>
          <w:szCs w:val="16"/>
        </w:rPr>
        <w:t xml:space="preserve">Pakiet nr </w:t>
      </w:r>
      <w:r>
        <w:rPr>
          <w:rFonts w:ascii="Verdana" w:hAnsi="Verdana" w:cs="Verdana"/>
          <w:b/>
          <w:bCs/>
          <w:sz w:val="16"/>
          <w:szCs w:val="16"/>
        </w:rPr>
        <w:t>6</w:t>
      </w:r>
      <w:r w:rsidRPr="000F019B">
        <w:rPr>
          <w:rFonts w:ascii="Verdana" w:hAnsi="Verdana" w:cs="Verdana"/>
          <w:b/>
          <w:bCs/>
          <w:sz w:val="16"/>
          <w:szCs w:val="16"/>
        </w:rPr>
        <w:t xml:space="preserve"> –</w:t>
      </w:r>
      <w:r>
        <w:rPr>
          <w:rFonts w:ascii="Verdana" w:hAnsi="Verdana" w:cs="Verdana"/>
          <w:b/>
          <w:bCs/>
          <w:sz w:val="16"/>
          <w:szCs w:val="16"/>
        </w:rPr>
        <w:t xml:space="preserve"> 84 dni kalendarzowe;</w:t>
      </w:r>
    </w:p>
    <w:p w:rsidR="00BF1B6F" w:rsidRPr="000F019B" w:rsidRDefault="00BF1B6F" w:rsidP="00BF1B6F">
      <w:pPr>
        <w:rPr>
          <w:rFonts w:ascii="Verdana" w:hAnsi="Verdana" w:cs="Verdana"/>
          <w:b/>
          <w:bCs/>
          <w:sz w:val="16"/>
          <w:szCs w:val="16"/>
        </w:rPr>
      </w:pPr>
      <w:r w:rsidRPr="000F019B">
        <w:rPr>
          <w:rFonts w:ascii="Verdana" w:hAnsi="Verdana" w:cs="Verdana"/>
          <w:b/>
          <w:bCs/>
          <w:sz w:val="16"/>
          <w:szCs w:val="16"/>
        </w:rPr>
        <w:t xml:space="preserve">Pakiet nr </w:t>
      </w:r>
      <w:r>
        <w:rPr>
          <w:rFonts w:ascii="Verdana" w:hAnsi="Verdana" w:cs="Verdana"/>
          <w:b/>
          <w:bCs/>
          <w:sz w:val="16"/>
          <w:szCs w:val="16"/>
        </w:rPr>
        <w:t>7</w:t>
      </w:r>
      <w:r w:rsidRPr="000F019B">
        <w:rPr>
          <w:rFonts w:ascii="Verdana" w:hAnsi="Verdana" w:cs="Verdana"/>
          <w:b/>
          <w:bCs/>
          <w:sz w:val="16"/>
          <w:szCs w:val="16"/>
        </w:rPr>
        <w:t xml:space="preserve"> –</w:t>
      </w:r>
      <w:r>
        <w:rPr>
          <w:rFonts w:ascii="Verdana" w:hAnsi="Verdana" w:cs="Verdana"/>
          <w:b/>
          <w:bCs/>
          <w:sz w:val="16"/>
          <w:szCs w:val="16"/>
        </w:rPr>
        <w:t xml:space="preserve"> 63 dni kalendarzowe;</w:t>
      </w:r>
    </w:p>
    <w:p w:rsidR="00BF1B6F" w:rsidRPr="000F019B" w:rsidRDefault="00BF1B6F" w:rsidP="00BF1B6F">
      <w:pPr>
        <w:rPr>
          <w:rFonts w:ascii="Verdana" w:hAnsi="Verdana" w:cs="Verdana"/>
          <w:b/>
          <w:bCs/>
          <w:sz w:val="16"/>
          <w:szCs w:val="16"/>
        </w:rPr>
      </w:pPr>
      <w:r w:rsidRPr="000F019B">
        <w:rPr>
          <w:rFonts w:ascii="Verdana" w:hAnsi="Verdana" w:cs="Verdana"/>
          <w:b/>
          <w:bCs/>
          <w:sz w:val="16"/>
          <w:szCs w:val="16"/>
        </w:rPr>
        <w:t xml:space="preserve">Pakiet nr </w:t>
      </w:r>
      <w:r>
        <w:rPr>
          <w:rFonts w:ascii="Verdana" w:hAnsi="Verdana" w:cs="Verdana"/>
          <w:b/>
          <w:bCs/>
          <w:sz w:val="16"/>
          <w:szCs w:val="16"/>
        </w:rPr>
        <w:t>8</w:t>
      </w:r>
      <w:r w:rsidRPr="000F019B">
        <w:rPr>
          <w:rFonts w:ascii="Verdana" w:hAnsi="Verdana" w:cs="Verdana"/>
          <w:b/>
          <w:bCs/>
          <w:sz w:val="16"/>
          <w:szCs w:val="16"/>
        </w:rPr>
        <w:t xml:space="preserve"> –</w:t>
      </w:r>
      <w:r>
        <w:rPr>
          <w:rFonts w:ascii="Verdana" w:hAnsi="Verdana" w:cs="Verdana"/>
          <w:b/>
          <w:bCs/>
          <w:sz w:val="16"/>
          <w:szCs w:val="16"/>
        </w:rPr>
        <w:t xml:space="preserve"> 56 dni kalendarzowych;</w:t>
      </w:r>
    </w:p>
    <w:p w:rsidR="00BF1B6F" w:rsidRPr="000F019B" w:rsidRDefault="00BF1B6F" w:rsidP="00BF1B6F">
      <w:pPr>
        <w:rPr>
          <w:rFonts w:ascii="Verdana" w:hAnsi="Verdana" w:cs="Verdana"/>
          <w:b/>
          <w:bCs/>
          <w:sz w:val="16"/>
          <w:szCs w:val="16"/>
        </w:rPr>
      </w:pPr>
      <w:r w:rsidRPr="000F019B">
        <w:rPr>
          <w:rFonts w:ascii="Verdana" w:hAnsi="Verdana" w:cs="Verdana"/>
          <w:b/>
          <w:bCs/>
          <w:sz w:val="16"/>
          <w:szCs w:val="16"/>
        </w:rPr>
        <w:t xml:space="preserve">Pakiet nr </w:t>
      </w:r>
      <w:r>
        <w:rPr>
          <w:rFonts w:ascii="Verdana" w:hAnsi="Verdana" w:cs="Verdana"/>
          <w:b/>
          <w:bCs/>
          <w:sz w:val="16"/>
          <w:szCs w:val="16"/>
        </w:rPr>
        <w:t>9</w:t>
      </w:r>
      <w:r w:rsidRPr="000F019B">
        <w:rPr>
          <w:rFonts w:ascii="Verdana" w:hAnsi="Verdana" w:cs="Verdana"/>
          <w:b/>
          <w:bCs/>
          <w:sz w:val="16"/>
          <w:szCs w:val="16"/>
        </w:rPr>
        <w:t xml:space="preserve"> –</w:t>
      </w:r>
      <w:r>
        <w:rPr>
          <w:rFonts w:ascii="Verdana" w:hAnsi="Verdana" w:cs="Verdana"/>
          <w:b/>
          <w:bCs/>
          <w:sz w:val="16"/>
          <w:szCs w:val="16"/>
        </w:rPr>
        <w:t xml:space="preserve"> 28 dni kalendarzowych;</w:t>
      </w:r>
    </w:p>
    <w:p w:rsidR="00BF1B6F" w:rsidRPr="000F019B" w:rsidRDefault="00BF1B6F" w:rsidP="00BF1B6F">
      <w:pPr>
        <w:rPr>
          <w:rFonts w:ascii="Verdana" w:hAnsi="Verdana" w:cs="Verdana"/>
          <w:b/>
          <w:bCs/>
          <w:sz w:val="16"/>
          <w:szCs w:val="16"/>
        </w:rPr>
      </w:pPr>
      <w:r w:rsidRPr="000F019B">
        <w:rPr>
          <w:rFonts w:ascii="Verdana" w:hAnsi="Verdana" w:cs="Verdana"/>
          <w:b/>
          <w:bCs/>
          <w:sz w:val="16"/>
          <w:szCs w:val="16"/>
        </w:rPr>
        <w:t xml:space="preserve">Pakiet nr </w:t>
      </w:r>
      <w:r>
        <w:rPr>
          <w:rFonts w:ascii="Verdana" w:hAnsi="Verdana" w:cs="Verdana"/>
          <w:b/>
          <w:bCs/>
          <w:sz w:val="16"/>
          <w:szCs w:val="16"/>
        </w:rPr>
        <w:t>10</w:t>
      </w:r>
      <w:r w:rsidRPr="000F019B">
        <w:rPr>
          <w:rFonts w:ascii="Verdana" w:hAnsi="Verdana" w:cs="Verdana"/>
          <w:b/>
          <w:bCs/>
          <w:sz w:val="16"/>
          <w:szCs w:val="16"/>
        </w:rPr>
        <w:t xml:space="preserve"> – </w:t>
      </w:r>
      <w:r>
        <w:rPr>
          <w:rFonts w:ascii="Verdana" w:hAnsi="Verdana" w:cs="Verdana"/>
          <w:b/>
          <w:bCs/>
          <w:sz w:val="16"/>
          <w:szCs w:val="16"/>
        </w:rPr>
        <w:t>84 dni kalendarzowe;</w:t>
      </w:r>
    </w:p>
    <w:p w:rsidR="00BF1B6F" w:rsidRPr="000F019B" w:rsidRDefault="00BF1B6F" w:rsidP="00BF1B6F">
      <w:pPr>
        <w:rPr>
          <w:rFonts w:ascii="Verdana" w:hAnsi="Verdana" w:cs="Verdana"/>
          <w:b/>
          <w:bCs/>
          <w:sz w:val="16"/>
          <w:szCs w:val="16"/>
        </w:rPr>
      </w:pPr>
      <w:r w:rsidRPr="000F019B">
        <w:rPr>
          <w:rFonts w:ascii="Verdana" w:hAnsi="Verdana" w:cs="Verdana"/>
          <w:b/>
          <w:bCs/>
          <w:sz w:val="16"/>
          <w:szCs w:val="16"/>
        </w:rPr>
        <w:t>Pakiet nr 1</w:t>
      </w:r>
      <w:r>
        <w:rPr>
          <w:rFonts w:ascii="Verdana" w:hAnsi="Verdana" w:cs="Verdana"/>
          <w:b/>
          <w:bCs/>
          <w:sz w:val="16"/>
          <w:szCs w:val="16"/>
        </w:rPr>
        <w:t>1</w:t>
      </w:r>
      <w:r w:rsidRPr="000F019B">
        <w:rPr>
          <w:rFonts w:ascii="Verdana" w:hAnsi="Verdana" w:cs="Verdana"/>
          <w:b/>
          <w:bCs/>
          <w:sz w:val="16"/>
          <w:szCs w:val="16"/>
        </w:rPr>
        <w:t xml:space="preserve"> –</w:t>
      </w:r>
      <w:r>
        <w:rPr>
          <w:rFonts w:ascii="Verdana" w:hAnsi="Verdana" w:cs="Verdana"/>
          <w:b/>
          <w:bCs/>
          <w:sz w:val="16"/>
          <w:szCs w:val="16"/>
        </w:rPr>
        <w:t xml:space="preserve"> 56 dni kalendarzowych;</w:t>
      </w:r>
    </w:p>
    <w:p w:rsidR="00BF1B6F" w:rsidRDefault="00BF1B6F" w:rsidP="00BF1B6F">
      <w:pPr>
        <w:pStyle w:val="Tekstpodstawowy"/>
        <w:spacing w:before="0" w:line="360" w:lineRule="auto"/>
        <w:rPr>
          <w:rFonts w:ascii="Verdana" w:hAnsi="Verdana" w:cs="Verdana"/>
          <w:b/>
          <w:sz w:val="16"/>
          <w:szCs w:val="16"/>
        </w:rPr>
      </w:pPr>
      <w:r w:rsidRPr="000F019B">
        <w:rPr>
          <w:rFonts w:ascii="Verdana" w:hAnsi="Verdana" w:cs="Verdana"/>
          <w:b/>
          <w:bCs/>
          <w:sz w:val="16"/>
          <w:szCs w:val="16"/>
        </w:rPr>
        <w:t>Pakiet nr 1</w:t>
      </w:r>
      <w:r>
        <w:rPr>
          <w:rFonts w:ascii="Verdana" w:hAnsi="Verdana" w:cs="Verdana"/>
          <w:b/>
          <w:bCs/>
          <w:sz w:val="16"/>
          <w:szCs w:val="16"/>
        </w:rPr>
        <w:t>2</w:t>
      </w:r>
      <w:r w:rsidRPr="000F019B">
        <w:rPr>
          <w:rFonts w:ascii="Verdana" w:hAnsi="Verdana" w:cs="Verdana"/>
          <w:b/>
          <w:bCs/>
          <w:sz w:val="16"/>
          <w:szCs w:val="16"/>
        </w:rPr>
        <w:t xml:space="preserve"> –</w:t>
      </w:r>
      <w:r>
        <w:rPr>
          <w:rFonts w:ascii="Verdana" w:hAnsi="Verdana" w:cs="Verdana"/>
          <w:b/>
          <w:bCs/>
          <w:sz w:val="16"/>
          <w:szCs w:val="16"/>
        </w:rPr>
        <w:t xml:space="preserve"> 56 dni kalendarzowych</w:t>
      </w:r>
    </w:p>
    <w:p w:rsidR="00492B68" w:rsidRDefault="00BF1B6F" w:rsidP="00492B68">
      <w:pPr>
        <w:pStyle w:val="Tekstpodstawowy"/>
        <w:spacing w:before="0" w:line="360" w:lineRule="auto"/>
        <w:rPr>
          <w:rFonts w:ascii="Verdana" w:hAnsi="Verdana" w:cs="Verdana"/>
          <w:b/>
          <w:sz w:val="16"/>
          <w:szCs w:val="16"/>
        </w:rPr>
      </w:pPr>
      <w:r>
        <w:rPr>
          <w:rFonts w:ascii="Verdana" w:hAnsi="Verdana" w:cs="Verdana"/>
          <w:b/>
          <w:sz w:val="16"/>
          <w:szCs w:val="16"/>
        </w:rPr>
        <w:t xml:space="preserve">- </w:t>
      </w:r>
      <w:r w:rsidR="00492B68">
        <w:rPr>
          <w:rFonts w:ascii="Verdana" w:hAnsi="Verdana" w:cs="Verdana"/>
          <w:b/>
          <w:sz w:val="16"/>
          <w:szCs w:val="16"/>
        </w:rPr>
        <w:t>pod rygorem odrzucenia oferty jako niezgodnej z SIWZ.</w:t>
      </w:r>
    </w:p>
    <w:p w:rsidR="00492B68" w:rsidRDefault="00492B68" w:rsidP="00194AA4">
      <w:pPr>
        <w:pStyle w:val="Nagwek2"/>
        <w:numPr>
          <w:ilvl w:val="0"/>
          <w:numId w:val="32"/>
        </w:numPr>
        <w:spacing w:line="360" w:lineRule="auto"/>
      </w:pPr>
      <w:r>
        <w:rPr>
          <w:rFonts w:ascii="Verdana" w:hAnsi="Verdana" w:cs="Verdana"/>
          <w:sz w:val="16"/>
          <w:szCs w:val="16"/>
        </w:rPr>
        <w:t xml:space="preserve">Otrzymane punkty za poszczególne kryteria zostaną zsumowane zgodnie z wzorem: </w:t>
      </w:r>
    </w:p>
    <w:p w:rsidR="007110D2" w:rsidRDefault="00492B68" w:rsidP="00492B68">
      <w:pPr>
        <w:pStyle w:val="Tekstpodstawowy"/>
        <w:spacing w:before="0" w:line="360" w:lineRule="auto"/>
        <w:jc w:val="center"/>
      </w:pPr>
      <w:r>
        <w:rPr>
          <w:rFonts w:ascii="Verdana" w:hAnsi="Verdana" w:cs="Verdana"/>
          <w:b/>
          <w:sz w:val="16"/>
          <w:szCs w:val="16"/>
          <w:u w:val="single"/>
        </w:rPr>
        <w:t>Wynik oferty = Liczba punktów w kryterium „</w:t>
      </w:r>
      <w:r w:rsidR="00832271">
        <w:rPr>
          <w:rFonts w:ascii="Verdana" w:hAnsi="Verdana" w:cs="Verdana"/>
          <w:b/>
          <w:sz w:val="16"/>
          <w:szCs w:val="16"/>
          <w:u w:val="single"/>
        </w:rPr>
        <w:t>C</w:t>
      </w:r>
      <w:r>
        <w:rPr>
          <w:rFonts w:ascii="Verdana" w:hAnsi="Verdana" w:cs="Verdana"/>
          <w:b/>
          <w:sz w:val="16"/>
          <w:szCs w:val="16"/>
          <w:u w:val="single"/>
        </w:rPr>
        <w:t>ena brutto” + liczba punktów w kryterium „</w:t>
      </w:r>
      <w:r w:rsidR="00BF1B6F">
        <w:rPr>
          <w:rFonts w:ascii="Verdana" w:hAnsi="Verdana" w:cs="Verdana"/>
          <w:b/>
          <w:sz w:val="16"/>
          <w:szCs w:val="16"/>
          <w:u w:val="single"/>
        </w:rPr>
        <w:t>Okres gwarancji</w:t>
      </w:r>
      <w:r>
        <w:rPr>
          <w:rFonts w:ascii="Verdana" w:hAnsi="Verdana" w:cs="Verdana"/>
          <w:b/>
          <w:sz w:val="16"/>
          <w:szCs w:val="16"/>
          <w:u w:val="single"/>
        </w:rPr>
        <w:t xml:space="preserve">"+ liczba punktów w kryterium </w:t>
      </w:r>
      <w:r w:rsidR="00832271">
        <w:rPr>
          <w:rFonts w:ascii="Verdana" w:hAnsi="Verdana" w:cs="Verdana"/>
          <w:b/>
          <w:sz w:val="16"/>
          <w:szCs w:val="16"/>
          <w:u w:val="single"/>
        </w:rPr>
        <w:t>„</w:t>
      </w:r>
      <w:r w:rsidR="00BF1B6F">
        <w:rPr>
          <w:rFonts w:ascii="Verdana" w:hAnsi="Verdana" w:cs="Verdana"/>
          <w:b/>
          <w:sz w:val="16"/>
          <w:szCs w:val="16"/>
          <w:u w:val="single"/>
        </w:rPr>
        <w:t>Termin dostawy</w:t>
      </w:r>
      <w:r>
        <w:rPr>
          <w:rFonts w:ascii="Verdana" w:hAnsi="Verdana" w:cs="Verdana"/>
          <w:b/>
          <w:sz w:val="16"/>
          <w:szCs w:val="16"/>
          <w:u w:val="single"/>
        </w:rPr>
        <w:t>”</w:t>
      </w:r>
      <w:r>
        <w:rPr>
          <w:rFonts w:ascii="Verdana" w:hAnsi="Verdana" w:cs="Verdana"/>
          <w:sz w:val="16"/>
          <w:szCs w:val="16"/>
        </w:rPr>
        <w:t>.</w:t>
      </w:r>
    </w:p>
    <w:p w:rsidR="007110D2" w:rsidRDefault="007110D2" w:rsidP="00194AA4">
      <w:pPr>
        <w:pStyle w:val="Tekstpodstawowy"/>
        <w:numPr>
          <w:ilvl w:val="0"/>
          <w:numId w:val="32"/>
        </w:numPr>
        <w:spacing w:before="0" w:line="360" w:lineRule="auto"/>
        <w:rPr>
          <w:rFonts w:ascii="Verdana" w:hAnsi="Verdana" w:cs="Verdana"/>
          <w:sz w:val="16"/>
          <w:szCs w:val="16"/>
        </w:rPr>
      </w:pPr>
      <w:r>
        <w:rPr>
          <w:rFonts w:ascii="Verdana" w:hAnsi="Verdana" w:cs="Verdana"/>
          <w:sz w:val="16"/>
          <w:szCs w:val="16"/>
        </w:rPr>
        <w:t>Zamawiający wybierze ofertę najkorzystniejszą, czyli ofertę, która uzyska najwyższą ilość punktów.</w:t>
      </w:r>
    </w:p>
    <w:p w:rsidR="00C34373" w:rsidRPr="00C34373" w:rsidRDefault="007110D2" w:rsidP="00C34373">
      <w:pPr>
        <w:pStyle w:val="Tekstpodstawowy"/>
        <w:numPr>
          <w:ilvl w:val="0"/>
          <w:numId w:val="32"/>
        </w:numPr>
        <w:spacing w:before="0" w:line="360" w:lineRule="auto"/>
        <w:rPr>
          <w:rFonts w:ascii="Verdana" w:hAnsi="Verdana"/>
          <w:sz w:val="16"/>
          <w:szCs w:val="16"/>
        </w:rPr>
      </w:pPr>
      <w:r w:rsidRPr="00C34373">
        <w:rPr>
          <w:rFonts w:ascii="Verdana" w:hAnsi="Verdana" w:cs="Verdana"/>
          <w:sz w:val="16"/>
          <w:szCs w:val="16"/>
        </w:rPr>
        <w:t>W toku dokonywania badania i oceny ofert Zamawiający może żądać udzielenia przez Wykonawcę wyjaśnień treści złożonych przez niego ofert.</w:t>
      </w:r>
    </w:p>
    <w:p w:rsidR="007110D2" w:rsidRPr="00C34373" w:rsidRDefault="007110D2" w:rsidP="00C34373">
      <w:pPr>
        <w:pStyle w:val="Tekstpodstawowy"/>
        <w:numPr>
          <w:ilvl w:val="0"/>
          <w:numId w:val="32"/>
        </w:numPr>
        <w:spacing w:before="0" w:line="360" w:lineRule="auto"/>
        <w:rPr>
          <w:rFonts w:ascii="Verdana" w:hAnsi="Verdana"/>
          <w:sz w:val="16"/>
          <w:szCs w:val="16"/>
        </w:rPr>
      </w:pPr>
      <w:r w:rsidRPr="00C34373">
        <w:rPr>
          <w:rFonts w:ascii="Verdana" w:hAnsi="Verdana" w:cs="Verdana"/>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7110D2" w:rsidRDefault="007110D2" w:rsidP="007110D2">
      <w:pPr>
        <w:pStyle w:val="NormalnyWeb"/>
        <w:spacing w:after="0" w:line="360" w:lineRule="auto"/>
        <w:jc w:val="both"/>
      </w:pPr>
      <w:r>
        <w:rPr>
          <w:rFonts w:ascii="Verdana" w:hAnsi="Verdana" w:cs="Verdana"/>
          <w:b/>
          <w:bCs/>
          <w:sz w:val="16"/>
          <w:szCs w:val="16"/>
        </w:rPr>
        <w:t xml:space="preserve">XV. Sposób komunikowania się Zamawiającego z Wykonawcami (nie dotyczy składania ofert </w:t>
      </w:r>
      <w:r>
        <w:rPr>
          <w:rFonts w:ascii="Verdana" w:hAnsi="Verdana" w:cs="Verdana"/>
          <w:b/>
          <w:bCs/>
          <w:sz w:val="16"/>
          <w:szCs w:val="16"/>
        </w:rPr>
        <w:br/>
        <w:t xml:space="preserve">i wniosków) </w:t>
      </w:r>
    </w:p>
    <w:p w:rsidR="007110D2" w:rsidRDefault="007110D2" w:rsidP="007110D2">
      <w:pPr>
        <w:pStyle w:val="NormalnyWeb"/>
        <w:numPr>
          <w:ilvl w:val="0"/>
          <w:numId w:val="16"/>
        </w:numPr>
        <w:spacing w:before="0" w:after="0" w:line="360" w:lineRule="auto"/>
        <w:ind w:left="0" w:firstLine="0"/>
        <w:jc w:val="both"/>
      </w:pPr>
      <w:r>
        <w:rPr>
          <w:rFonts w:ascii="Verdana" w:hAnsi="Verdana" w:cs="Verdana"/>
          <w:sz w:val="16"/>
          <w:szCs w:val="16"/>
        </w:rPr>
        <w:t xml:space="preserve">W postępowaniu o udzielenie zamówienia komunikacja pomiędzy Zamawiającym a Wykonawcami </w:t>
      </w:r>
    </w:p>
    <w:p w:rsidR="007110D2" w:rsidRDefault="007110D2" w:rsidP="007110D2">
      <w:pPr>
        <w:pStyle w:val="NormalnyWeb"/>
        <w:spacing w:before="0" w:after="0" w:line="360" w:lineRule="auto"/>
        <w:jc w:val="both"/>
      </w:pPr>
      <w:r>
        <w:rPr>
          <w:rFonts w:ascii="Verdana" w:hAnsi="Verdana" w:cs="Verdana"/>
          <w:sz w:val="16"/>
          <w:szCs w:val="16"/>
        </w:rPr>
        <w:t xml:space="preserve">w szczególności składanie oświadczeń, wniosków (innych niż wskazanych w pkt XI), zawiadomień oraz przekazywanie informacji odbywa się elektronicznie za pośrednictwem </w:t>
      </w:r>
      <w:r>
        <w:rPr>
          <w:rFonts w:ascii="Verdana" w:hAnsi="Verdana" w:cs="Verdana"/>
          <w:b/>
          <w:bCs/>
          <w:i/>
          <w:iCs/>
          <w:sz w:val="16"/>
          <w:szCs w:val="16"/>
        </w:rPr>
        <w:t xml:space="preserve">dedykowanego formularza dostępnego na </w:t>
      </w:r>
      <w:proofErr w:type="spellStart"/>
      <w:r>
        <w:rPr>
          <w:rFonts w:ascii="Verdana" w:hAnsi="Verdana" w:cs="Verdana"/>
          <w:b/>
          <w:bCs/>
          <w:i/>
          <w:iCs/>
          <w:sz w:val="16"/>
          <w:szCs w:val="16"/>
        </w:rPr>
        <w:t>ePUAP</w:t>
      </w:r>
      <w:proofErr w:type="spellEnd"/>
      <w:r>
        <w:rPr>
          <w:rFonts w:ascii="Verdana" w:hAnsi="Verdana" w:cs="Verdana"/>
          <w:b/>
          <w:bCs/>
          <w:i/>
          <w:iCs/>
          <w:sz w:val="16"/>
          <w:szCs w:val="16"/>
        </w:rPr>
        <w:t xml:space="preserve"> oraz udostępnionego przez </w:t>
      </w:r>
      <w:proofErr w:type="spellStart"/>
      <w:r>
        <w:rPr>
          <w:rFonts w:ascii="Verdana" w:hAnsi="Verdana" w:cs="Verdana"/>
          <w:b/>
          <w:bCs/>
          <w:i/>
          <w:iCs/>
          <w:sz w:val="16"/>
          <w:szCs w:val="16"/>
        </w:rPr>
        <w:t>miniPortal</w:t>
      </w:r>
      <w:proofErr w:type="spellEnd"/>
      <w:r>
        <w:rPr>
          <w:rFonts w:ascii="Verdana" w:hAnsi="Verdana" w:cs="Verdana"/>
          <w:b/>
          <w:bCs/>
          <w:i/>
          <w:iCs/>
          <w:sz w:val="16"/>
          <w:szCs w:val="16"/>
        </w:rPr>
        <w:t xml:space="preserve"> (Formularz do komunikacji).</w:t>
      </w:r>
      <w:r>
        <w:rPr>
          <w:rFonts w:ascii="Verdana" w:hAnsi="Verdana" w:cs="Verdana"/>
          <w:b/>
          <w:bCs/>
          <w:sz w:val="16"/>
          <w:szCs w:val="16"/>
        </w:rPr>
        <w:t xml:space="preserve"> </w:t>
      </w:r>
      <w:r>
        <w:rPr>
          <w:rFonts w:ascii="Verdana" w:hAnsi="Verdana" w:cs="Verdana"/>
          <w:sz w:val="16"/>
          <w:szCs w:val="16"/>
        </w:rPr>
        <w:t xml:space="preserve">We wszelkiej korespondencji związanej z niniejszym postępowaniem Zamawiający i Wykonawcy posługują się numerem ogłoszenia (BZP, TED lub ID postępowania). </w:t>
      </w:r>
    </w:p>
    <w:p w:rsidR="007110D2" w:rsidRDefault="007110D2" w:rsidP="007110D2">
      <w:pPr>
        <w:pStyle w:val="NormalnyWeb"/>
        <w:numPr>
          <w:ilvl w:val="0"/>
          <w:numId w:val="16"/>
        </w:numPr>
        <w:spacing w:before="0" w:after="0" w:line="360" w:lineRule="auto"/>
        <w:ind w:left="0" w:firstLine="0"/>
        <w:jc w:val="both"/>
        <w:rPr>
          <w:rFonts w:ascii="Verdana" w:hAnsi="Verdana" w:cs="Verdana"/>
          <w:sz w:val="16"/>
          <w:szCs w:val="16"/>
        </w:rPr>
      </w:pPr>
      <w:r>
        <w:rPr>
          <w:rFonts w:ascii="Verdana" w:hAnsi="Verdana" w:cs="Verdana"/>
          <w:sz w:val="16"/>
          <w:szCs w:val="16"/>
        </w:rPr>
        <w:t xml:space="preserve">Zamawiający może również komunikować się z Wykonawcami za pomocą poczty elektronicznej, email </w:t>
      </w:r>
      <w:hyperlink r:id="rId12" w:history="1">
        <w:r>
          <w:rPr>
            <w:rStyle w:val="Hipercze"/>
            <w:rFonts w:ascii="Verdana" w:hAnsi="Verdana" w:cs="Verdana"/>
            <w:sz w:val="16"/>
            <w:szCs w:val="16"/>
          </w:rPr>
          <w:t>zamowienia@szpitaloswiecim.pl</w:t>
        </w:r>
      </w:hyperlink>
    </w:p>
    <w:p w:rsidR="007110D2" w:rsidRDefault="007110D2" w:rsidP="007110D2">
      <w:pPr>
        <w:pStyle w:val="NormalnyWeb"/>
        <w:numPr>
          <w:ilvl w:val="0"/>
          <w:numId w:val="16"/>
        </w:numPr>
        <w:spacing w:before="0" w:after="0" w:line="360" w:lineRule="auto"/>
        <w:ind w:left="0" w:firstLine="0"/>
        <w:jc w:val="both"/>
      </w:pPr>
      <w:r>
        <w:rPr>
          <w:rFonts w:ascii="Verdana" w:hAnsi="Verdana" w:cs="Verdana"/>
          <w:sz w:val="16"/>
          <w:szCs w:val="16"/>
        </w:rPr>
        <w:lastRenderedPageBreak/>
        <w:t xml:space="preserve">Dokumenty elektroniczne, oświadczenia lub elektroniczne kopie dokumentów lub oświadczeń składane są przez Wykonawcę za pośrednictwem </w:t>
      </w:r>
      <w:r>
        <w:rPr>
          <w:rFonts w:ascii="Verdana" w:hAnsi="Verdana" w:cs="Verdana"/>
          <w:i/>
          <w:iCs/>
          <w:sz w:val="16"/>
          <w:szCs w:val="16"/>
        </w:rPr>
        <w:t>Formularza do komunikacji</w:t>
      </w:r>
      <w:r>
        <w:rPr>
          <w:rFonts w:ascii="Verdana" w:hAnsi="Verdana" w:cs="Verdana"/>
          <w:sz w:val="16"/>
          <w:szCs w:val="16"/>
        </w:rPr>
        <w:t xml:space="preserve"> jako załączniki. Zamawiający dopuszcza również możliwość składania dokumentów elektronicznych, oświadczeń lub elektronicznych kopii dokumentów lub oświadczeń za pomocą poczty elektronicznej, na wskazany w pkt 2 adres email.</w:t>
      </w:r>
      <w:r>
        <w:rPr>
          <w:rFonts w:ascii="Verdana" w:hAnsi="Verdana" w:cs="Verdana"/>
          <w:sz w:val="16"/>
          <w:szCs w:val="16"/>
          <w:vertAlign w:val="superscript"/>
        </w:rPr>
        <w:t xml:space="preserve"> </w:t>
      </w:r>
      <w:r w:rsidR="006342FB">
        <w:rPr>
          <w:rFonts w:ascii="Verdana" w:hAnsi="Verdana" w:cs="Verdana"/>
          <w:sz w:val="16"/>
          <w:szCs w:val="16"/>
          <w:vertAlign w:val="superscript"/>
        </w:rPr>
        <w:t xml:space="preserve"> </w:t>
      </w:r>
      <w:r>
        <w:rPr>
          <w:rFonts w:ascii="Verdana" w:hAnsi="Verdana" w:cs="Verdana"/>
          <w:sz w:val="16"/>
          <w:szCs w:val="16"/>
        </w:rPr>
        <w:t xml:space="preserve">Sposób sporządzenia dokumentów elektronicznych, oświadczeń lub elektronicznych kopii dokumentów lub oświadczeń musi być zgody z wymaganiami określonymi w rozporządzeniu Prezesa Rady Ministrów z dnia 27 czerwca 2017 r. </w:t>
      </w:r>
      <w:r>
        <w:rPr>
          <w:rFonts w:ascii="Verdana" w:hAnsi="Verdana" w:cs="Verdana"/>
          <w:i/>
          <w:iCs/>
          <w:sz w:val="16"/>
          <w:szCs w:val="16"/>
        </w:rPr>
        <w:t xml:space="preserve">w sprawie użycia środków komunikacji elektronicznej w postępowaniu o udzielenie zamówienia publicznego oraz udostępniania i przechowywania dokumentów elektronicznych </w:t>
      </w:r>
      <w:r>
        <w:rPr>
          <w:rFonts w:ascii="Verdana" w:hAnsi="Verdana" w:cs="Verdana"/>
          <w:sz w:val="16"/>
          <w:szCs w:val="16"/>
        </w:rPr>
        <w:t xml:space="preserve">oraz rozporządzeniu Ministra Rozwoju z dnia 26 lipca 2016 r. </w:t>
      </w:r>
      <w:r>
        <w:rPr>
          <w:rFonts w:ascii="Verdana" w:hAnsi="Verdana" w:cs="Verdana"/>
          <w:i/>
          <w:iCs/>
          <w:sz w:val="16"/>
          <w:szCs w:val="16"/>
        </w:rPr>
        <w:t>w sprawie rodzajów dokumentów, jakich może żądać zamawiający od wykonawcy w postępowaniu o udzielenie zamówienia.</w:t>
      </w:r>
    </w:p>
    <w:p w:rsidR="007110D2" w:rsidRDefault="007110D2" w:rsidP="007110D2">
      <w:pPr>
        <w:pStyle w:val="Nagwek1"/>
        <w:tabs>
          <w:tab w:val="left" w:pos="708"/>
        </w:tabs>
        <w:spacing w:before="0" w:after="0" w:line="360" w:lineRule="auto"/>
        <w:rPr>
          <w:rFonts w:ascii="Verdana" w:hAnsi="Verdana" w:cs="Verdana"/>
          <w:sz w:val="16"/>
          <w:szCs w:val="16"/>
        </w:rPr>
      </w:pPr>
    </w:p>
    <w:p w:rsidR="007110D2" w:rsidRDefault="007110D2" w:rsidP="007110D2">
      <w:pPr>
        <w:pStyle w:val="Nagwek1"/>
        <w:tabs>
          <w:tab w:val="left" w:pos="708"/>
        </w:tabs>
        <w:spacing w:before="0" w:after="0" w:line="360" w:lineRule="auto"/>
      </w:pPr>
      <w:r>
        <w:rPr>
          <w:rFonts w:ascii="Verdana" w:hAnsi="Verdana" w:cs="Verdana"/>
          <w:sz w:val="16"/>
          <w:szCs w:val="16"/>
        </w:rPr>
        <w:t>XVI. Obowiązki informacyjne Zamawiającego oraz informacje o formalnościach.</w:t>
      </w:r>
    </w:p>
    <w:p w:rsidR="007110D2" w:rsidRDefault="007110D2" w:rsidP="007110D2">
      <w:pPr>
        <w:pStyle w:val="Nagwek1"/>
        <w:tabs>
          <w:tab w:val="left" w:pos="708"/>
        </w:tabs>
        <w:spacing w:before="0" w:after="0" w:line="360" w:lineRule="auto"/>
      </w:pPr>
      <w:r>
        <w:rPr>
          <w:rFonts w:ascii="Verdana" w:hAnsi="Verdana" w:cs="Verdana"/>
          <w:b w:val="0"/>
          <w:sz w:val="16"/>
          <w:szCs w:val="16"/>
        </w:rPr>
        <w:t>1.Zamawiający informuje niezwłocznie wszystkich Wykonawców o:</w:t>
      </w:r>
      <w:bookmarkStart w:id="7" w:name="__RefHeading__61_1278912072"/>
      <w:bookmarkEnd w:id="7"/>
    </w:p>
    <w:p w:rsidR="007110D2" w:rsidRDefault="007110D2" w:rsidP="007110D2">
      <w:pPr>
        <w:pStyle w:val="Nagwek4"/>
        <w:numPr>
          <w:ilvl w:val="0"/>
          <w:numId w:val="0"/>
        </w:numPr>
        <w:tabs>
          <w:tab w:val="left" w:pos="708"/>
        </w:tabs>
        <w:spacing w:before="0" w:line="360" w:lineRule="auto"/>
      </w:pPr>
      <w:r>
        <w:rPr>
          <w:rFonts w:ascii="Verdana" w:hAnsi="Verdana" w:cs="Verdana"/>
          <w:sz w:val="16"/>
          <w:szCs w:val="16"/>
        </w:rPr>
        <w:t>a.  Wykonawcach, których oferty zostały odrzucone, podając uzasadnienie faktyczne i prawne,</w:t>
      </w:r>
    </w:p>
    <w:p w:rsidR="007110D2" w:rsidRDefault="007110D2" w:rsidP="007110D2">
      <w:pPr>
        <w:pStyle w:val="Nagwek4"/>
        <w:numPr>
          <w:ilvl w:val="0"/>
          <w:numId w:val="0"/>
        </w:numPr>
        <w:tabs>
          <w:tab w:val="left" w:pos="708"/>
        </w:tabs>
        <w:spacing w:before="0" w:line="360" w:lineRule="auto"/>
      </w:pPr>
      <w:r>
        <w:rPr>
          <w:rFonts w:ascii="Verdana" w:hAnsi="Verdana" w:cs="Verdana"/>
          <w:sz w:val="16"/>
          <w:szCs w:val="16"/>
        </w:rPr>
        <w:t xml:space="preserve">b. Wykonawcach, którzy zostali wykluczeni z postępowania o udzielenie zamówienia, podając uzasadnienie faktyczne   i prawne, </w:t>
      </w:r>
    </w:p>
    <w:p w:rsidR="007110D2" w:rsidRDefault="007110D2" w:rsidP="007110D2">
      <w:pPr>
        <w:pStyle w:val="Nagwek4"/>
        <w:numPr>
          <w:ilvl w:val="0"/>
          <w:numId w:val="0"/>
        </w:numPr>
        <w:tabs>
          <w:tab w:val="left" w:pos="708"/>
        </w:tabs>
        <w:spacing w:before="0" w:line="360" w:lineRule="auto"/>
      </w:pPr>
      <w:r>
        <w:rPr>
          <w:rFonts w:ascii="Verdana" w:hAnsi="Verdana" w:cs="Verdana"/>
          <w:sz w:val="16"/>
          <w:szCs w:val="16"/>
        </w:rPr>
        <w:t>c.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7110D2" w:rsidRDefault="007110D2" w:rsidP="007110D2">
      <w:pPr>
        <w:pStyle w:val="Nagwek4"/>
        <w:numPr>
          <w:ilvl w:val="0"/>
          <w:numId w:val="0"/>
        </w:numPr>
        <w:tabs>
          <w:tab w:val="left" w:pos="708"/>
        </w:tabs>
        <w:spacing w:before="0" w:line="360" w:lineRule="auto"/>
      </w:pPr>
      <w:r>
        <w:rPr>
          <w:rFonts w:ascii="Verdana" w:hAnsi="Verdana" w:cs="Verdana"/>
          <w:sz w:val="16"/>
          <w:szCs w:val="16"/>
        </w:rPr>
        <w:t>d. Terminie, określonym zgodnie z art. 94 ust. 1 lub 2 ustawy PZP, po którego upływie umowa w sprawie zamówienia publicznego może być zawarta.</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2. Informacje wskazane w pkt 1 lit. a, b Zamawiający prześle do wszystkich Wykonawców biorących udział                               w postępowaniu.</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 xml:space="preserve">3. Ogłoszenie zawierające informacje wskazane w pkt 1 lit. c-d  Zamawiający prześle do wszystkich Wykonawców biorących udział w postępowaniu oraz umieści na stronie internetowej </w:t>
      </w:r>
      <w:r>
        <w:t xml:space="preserve"> </w:t>
      </w:r>
      <w:hyperlink r:id="rId13" w:history="1">
        <w:r>
          <w:rPr>
            <w:rStyle w:val="Hipercze"/>
            <w:rFonts w:ascii="Verdana" w:hAnsi="Verdana" w:cs="Verdana"/>
            <w:sz w:val="16"/>
            <w:szCs w:val="16"/>
          </w:rPr>
          <w:t>www.przetargi.propublico.pl</w:t>
        </w:r>
      </w:hyperlink>
      <w:r>
        <w:rPr>
          <w:rFonts w:ascii="Verdana" w:hAnsi="Verdana" w:cs="Verdana"/>
          <w:sz w:val="16"/>
          <w:szCs w:val="16"/>
        </w:rPr>
        <w:t xml:space="preserve">;  </w:t>
      </w:r>
      <w:hyperlink r:id="rId14" w:history="1">
        <w:r>
          <w:rPr>
            <w:rStyle w:val="Hipercze"/>
            <w:rFonts w:ascii="Verdana" w:hAnsi="Verdana" w:cs="Verdana"/>
            <w:sz w:val="16"/>
            <w:szCs w:val="16"/>
          </w:rPr>
          <w:t>www.szpitaloswiecim.pl</w:t>
        </w:r>
      </w:hyperlink>
      <w:r>
        <w:rPr>
          <w:rFonts w:ascii="Verdana" w:hAnsi="Verdana" w:cs="Verdana"/>
          <w:sz w:val="16"/>
          <w:szCs w:val="16"/>
        </w:rPr>
        <w:t xml:space="preserve">  i w miejscu publicznie dostępnym w swojej siedzibie. </w:t>
      </w:r>
    </w:p>
    <w:p w:rsidR="007110D2" w:rsidRDefault="007110D2" w:rsidP="007110D2">
      <w:pPr>
        <w:pStyle w:val="Nagwek2"/>
        <w:numPr>
          <w:ilvl w:val="0"/>
          <w:numId w:val="0"/>
        </w:numPr>
        <w:tabs>
          <w:tab w:val="left" w:pos="708"/>
        </w:tabs>
        <w:spacing w:before="0" w:line="360" w:lineRule="auto"/>
      </w:pPr>
      <w:r w:rsidRPr="00CD2B20">
        <w:rPr>
          <w:rFonts w:ascii="Verdana" w:hAnsi="Verdana"/>
          <w:sz w:val="16"/>
          <w:szCs w:val="16"/>
        </w:rPr>
        <w:t>4.</w:t>
      </w:r>
      <w:r>
        <w:t xml:space="preserve">   </w:t>
      </w:r>
      <w:r>
        <w:rPr>
          <w:rFonts w:ascii="Verdana" w:hAnsi="Verdana" w:cs="Verdana"/>
          <w:sz w:val="16"/>
          <w:szCs w:val="16"/>
        </w:rPr>
        <w:t xml:space="preserve">Zamawiający unieważni postępowanie w sytuacji, gdy wystąpią przesłanki wskazane w art. 93 ustawy PZP. </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 xml:space="preserve">5.  Zamawiający zawrze umowę w sprawie zamówienia publicznego w terminie nie krótszym niż 10 dni od dnia przekazania zawiadomienia o wyborze najkorzystniejszej oferty. Zawarcie umowy będzie możliwe przed upływem wskazanego terminu, jeżeli w postępowaniu o udzielenie zamówienia zostanie złożona tylko jedna oferta. </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6.</w:t>
      </w:r>
      <w:r>
        <w:rPr>
          <w:rFonts w:ascii="Verdana" w:hAnsi="Verdana" w:cs="Verdana"/>
          <w:b/>
          <w:sz w:val="16"/>
          <w:szCs w:val="16"/>
        </w:rPr>
        <w:t xml:space="preserve"> </w:t>
      </w:r>
      <w:r>
        <w:rPr>
          <w:rFonts w:ascii="Verdana" w:hAnsi="Verdana" w:cs="Verdana"/>
          <w:sz w:val="16"/>
          <w:szCs w:val="16"/>
        </w:rPr>
        <w:t>Po ogłoszeniu wyniku, przed zawarciem umowy, Wykonawca dostarczy dokument wskazujący osoby uprawnione do zawarcia umowy oraz formularz cenowy w formie elektronicznej w jednym z  formatów: ODT, DOC, RTF, TXT.</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7.Osoby reprezentujące Wykonawcę przy podpisywaniu umowy powinny posiadać ze sobą dokumenty potwierdzające ich umocowanie do podpisania umowy, o ile umocowanie to nie będzie wynikać z dokumentów załączonych do oferty.</w:t>
      </w:r>
    </w:p>
    <w:p w:rsidR="007110D2" w:rsidRDefault="007110D2" w:rsidP="007110D2">
      <w:pPr>
        <w:pStyle w:val="Nagwek2"/>
        <w:numPr>
          <w:ilvl w:val="0"/>
          <w:numId w:val="0"/>
        </w:numPr>
        <w:tabs>
          <w:tab w:val="left" w:pos="708"/>
        </w:tabs>
        <w:spacing w:before="0" w:line="360" w:lineRule="auto"/>
        <w:rPr>
          <w:rFonts w:ascii="Verdana" w:hAnsi="Verdana" w:cs="Verdana"/>
          <w:sz w:val="16"/>
          <w:szCs w:val="16"/>
        </w:rPr>
      </w:pPr>
      <w:r w:rsidRPr="00CD2B20">
        <w:rPr>
          <w:rFonts w:ascii="Verdana" w:hAnsi="Verdana"/>
          <w:bCs w:val="0"/>
          <w:iCs w:val="0"/>
          <w:sz w:val="16"/>
          <w:szCs w:val="16"/>
        </w:rPr>
        <w:t>8.</w:t>
      </w:r>
      <w:r>
        <w:rPr>
          <w:rFonts w:ascii="Verdana" w:hAnsi="Verdana" w:cs="Verdana"/>
          <w:sz w:val="16"/>
          <w:szCs w:val="16"/>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5552C2" w:rsidRPr="005552C2" w:rsidRDefault="005552C2" w:rsidP="005552C2">
      <w:pPr>
        <w:pStyle w:val="Tekstpodstawowy"/>
      </w:pPr>
    </w:p>
    <w:p w:rsidR="007110D2" w:rsidRDefault="007110D2" w:rsidP="007110D2">
      <w:pPr>
        <w:pStyle w:val="Nagwek1"/>
        <w:tabs>
          <w:tab w:val="left" w:pos="708"/>
        </w:tabs>
        <w:spacing w:before="0" w:after="0" w:line="360" w:lineRule="auto"/>
      </w:pPr>
      <w:r>
        <w:rPr>
          <w:rFonts w:ascii="Verdana" w:hAnsi="Verdana" w:cs="Verdana"/>
          <w:sz w:val="16"/>
          <w:szCs w:val="16"/>
        </w:rPr>
        <w:t>XVII. Zabezpieczenie należytego wykonania umowy</w:t>
      </w:r>
    </w:p>
    <w:p w:rsidR="007110D2" w:rsidRPr="005552C2" w:rsidRDefault="007110D2" w:rsidP="007110D2">
      <w:pPr>
        <w:spacing w:line="360" w:lineRule="auto"/>
      </w:pPr>
      <w:r>
        <w:rPr>
          <w:rFonts w:ascii="Verdana" w:hAnsi="Verdana" w:cs="Verdana"/>
          <w:sz w:val="16"/>
        </w:rPr>
        <w:t>W niniejszym postępowaniu wniesienie zabezpieczenia należytego wykonania umowy nie jest wymagane.</w:t>
      </w:r>
    </w:p>
    <w:p w:rsidR="007110D2" w:rsidRDefault="007110D2" w:rsidP="007110D2">
      <w:pPr>
        <w:pStyle w:val="Nagwek1"/>
        <w:tabs>
          <w:tab w:val="left" w:pos="708"/>
        </w:tabs>
        <w:spacing w:before="0" w:after="0" w:line="360" w:lineRule="auto"/>
      </w:pPr>
      <w:r>
        <w:rPr>
          <w:rFonts w:ascii="Verdana" w:hAnsi="Verdana" w:cs="Verdana"/>
          <w:sz w:val="16"/>
          <w:szCs w:val="16"/>
        </w:rPr>
        <w:t>XVIII. Istotne postanowienia umowy</w:t>
      </w:r>
    </w:p>
    <w:p w:rsidR="007110D2" w:rsidRDefault="007110D2" w:rsidP="007110D2">
      <w:pPr>
        <w:pStyle w:val="Tekstpodstawowy"/>
        <w:spacing w:before="0" w:line="360" w:lineRule="auto"/>
      </w:pPr>
      <w:r>
        <w:rPr>
          <w:rFonts w:ascii="Verdana" w:hAnsi="Verdana" w:cs="Verdana"/>
          <w:sz w:val="16"/>
          <w:szCs w:val="16"/>
        </w:rPr>
        <w:t xml:space="preserve">Istotne postanowienia umowy zostały zawarte w </w:t>
      </w:r>
      <w:r>
        <w:rPr>
          <w:rFonts w:ascii="Verdana" w:hAnsi="Verdana" w:cs="Verdana"/>
          <w:b/>
          <w:sz w:val="16"/>
          <w:szCs w:val="16"/>
        </w:rPr>
        <w:t>Załączniku nr 6 do SIWZ.</w:t>
      </w:r>
    </w:p>
    <w:p w:rsidR="007110D2" w:rsidRDefault="007110D2" w:rsidP="007110D2">
      <w:pPr>
        <w:pStyle w:val="Tekstpodstawowy"/>
        <w:spacing w:before="0" w:line="360" w:lineRule="auto"/>
      </w:pPr>
      <w:r>
        <w:rPr>
          <w:rFonts w:ascii="Verdana" w:hAnsi="Verdana" w:cs="Verdana"/>
          <w:sz w:val="16"/>
          <w:szCs w:val="16"/>
        </w:rPr>
        <w:lastRenderedPageBreak/>
        <w:t>Zamawiający dopuszcza możliwość zmian umowy w oparciu o art. 144 ust. 1 pkt 1 ustawy PZP - szczegółowe zapisy zostały zawarte w §</w:t>
      </w:r>
      <w:r w:rsidR="007E0FCC">
        <w:rPr>
          <w:rFonts w:ascii="Verdana" w:hAnsi="Verdana" w:cs="Verdana"/>
          <w:sz w:val="16"/>
          <w:szCs w:val="16"/>
        </w:rPr>
        <w:t xml:space="preserve"> </w:t>
      </w:r>
      <w:r>
        <w:rPr>
          <w:rFonts w:ascii="Verdana" w:hAnsi="Verdana" w:cs="Verdana"/>
          <w:sz w:val="16"/>
          <w:szCs w:val="16"/>
        </w:rPr>
        <w:t>1</w:t>
      </w:r>
      <w:r w:rsidR="007E0FCC">
        <w:rPr>
          <w:rFonts w:ascii="Verdana" w:hAnsi="Verdana" w:cs="Verdana"/>
          <w:sz w:val="16"/>
          <w:szCs w:val="16"/>
        </w:rPr>
        <w:t>2</w:t>
      </w:r>
      <w:r>
        <w:rPr>
          <w:rFonts w:ascii="Verdana" w:hAnsi="Verdana" w:cs="Verdana"/>
          <w:sz w:val="16"/>
          <w:szCs w:val="16"/>
        </w:rPr>
        <w:t xml:space="preserve"> Załącznika nr 6 do SIWZ- Istotne postanowienia umowy.</w:t>
      </w:r>
    </w:p>
    <w:p w:rsidR="007110D2" w:rsidRDefault="007110D2" w:rsidP="007110D2">
      <w:pPr>
        <w:pStyle w:val="Tekstpodstawowy"/>
        <w:spacing w:before="0" w:line="360" w:lineRule="auto"/>
        <w:rPr>
          <w:rFonts w:ascii="Verdana" w:hAnsi="Verdana" w:cs="Verdana"/>
          <w:sz w:val="16"/>
          <w:szCs w:val="16"/>
          <w:highlight w:val="yellow"/>
        </w:rPr>
      </w:pPr>
    </w:p>
    <w:p w:rsidR="007110D2" w:rsidRDefault="007110D2" w:rsidP="007110D2">
      <w:pPr>
        <w:pStyle w:val="Nagwek1"/>
        <w:tabs>
          <w:tab w:val="left" w:pos="708"/>
        </w:tabs>
        <w:spacing w:before="0" w:after="0" w:line="360" w:lineRule="auto"/>
      </w:pPr>
      <w:r>
        <w:rPr>
          <w:rFonts w:ascii="Verdana" w:hAnsi="Verdana" w:cs="Verdana"/>
          <w:sz w:val="16"/>
          <w:szCs w:val="16"/>
        </w:rPr>
        <w:t>XIX. Pouczenie o środkach ochrony prawnej</w:t>
      </w:r>
    </w:p>
    <w:p w:rsidR="007110D2" w:rsidRDefault="007110D2" w:rsidP="007110D2">
      <w:pPr>
        <w:pStyle w:val="Tekstpodstawowy"/>
        <w:spacing w:before="0" w:line="360" w:lineRule="auto"/>
      </w:pPr>
      <w:r>
        <w:rPr>
          <w:rFonts w:ascii="Verdana" w:hAnsi="Verdana" w:cs="Verdana"/>
          <w:sz w:val="16"/>
          <w:szCs w:val="16"/>
        </w:rPr>
        <w:t>Środki ochrony prawnej przysługują Wykonawcy, jeżeli ma lub miał interes w uzyskaniu zamówienia oraz poniósł lub może ponieść szkodę w wyniku naruszenia przez Zamawiającego przepisów ustawy PZP;</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1. Informacja o niezgodnej z przepisami ustawy PZP czynności:</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2.1. Jeżeli wartość zamówienia jest mniejsza niż kwoty określone w przepisach wydanych na podstawie art. 11 ust. 8 ustawy PZP, odwołanie przysługuje wyłącznie wobec czynności:</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1) wyboru trybu negocjacji bez ogłoszenia, zamówienia z wolnej ręki lub zapytania o cenę;</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2) określenia warunków udziału w postępowaniu;</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3) wykluczenia odwołującego z postępowania o udzielenie zamówienia;</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4) odrzucenia oferty odwołującego;</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5) opisu przedmiotu zamówienia;</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6) wyboru najkorzystniejszej oferty.</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 xml:space="preserve">2.2 Zamawiający przesyła niezwłocznie, nie później niż w terminie 2 dni od dnia otrzymania, kopię odwołania innym Wykonawcom uczestniczącym w postępowaniu o udzielenie zamówienia, a jeżeli odwołanie dotyczy treści </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ogłoszenia o zamówieniu lub postanowień SIWZ, zamieszcza ją również na stronie internetowej, na której jest zamieszczone ogłoszenie o zamówieniu lub jest udostępniona SIWZ, wzywając Wykonawców do przystąpienia do postępowania odwoławczego.</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2.4 O oddaleniu odwołania lub jego uwzględnieniu Izba orzeka w wyroku.</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2.5 Odwołanie wnosi się do Prezesa Izby przesyłając jego kopię Zamawiającemu przed upływem terminu do wniesienia odwołania w taki sposób, aby mógł on zapoznać się z jego treścią przed upływem tego terminu.</w:t>
      </w:r>
    </w:p>
    <w:p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2.6 Odwołanie wnosi się w terminach określonych w art. 182 ustawy PZP.</w:t>
      </w:r>
    </w:p>
    <w:p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3. Skarga do sądu:</w:t>
      </w:r>
    </w:p>
    <w:p w:rsidR="0055029D" w:rsidRPr="0055029D" w:rsidRDefault="0055029D" w:rsidP="0055029D">
      <w:pPr>
        <w:tabs>
          <w:tab w:val="left" w:pos="708"/>
        </w:tabs>
        <w:suppressAutoHyphens/>
        <w:spacing w:after="0" w:line="360" w:lineRule="auto"/>
        <w:ind w:left="539"/>
        <w:jc w:val="both"/>
        <w:outlineLvl w:val="2"/>
        <w:rPr>
          <w:rFonts w:ascii="Verdana" w:hAnsi="Verdana" w:cs="Arial"/>
          <w:bCs/>
          <w:sz w:val="16"/>
          <w:szCs w:val="16"/>
          <w:lang w:eastAsia="zh-CN"/>
        </w:rPr>
      </w:pPr>
      <w:r w:rsidRPr="0055029D">
        <w:rPr>
          <w:rFonts w:ascii="Verdana" w:hAnsi="Verdana" w:cs="Arial"/>
          <w:bCs/>
          <w:sz w:val="16"/>
          <w:szCs w:val="16"/>
          <w:lang w:eastAsia="zh-CN"/>
        </w:rPr>
        <w:t>3.1.     Na orzeczenie Izby stronom oraz uczestnikom postępowania odwoławczego przysługuje skarga do sądu.</w:t>
      </w:r>
    </w:p>
    <w:p w:rsidR="0055029D" w:rsidRPr="0055029D" w:rsidRDefault="0055029D" w:rsidP="00A20106">
      <w:pPr>
        <w:numPr>
          <w:ilvl w:val="2"/>
          <w:numId w:val="31"/>
        </w:numPr>
        <w:tabs>
          <w:tab w:val="left" w:pos="1134"/>
        </w:tabs>
        <w:suppressAutoHyphens/>
        <w:spacing w:after="0" w:line="360" w:lineRule="auto"/>
        <w:jc w:val="both"/>
        <w:outlineLvl w:val="2"/>
        <w:rPr>
          <w:rFonts w:ascii="Verdana" w:hAnsi="Verdana" w:cs="Arial"/>
          <w:bCs/>
          <w:sz w:val="16"/>
          <w:szCs w:val="16"/>
          <w:lang w:eastAsia="zh-CN"/>
        </w:rPr>
      </w:pPr>
      <w:r w:rsidRPr="0055029D">
        <w:rPr>
          <w:rFonts w:ascii="Verdana" w:hAnsi="Verdana" w:cs="Arial"/>
          <w:bCs/>
          <w:sz w:val="16"/>
          <w:szCs w:val="16"/>
          <w:lang w:eastAsia="zh-CN"/>
        </w:rPr>
        <w:t>Skargę wnosi się za pośrednictwem Prezesa Izby w terminie 7 dni od dnia doręczenia orzeczenia Izby, przesyłając jednocześnie jej odpis przeciwnikowi skargi.</w:t>
      </w:r>
    </w:p>
    <w:p w:rsidR="0055029D" w:rsidRPr="0055029D" w:rsidRDefault="0055029D" w:rsidP="0055029D">
      <w:pPr>
        <w:numPr>
          <w:ilvl w:val="2"/>
          <w:numId w:val="31"/>
        </w:numPr>
        <w:suppressAutoHyphens/>
        <w:spacing w:after="0" w:line="360" w:lineRule="auto"/>
        <w:ind w:left="1134" w:hanging="595"/>
        <w:jc w:val="both"/>
        <w:outlineLvl w:val="2"/>
        <w:rPr>
          <w:rFonts w:ascii="Verdana" w:hAnsi="Verdana" w:cs="Arial"/>
          <w:bCs/>
          <w:sz w:val="16"/>
          <w:szCs w:val="16"/>
          <w:lang w:eastAsia="zh-CN"/>
        </w:rPr>
      </w:pPr>
      <w:r w:rsidRPr="0055029D">
        <w:rPr>
          <w:rFonts w:ascii="Verdana" w:hAnsi="Verdana"/>
          <w:bCs/>
          <w:sz w:val="16"/>
          <w:szCs w:val="16"/>
          <w:lang w:eastAsia="zh-CN"/>
        </w:rPr>
        <w:t>Prezes Izby przekazuje skargę wraz z aktami postępowania odwoławczego właściwemu sądowi w terminie 7 dni od dnia jej otrzymania.</w:t>
      </w:r>
    </w:p>
    <w:p w:rsidR="0055029D" w:rsidRPr="0055029D" w:rsidRDefault="0055029D" w:rsidP="0055029D">
      <w:pPr>
        <w:numPr>
          <w:ilvl w:val="2"/>
          <w:numId w:val="31"/>
        </w:numPr>
        <w:suppressAutoHyphens/>
        <w:spacing w:after="0" w:line="360" w:lineRule="auto"/>
        <w:ind w:left="1134" w:hanging="595"/>
        <w:jc w:val="both"/>
        <w:outlineLvl w:val="2"/>
        <w:rPr>
          <w:rFonts w:ascii="Verdana" w:hAnsi="Verdana" w:cs="Arial"/>
          <w:bCs/>
          <w:sz w:val="16"/>
          <w:szCs w:val="16"/>
          <w:lang w:eastAsia="zh-CN"/>
        </w:rPr>
      </w:pPr>
      <w:r w:rsidRPr="0055029D">
        <w:rPr>
          <w:rFonts w:ascii="Verdana" w:hAnsi="Verdana" w:cs="Arial"/>
          <w:bCs/>
          <w:sz w:val="16"/>
          <w:szCs w:val="16"/>
          <w:lang w:eastAsia="zh-CN"/>
        </w:rPr>
        <w:lastRenderedPageBreak/>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55029D" w:rsidRPr="0055029D" w:rsidRDefault="0055029D" w:rsidP="0055029D">
      <w:pPr>
        <w:numPr>
          <w:ilvl w:val="2"/>
          <w:numId w:val="31"/>
        </w:numPr>
        <w:suppressAutoHyphens/>
        <w:spacing w:after="0" w:line="360" w:lineRule="auto"/>
        <w:ind w:left="1134" w:hanging="595"/>
        <w:jc w:val="both"/>
        <w:outlineLvl w:val="2"/>
        <w:rPr>
          <w:rFonts w:ascii="Verdana" w:hAnsi="Verdana" w:cs="Arial"/>
          <w:bCs/>
          <w:sz w:val="16"/>
          <w:szCs w:val="16"/>
          <w:lang w:eastAsia="zh-CN"/>
        </w:rPr>
      </w:pPr>
      <w:r w:rsidRPr="0055029D">
        <w:rPr>
          <w:rFonts w:ascii="Verdana" w:hAnsi="Verdana" w:cs="Arial"/>
          <w:bCs/>
          <w:sz w:val="16"/>
          <w:szCs w:val="16"/>
          <w:lang w:eastAsia="zh-CN"/>
        </w:rPr>
        <w:t>Sąd rozpoznaje sprawę niezwłocznie, nie później jednak niż w terminie 1 miesiąca od dnia wpływu skargi do sądu.</w:t>
      </w:r>
    </w:p>
    <w:p w:rsidR="0055029D" w:rsidRPr="0055029D" w:rsidRDefault="0055029D" w:rsidP="0055029D">
      <w:pPr>
        <w:numPr>
          <w:ilvl w:val="2"/>
          <w:numId w:val="31"/>
        </w:numPr>
        <w:suppressAutoHyphens/>
        <w:spacing w:after="0" w:line="360" w:lineRule="auto"/>
        <w:ind w:left="1134" w:hanging="595"/>
        <w:jc w:val="both"/>
        <w:outlineLvl w:val="2"/>
        <w:rPr>
          <w:rFonts w:ascii="Verdana" w:hAnsi="Verdana" w:cs="Arial"/>
          <w:bCs/>
          <w:sz w:val="16"/>
          <w:szCs w:val="16"/>
          <w:lang w:eastAsia="zh-CN"/>
        </w:rPr>
      </w:pPr>
      <w:r w:rsidRPr="0055029D">
        <w:rPr>
          <w:rFonts w:ascii="Verdana" w:hAnsi="Verdana" w:cs="Arial"/>
          <w:bCs/>
          <w:sz w:val="16"/>
          <w:szCs w:val="16"/>
          <w:lang w:eastAsia="zh-CN"/>
        </w:rPr>
        <w:t>Od wyroku sądu lub postanowienia kończącego postępowanie w sprawie nie przysługuje skarga kasacyjna.</w:t>
      </w:r>
    </w:p>
    <w:p w:rsidR="0055029D" w:rsidRPr="0055029D" w:rsidRDefault="0055029D" w:rsidP="0055029D">
      <w:pPr>
        <w:suppressAutoHyphens/>
        <w:spacing w:before="113" w:after="0" w:line="288" w:lineRule="auto"/>
        <w:jc w:val="both"/>
        <w:rPr>
          <w:rFonts w:ascii="Tahoma" w:hAnsi="Tahoma" w:cs="Tahoma"/>
          <w:sz w:val="18"/>
          <w:szCs w:val="24"/>
          <w:lang w:eastAsia="zh-CN"/>
        </w:rPr>
      </w:pPr>
      <w:r w:rsidRPr="0055029D">
        <w:rPr>
          <w:rFonts w:ascii="Verdana" w:hAnsi="Verdana" w:cs="Verdana"/>
          <w:sz w:val="16"/>
          <w:szCs w:val="16"/>
          <w:lang w:eastAsia="zh-CN"/>
        </w:rPr>
        <w:t>4. Przepisy dotyczące środków ochrony prawnej znajdują się w art. 179-198g ustawy PZP.</w:t>
      </w:r>
    </w:p>
    <w:p w:rsidR="007110D2" w:rsidRDefault="007110D2" w:rsidP="007110D2">
      <w:pPr>
        <w:pStyle w:val="Nagwek1"/>
        <w:tabs>
          <w:tab w:val="left" w:pos="708"/>
        </w:tabs>
        <w:spacing w:before="0" w:after="0" w:line="360" w:lineRule="auto"/>
        <w:rPr>
          <w:rFonts w:ascii="Verdana" w:hAnsi="Verdana" w:cs="Verdana"/>
          <w:sz w:val="16"/>
          <w:szCs w:val="16"/>
        </w:rPr>
      </w:pPr>
    </w:p>
    <w:p w:rsidR="007110D2" w:rsidRDefault="007110D2" w:rsidP="007110D2">
      <w:pPr>
        <w:pStyle w:val="Nagwek1"/>
        <w:tabs>
          <w:tab w:val="left" w:pos="708"/>
        </w:tabs>
        <w:spacing w:before="0" w:after="0" w:line="360" w:lineRule="auto"/>
      </w:pPr>
      <w:r>
        <w:rPr>
          <w:rFonts w:ascii="Verdana" w:hAnsi="Verdana" w:cs="Verdana"/>
          <w:sz w:val="16"/>
          <w:szCs w:val="16"/>
        </w:rPr>
        <w:t>XX. Aukcja elektroniczna</w:t>
      </w:r>
    </w:p>
    <w:p w:rsidR="007110D2" w:rsidRDefault="007110D2" w:rsidP="007110D2">
      <w:pPr>
        <w:pStyle w:val="Tekstpodstawowy"/>
        <w:spacing w:before="0" w:line="360" w:lineRule="auto"/>
      </w:pPr>
      <w:r>
        <w:rPr>
          <w:rFonts w:ascii="Verdana" w:hAnsi="Verdana" w:cs="Verdana"/>
          <w:sz w:val="16"/>
          <w:szCs w:val="16"/>
        </w:rPr>
        <w:t>W postępowaniu nie jest przewidziany wybór najkorzystniejszej oferty z zastosowaniem aukcji elektronicznej.</w:t>
      </w:r>
    </w:p>
    <w:p w:rsidR="007110D2" w:rsidRDefault="007110D2" w:rsidP="007110D2">
      <w:pPr>
        <w:pStyle w:val="Nagwek1"/>
        <w:tabs>
          <w:tab w:val="left" w:pos="708"/>
        </w:tabs>
        <w:spacing w:before="0" w:after="0" w:line="360" w:lineRule="auto"/>
        <w:rPr>
          <w:rFonts w:ascii="Verdana" w:hAnsi="Verdana" w:cs="Verdana"/>
          <w:sz w:val="16"/>
          <w:szCs w:val="16"/>
        </w:rPr>
      </w:pPr>
    </w:p>
    <w:p w:rsidR="007110D2" w:rsidRDefault="007110D2" w:rsidP="007110D2">
      <w:pPr>
        <w:pStyle w:val="Nagwek1"/>
        <w:tabs>
          <w:tab w:val="left" w:pos="708"/>
        </w:tabs>
        <w:spacing w:before="0" w:after="0" w:line="360" w:lineRule="auto"/>
      </w:pPr>
      <w:r>
        <w:rPr>
          <w:rFonts w:ascii="Verdana" w:hAnsi="Verdana" w:cs="Verdana"/>
          <w:sz w:val="16"/>
          <w:szCs w:val="16"/>
        </w:rPr>
        <w:t>XXI. Inne</w:t>
      </w:r>
    </w:p>
    <w:p w:rsidR="007110D2" w:rsidRDefault="007110D2" w:rsidP="007110D2">
      <w:pPr>
        <w:pStyle w:val="Tekstpodstawowy"/>
        <w:spacing w:before="0" w:line="360" w:lineRule="auto"/>
      </w:pPr>
      <w:r>
        <w:rPr>
          <w:rFonts w:ascii="Verdana" w:hAnsi="Verdana" w:cs="Verdana"/>
          <w:sz w:val="16"/>
          <w:szCs w:val="16"/>
        </w:rPr>
        <w:t>Do spraw nieuregulowanych w niniejszej SIWZ mają zastosowanie przepisy ustawy z dnia 29 stycznia 2004 roku Prawo zamówień publicznych (</w:t>
      </w:r>
      <w:proofErr w:type="spellStart"/>
      <w:r>
        <w:rPr>
          <w:rFonts w:ascii="Verdana" w:hAnsi="Verdana" w:cs="Verdana"/>
          <w:sz w:val="16"/>
          <w:szCs w:val="16"/>
        </w:rPr>
        <w:t>t.j</w:t>
      </w:r>
      <w:proofErr w:type="spellEnd"/>
      <w:r>
        <w:rPr>
          <w:rFonts w:ascii="Verdana" w:hAnsi="Verdana" w:cs="Verdana"/>
          <w:sz w:val="16"/>
          <w:szCs w:val="16"/>
        </w:rPr>
        <w:t>. Dz. U. z 2019r., poz. 1843).</w:t>
      </w:r>
    </w:p>
    <w:p w:rsidR="007110D2" w:rsidRDefault="007110D2" w:rsidP="007110D2">
      <w:pPr>
        <w:pStyle w:val="Tekstpodstawowy"/>
        <w:spacing w:line="360" w:lineRule="auto"/>
      </w:pPr>
      <w:bookmarkStart w:id="8" w:name="Ref_formularz_ofertowy"/>
      <w:bookmarkEnd w:id="8"/>
      <w:r>
        <w:rPr>
          <w:rFonts w:ascii="Verdana" w:hAnsi="Verdana" w:cs="Verdana"/>
          <w:b/>
          <w:sz w:val="16"/>
          <w:szCs w:val="16"/>
        </w:rPr>
        <w:t xml:space="preserve">Załącznikami do niniejszego dokumentu są </w:t>
      </w:r>
      <w:r w:rsidR="00771995">
        <w:rPr>
          <w:rFonts w:ascii="Verdana" w:hAnsi="Verdana" w:cs="Verdana"/>
          <w:b/>
          <w:sz w:val="16"/>
          <w:szCs w:val="16"/>
        </w:rPr>
        <w:t>:</w:t>
      </w:r>
    </w:p>
    <w:p w:rsidR="007110D2" w:rsidRDefault="007110D2" w:rsidP="007110D2">
      <w:pPr>
        <w:numPr>
          <w:ilvl w:val="0"/>
          <w:numId w:val="18"/>
        </w:numPr>
        <w:tabs>
          <w:tab w:val="left" w:pos="360"/>
        </w:tabs>
        <w:spacing w:after="0" w:line="360" w:lineRule="auto"/>
        <w:ind w:left="360"/>
        <w:jc w:val="both"/>
      </w:pPr>
      <w:r>
        <w:rPr>
          <w:rFonts w:ascii="Verdana" w:hAnsi="Verdana" w:cs="Verdana"/>
          <w:sz w:val="16"/>
          <w:szCs w:val="16"/>
        </w:rPr>
        <w:t>nr 1 - Formularz ofertowy stanowiący załącznik nr 1 do SIWZ;</w:t>
      </w:r>
    </w:p>
    <w:p w:rsidR="007110D2" w:rsidRDefault="007110D2" w:rsidP="007110D2">
      <w:pPr>
        <w:numPr>
          <w:ilvl w:val="0"/>
          <w:numId w:val="18"/>
        </w:numPr>
        <w:tabs>
          <w:tab w:val="left" w:pos="360"/>
        </w:tabs>
        <w:spacing w:after="0" w:line="360" w:lineRule="auto"/>
        <w:ind w:left="360"/>
        <w:jc w:val="both"/>
      </w:pPr>
      <w:r>
        <w:rPr>
          <w:rFonts w:ascii="Verdana" w:hAnsi="Verdana" w:cs="Verdana"/>
          <w:sz w:val="16"/>
          <w:szCs w:val="16"/>
        </w:rPr>
        <w:t>nr 2 – Formularz cenowy stanowiący załącznik nr 2 do SIWZ;</w:t>
      </w:r>
    </w:p>
    <w:p w:rsidR="007110D2" w:rsidRDefault="007110D2" w:rsidP="007110D2">
      <w:pPr>
        <w:numPr>
          <w:ilvl w:val="0"/>
          <w:numId w:val="18"/>
        </w:numPr>
        <w:tabs>
          <w:tab w:val="left" w:pos="360"/>
        </w:tabs>
        <w:spacing w:after="0" w:line="360" w:lineRule="auto"/>
        <w:ind w:left="360"/>
        <w:jc w:val="both"/>
      </w:pPr>
      <w:r>
        <w:rPr>
          <w:rFonts w:ascii="Verdana" w:hAnsi="Verdana" w:cs="Verdana"/>
          <w:sz w:val="16"/>
          <w:szCs w:val="16"/>
        </w:rPr>
        <w:t xml:space="preserve">nr 3 – Jednolity europejski dokument zamówienia JEDZ </w:t>
      </w:r>
      <w:r w:rsidR="009A2E95">
        <w:rPr>
          <w:rFonts w:ascii="Verdana" w:hAnsi="Verdana" w:cs="Verdana"/>
          <w:sz w:val="16"/>
          <w:szCs w:val="16"/>
        </w:rPr>
        <w:t xml:space="preserve">stanowiący </w:t>
      </w:r>
      <w:r>
        <w:rPr>
          <w:rFonts w:ascii="Verdana" w:hAnsi="Verdana" w:cs="Verdana"/>
          <w:sz w:val="16"/>
          <w:szCs w:val="16"/>
        </w:rPr>
        <w:t>załącznik nr 3 do SIWZ;</w:t>
      </w:r>
    </w:p>
    <w:p w:rsidR="007110D2" w:rsidRDefault="007110D2" w:rsidP="007110D2">
      <w:pPr>
        <w:numPr>
          <w:ilvl w:val="0"/>
          <w:numId w:val="18"/>
        </w:numPr>
        <w:tabs>
          <w:tab w:val="left" w:pos="360"/>
        </w:tabs>
        <w:spacing w:after="0" w:line="360" w:lineRule="auto"/>
        <w:ind w:left="360"/>
        <w:jc w:val="both"/>
      </w:pPr>
      <w:r>
        <w:rPr>
          <w:rFonts w:ascii="Verdana" w:hAnsi="Verdana" w:cs="Verdana"/>
          <w:sz w:val="16"/>
          <w:szCs w:val="16"/>
        </w:rPr>
        <w:t>nr 4 – Oświadczenie Wykonawcy w sprawie grupy kapitałowej stanowiące załącznik nr 4 do SIWZ;</w:t>
      </w:r>
    </w:p>
    <w:p w:rsidR="00771995" w:rsidRDefault="007110D2" w:rsidP="00771995">
      <w:pPr>
        <w:numPr>
          <w:ilvl w:val="0"/>
          <w:numId w:val="18"/>
        </w:numPr>
        <w:tabs>
          <w:tab w:val="left" w:pos="360"/>
        </w:tabs>
        <w:spacing w:after="0" w:line="360" w:lineRule="auto"/>
        <w:ind w:left="360"/>
        <w:jc w:val="both"/>
      </w:pPr>
      <w:r>
        <w:rPr>
          <w:rFonts w:ascii="Verdana" w:hAnsi="Verdana" w:cs="Verdana"/>
          <w:sz w:val="16"/>
          <w:szCs w:val="16"/>
        </w:rPr>
        <w:t>nr 5 - Oświadczenie Wykonawcy dotyczące przedmiotu zamówienia stanowiące załącznik nr 5 do SIWZ;</w:t>
      </w:r>
    </w:p>
    <w:p w:rsidR="007110D2" w:rsidRPr="009A2E95" w:rsidRDefault="007110D2" w:rsidP="007110D2">
      <w:pPr>
        <w:numPr>
          <w:ilvl w:val="0"/>
          <w:numId w:val="18"/>
        </w:numPr>
        <w:tabs>
          <w:tab w:val="left" w:pos="360"/>
        </w:tabs>
        <w:spacing w:after="0" w:line="360" w:lineRule="auto"/>
        <w:ind w:left="360"/>
        <w:jc w:val="both"/>
      </w:pPr>
      <w:r>
        <w:rPr>
          <w:rFonts w:ascii="Verdana" w:hAnsi="Verdana" w:cs="Verdana"/>
          <w:sz w:val="16"/>
          <w:szCs w:val="16"/>
        </w:rPr>
        <w:t>nr 6 - Istotne postanowienia umowy sprzedaży stanowiące załącznik nr 6 do SIWZ</w:t>
      </w:r>
      <w:r w:rsidR="009A2E95">
        <w:rPr>
          <w:rFonts w:ascii="Verdana" w:hAnsi="Verdana" w:cs="Verdana"/>
          <w:sz w:val="16"/>
          <w:szCs w:val="16"/>
        </w:rPr>
        <w:t>;</w:t>
      </w:r>
    </w:p>
    <w:p w:rsidR="00771995" w:rsidRPr="00771995" w:rsidRDefault="009A2E95" w:rsidP="007110D2">
      <w:pPr>
        <w:numPr>
          <w:ilvl w:val="0"/>
          <w:numId w:val="18"/>
        </w:numPr>
        <w:tabs>
          <w:tab w:val="left" w:pos="360"/>
        </w:tabs>
        <w:spacing w:after="0" w:line="360" w:lineRule="auto"/>
        <w:ind w:left="360"/>
        <w:jc w:val="both"/>
      </w:pPr>
      <w:r>
        <w:rPr>
          <w:rFonts w:ascii="Verdana" w:hAnsi="Verdana" w:cs="Verdana"/>
          <w:sz w:val="16"/>
          <w:szCs w:val="16"/>
        </w:rPr>
        <w:t xml:space="preserve">nr 7 – Procedura </w:t>
      </w:r>
      <w:r>
        <w:rPr>
          <w:rFonts w:ascii="Verdana" w:hAnsi="Verdana"/>
          <w:bCs/>
          <w:iCs/>
          <w:sz w:val="16"/>
          <w:szCs w:val="16"/>
        </w:rPr>
        <w:t xml:space="preserve">postępowania Wykonawcy realizującego prace na terenie ZOZ w Oświęcimiu stanowiące </w:t>
      </w:r>
    </w:p>
    <w:p w:rsidR="009A2E95" w:rsidRDefault="009A2E95" w:rsidP="00CD2B20">
      <w:pPr>
        <w:tabs>
          <w:tab w:val="left" w:pos="360"/>
        </w:tabs>
        <w:spacing w:after="0" w:line="360" w:lineRule="auto"/>
        <w:ind w:left="360"/>
        <w:jc w:val="both"/>
      </w:pPr>
      <w:r>
        <w:rPr>
          <w:rFonts w:ascii="Verdana" w:hAnsi="Verdana"/>
          <w:bCs/>
          <w:iCs/>
          <w:sz w:val="16"/>
          <w:szCs w:val="16"/>
        </w:rPr>
        <w:t>załącznik nr 7 do SIWZ.</w:t>
      </w:r>
    </w:p>
    <w:p w:rsidR="004F3C86" w:rsidRDefault="004F3C86"/>
    <w:sectPr w:rsidR="004F3C86" w:rsidSect="000C0386">
      <w:headerReference w:type="default" r:id="rId15"/>
      <w:footerReference w:type="default" r:id="rId16"/>
      <w:pgSz w:w="12240" w:h="15840"/>
      <w:pgMar w:top="1134" w:right="1418" w:bottom="1134"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C43" w:rsidRDefault="00396C43" w:rsidP="007110D2">
      <w:pPr>
        <w:spacing w:after="0" w:line="240" w:lineRule="auto"/>
      </w:pPr>
      <w:r>
        <w:separator/>
      </w:r>
    </w:p>
  </w:endnote>
  <w:endnote w:type="continuationSeparator" w:id="0">
    <w:p w:rsidR="00396C43" w:rsidRDefault="00396C43" w:rsidP="0071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ohit Hindi">
    <w:panose1 w:val="00000000000000000000"/>
    <w:charset w:val="EE"/>
    <w:family w:val="auto"/>
    <w:notTrueType/>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B6F" w:rsidRPr="000C0386" w:rsidRDefault="00BF1B6F">
    <w:pPr>
      <w:pStyle w:val="Stopka"/>
      <w:jc w:val="center"/>
      <w:rPr>
        <w:rFonts w:ascii="Verdana" w:hAnsi="Verdana"/>
        <w:sz w:val="12"/>
        <w:szCs w:val="12"/>
      </w:rPr>
    </w:pPr>
    <w:r w:rsidRPr="000C0386">
      <w:rPr>
        <w:rFonts w:ascii="Verdana" w:hAnsi="Verdana"/>
        <w:sz w:val="12"/>
        <w:szCs w:val="12"/>
      </w:rPr>
      <w:fldChar w:fldCharType="begin"/>
    </w:r>
    <w:r w:rsidRPr="000C0386">
      <w:rPr>
        <w:rFonts w:ascii="Verdana" w:hAnsi="Verdana"/>
        <w:sz w:val="12"/>
        <w:szCs w:val="12"/>
      </w:rPr>
      <w:instrText>PAGE   \* MERGEFORMAT</w:instrText>
    </w:r>
    <w:r w:rsidRPr="000C0386">
      <w:rPr>
        <w:rFonts w:ascii="Verdana" w:hAnsi="Verdana"/>
        <w:sz w:val="12"/>
        <w:szCs w:val="12"/>
      </w:rPr>
      <w:fldChar w:fldCharType="separate"/>
    </w:r>
    <w:r w:rsidRPr="000C0386">
      <w:rPr>
        <w:rFonts w:ascii="Verdana" w:hAnsi="Verdana"/>
        <w:sz w:val="12"/>
        <w:szCs w:val="12"/>
      </w:rPr>
      <w:t>2</w:t>
    </w:r>
    <w:r w:rsidRPr="000C0386">
      <w:rPr>
        <w:rFonts w:ascii="Verdana" w:hAnsi="Verdana"/>
        <w:sz w:val="12"/>
        <w:szCs w:val="12"/>
      </w:rPr>
      <w:fldChar w:fldCharType="end"/>
    </w:r>
  </w:p>
  <w:p w:rsidR="00BF1B6F" w:rsidRDefault="00BF1B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C43" w:rsidRDefault="00396C43" w:rsidP="007110D2">
      <w:pPr>
        <w:spacing w:after="0" w:line="240" w:lineRule="auto"/>
      </w:pPr>
      <w:r>
        <w:separator/>
      </w:r>
    </w:p>
  </w:footnote>
  <w:footnote w:type="continuationSeparator" w:id="0">
    <w:p w:rsidR="00396C43" w:rsidRDefault="00396C43" w:rsidP="00711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B6F" w:rsidRDefault="00BF1B6F">
    <w:pPr>
      <w:pStyle w:val="Nagwek"/>
    </w:pPr>
    <w:r w:rsidRPr="00DB69A7">
      <w:rPr>
        <w:noProof/>
      </w:rPr>
      <w:drawing>
        <wp:inline distT="0" distB="0" distL="0" distR="0">
          <wp:extent cx="5760720" cy="513080"/>
          <wp:effectExtent l="0" t="0" r="0" b="0"/>
          <wp:docPr id="1" name="Obraz 10"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asek z logotypami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3080"/>
                  </a:xfrm>
                  <a:prstGeom prst="rect">
                    <a:avLst/>
                  </a:prstGeom>
                  <a:noFill/>
                  <a:ln>
                    <a:noFill/>
                  </a:ln>
                </pic:spPr>
              </pic:pic>
            </a:graphicData>
          </a:graphic>
        </wp:inline>
      </w:drawing>
    </w:r>
  </w:p>
  <w:p w:rsidR="00BF1B6F" w:rsidRDefault="00BF1B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decimal"/>
      <w:pStyle w:val="Nagwek2"/>
      <w:suff w:val="space"/>
      <w:lvlText w:val="%2."/>
      <w:lvlJc w:val="left"/>
      <w:pPr>
        <w:tabs>
          <w:tab w:val="num" w:pos="0"/>
        </w:tabs>
      </w:pPr>
      <w:rPr>
        <w:rFonts w:ascii="Verdana" w:hAnsi="Verdana" w:cs="Verdana" w:hint="default"/>
        <w:b w:val="0"/>
        <w:sz w:val="16"/>
        <w:szCs w:val="16"/>
      </w:rPr>
    </w:lvl>
    <w:lvl w:ilvl="2">
      <w:start w:val="1"/>
      <w:numFmt w:val="decimal"/>
      <w:pStyle w:val="Nagwek3"/>
      <w:lvlText w:val="%2.%3."/>
      <w:lvlJc w:val="left"/>
      <w:pPr>
        <w:tabs>
          <w:tab w:val="num" w:pos="567"/>
        </w:tabs>
        <w:ind w:left="567" w:hanging="28"/>
      </w:pPr>
      <w:rPr>
        <w:rFonts w:cs="Times New Roman"/>
      </w:rPr>
    </w:lvl>
    <w:lvl w:ilvl="3">
      <w:start w:val="1"/>
      <w:numFmt w:val="decimal"/>
      <w:pStyle w:val="Nagwek4"/>
      <w:lvlText w:val="%4)"/>
      <w:lvlJc w:val="left"/>
      <w:pPr>
        <w:tabs>
          <w:tab w:val="num" w:pos="850"/>
        </w:tabs>
        <w:ind w:left="850" w:hanging="283"/>
      </w:pPr>
      <w:rPr>
        <w:rFonts w:cs="Times New Roman"/>
      </w:rPr>
    </w:lvl>
    <w:lvl w:ilvl="4">
      <w:start w:val="1"/>
      <w:numFmt w:val="lowerLetter"/>
      <w:pStyle w:val="Nagwek5"/>
      <w:lvlText w:val="%5)"/>
      <w:lvlJc w:val="left"/>
      <w:pPr>
        <w:tabs>
          <w:tab w:val="num" w:pos="1134"/>
        </w:tabs>
        <w:ind w:left="1134" w:hanging="284"/>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3E1AEE30"/>
    <w:name w:val="WW8Num2"/>
    <w:lvl w:ilvl="0">
      <w:start w:val="1"/>
      <w:numFmt w:val="lowerLetter"/>
      <w:lvlText w:val="%1)"/>
      <w:lvlJc w:val="left"/>
      <w:pPr>
        <w:tabs>
          <w:tab w:val="num" w:pos="720"/>
        </w:tabs>
        <w:ind w:left="720" w:hanging="360"/>
      </w:pPr>
      <w:rPr>
        <w:rFonts w:ascii="Verdana" w:eastAsia="Times New Roman" w:hAnsi="Verdana" w:cs="Verdana"/>
        <w:sz w:val="16"/>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FCA03068"/>
    <w:name w:val="WW8Num3"/>
    <w:lvl w:ilvl="0">
      <w:start w:val="1"/>
      <w:numFmt w:val="lowerLetter"/>
      <w:lvlText w:val="%1."/>
      <w:lvlJc w:val="left"/>
      <w:pPr>
        <w:tabs>
          <w:tab w:val="num" w:pos="2207"/>
        </w:tabs>
        <w:ind w:left="2093" w:hanging="113"/>
      </w:pPr>
      <w:rPr>
        <w:rFonts w:ascii="Verdana" w:hAnsi="Verdana" w:cs="Times New Roman" w:hint="default"/>
        <w:sz w:val="16"/>
        <w:szCs w:val="16"/>
      </w:rPr>
    </w:lvl>
    <w:lvl w:ilvl="1">
      <w:start w:val="4"/>
      <w:numFmt w:val="decimal"/>
      <w:lvlText w:val="%2."/>
      <w:lvlJc w:val="left"/>
      <w:pPr>
        <w:tabs>
          <w:tab w:val="num" w:pos="1440"/>
        </w:tabs>
        <w:ind w:left="1440" w:hanging="360"/>
      </w:pPr>
      <w:rPr>
        <w:rFonts w:ascii="Verdana" w:hAnsi="Verdana" w:cs="Verdana"/>
        <w:b w:val="0"/>
        <w:i w:val="0"/>
        <w:color w:val="auto"/>
        <w:sz w:val="16"/>
        <w:szCs w:val="16"/>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Verdana" w:hAnsi="Verdana" w:cs="Verdana" w:hint="default"/>
        <w:i/>
        <w:iCs/>
        <w:sz w:val="16"/>
        <w:szCs w:val="1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rPr>
        <w:rFonts w:ascii="Verdana" w:hAnsi="Verdana" w:cs="Verdana" w:hint="default"/>
        <w:b w:val="0"/>
        <w:i w:val="0"/>
        <w:color w:val="auto"/>
        <w:sz w:val="16"/>
        <w:szCs w:val="16"/>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000007"/>
    <w:multiLevelType w:val="multilevel"/>
    <w:tmpl w:val="6C2416EA"/>
    <w:name w:val="WW8Num7"/>
    <w:lvl w:ilvl="0">
      <w:start w:val="1"/>
      <w:numFmt w:val="decimal"/>
      <w:lvlText w:val="%1."/>
      <w:lvlJc w:val="left"/>
      <w:pPr>
        <w:tabs>
          <w:tab w:val="num" w:pos="502"/>
        </w:tabs>
        <w:ind w:left="502" w:hanging="360"/>
      </w:pPr>
      <w:rPr>
        <w:rFonts w:ascii="Verdana" w:hAnsi="Verdana" w:cs="Verdana"/>
        <w:b/>
        <w:bCs/>
        <w:sz w:val="16"/>
        <w:szCs w:val="16"/>
      </w:rPr>
    </w:lvl>
    <w:lvl w:ilvl="1">
      <w:start w:val="2"/>
      <w:numFmt w:val="decimal"/>
      <w:lvlText w:val="%2)"/>
      <w:lvlJc w:val="left"/>
      <w:pPr>
        <w:tabs>
          <w:tab w:val="num" w:pos="1440"/>
        </w:tabs>
        <w:ind w:left="1440" w:hanging="360"/>
      </w:pPr>
      <w:rPr>
        <w:rFonts w:cs="Arial"/>
      </w:rPr>
    </w:lvl>
    <w:lvl w:ilvl="2">
      <w:start w:val="12"/>
      <w:numFmt w:val="upperRoman"/>
      <w:lvlText w:val="%3."/>
      <w:lvlJc w:val="left"/>
      <w:pPr>
        <w:tabs>
          <w:tab w:val="num" w:pos="2520"/>
        </w:tabs>
        <w:ind w:left="2520" w:hanging="720"/>
      </w:pPr>
      <w:rPr>
        <w:rFonts w:cs="Arial"/>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34" w:hanging="360"/>
      </w:pPr>
      <w:rPr>
        <w:rFonts w:ascii="Verdana" w:eastAsia="Times New Roman" w:hAnsi="Verdana" w:cs="Verdana"/>
        <w:b/>
        <w:color w:val="000000"/>
        <w:sz w:val="16"/>
        <w:szCs w:val="16"/>
      </w:rPr>
    </w:lvl>
  </w:abstractNum>
  <w:abstractNum w:abstractNumId="9" w15:restartNumberingAfterBreak="0">
    <w:nsid w:val="0000000B"/>
    <w:multiLevelType w:val="multilevel"/>
    <w:tmpl w:val="7F4C1404"/>
    <w:name w:val="WW8Num11"/>
    <w:lvl w:ilvl="0">
      <w:start w:val="1"/>
      <w:numFmt w:val="decimal"/>
      <w:lvlText w:val="%1."/>
      <w:lvlJc w:val="left"/>
      <w:pPr>
        <w:tabs>
          <w:tab w:val="num" w:pos="360"/>
        </w:tabs>
        <w:ind w:left="360" w:hanging="360"/>
      </w:pPr>
      <w:rPr>
        <w:rFonts w:ascii="Verdana" w:hAnsi="Verdana" w:cs="Verdana" w:hint="default"/>
        <w:b w:val="0"/>
        <w:sz w:val="16"/>
        <w:szCs w:val="16"/>
        <w:lang w:eastAsia="pl-PL"/>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022D3488"/>
    <w:multiLevelType w:val="hybridMultilevel"/>
    <w:tmpl w:val="1FEAA050"/>
    <w:lvl w:ilvl="0" w:tplc="04150019">
      <w:start w:val="1"/>
      <w:numFmt w:val="lowerLetter"/>
      <w:lvlText w:val="%1."/>
      <w:lvlJc w:val="left"/>
      <w:pPr>
        <w:tabs>
          <w:tab w:val="num" w:pos="1582"/>
        </w:tabs>
        <w:ind w:left="1582" w:hanging="360"/>
      </w:pPr>
      <w:rPr>
        <w:rFonts w:cs="Times New Roman"/>
      </w:rPr>
    </w:lvl>
    <w:lvl w:ilvl="1" w:tplc="ACE2D860">
      <w:start w:val="1"/>
      <w:numFmt w:val="lowerLetter"/>
      <w:lvlText w:val="%2."/>
      <w:lvlJc w:val="left"/>
      <w:pPr>
        <w:tabs>
          <w:tab w:val="num" w:pos="1582"/>
        </w:tabs>
        <w:ind w:left="1582"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02314111"/>
    <w:multiLevelType w:val="hybridMultilevel"/>
    <w:tmpl w:val="56DA4DE6"/>
    <w:lvl w:ilvl="0" w:tplc="F5205BC2">
      <w:start w:val="1"/>
      <w:numFmt w:val="decimal"/>
      <w:lvlText w:val="%1."/>
      <w:lvlJc w:val="left"/>
      <w:pPr>
        <w:ind w:left="720" w:hanging="360"/>
      </w:pPr>
      <w:rPr>
        <w:rFonts w:ascii="Verdana" w:hAnsi="Verdana" w:cs="Times New Roman" w:hint="default"/>
        <w:b w:val="0"/>
        <w:bCs/>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BF6B8E"/>
    <w:multiLevelType w:val="hybridMultilevel"/>
    <w:tmpl w:val="15BE6C0C"/>
    <w:lvl w:ilvl="0" w:tplc="712890CC">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9C57A0"/>
    <w:multiLevelType w:val="hybridMultilevel"/>
    <w:tmpl w:val="02303CA8"/>
    <w:lvl w:ilvl="0" w:tplc="04150001">
      <w:start w:val="1"/>
      <w:numFmt w:val="bullet"/>
      <w:lvlText w:val=""/>
      <w:lvlJc w:val="left"/>
      <w:pPr>
        <w:tabs>
          <w:tab w:val="num" w:pos="819"/>
        </w:tabs>
        <w:ind w:left="819" w:hanging="360"/>
      </w:pPr>
      <w:rPr>
        <w:rFonts w:ascii="Symbol" w:hAnsi="Symbol" w:hint="default"/>
      </w:rPr>
    </w:lvl>
    <w:lvl w:ilvl="1" w:tplc="04150003" w:tentative="1">
      <w:start w:val="1"/>
      <w:numFmt w:val="bullet"/>
      <w:lvlText w:val="o"/>
      <w:lvlJc w:val="left"/>
      <w:pPr>
        <w:tabs>
          <w:tab w:val="num" w:pos="1539"/>
        </w:tabs>
        <w:ind w:left="1539" w:hanging="360"/>
      </w:pPr>
      <w:rPr>
        <w:rFonts w:ascii="Courier New" w:hAnsi="Courier New" w:cs="Courier New" w:hint="default"/>
      </w:rPr>
    </w:lvl>
    <w:lvl w:ilvl="2" w:tplc="04150005" w:tentative="1">
      <w:start w:val="1"/>
      <w:numFmt w:val="bullet"/>
      <w:lvlText w:val=""/>
      <w:lvlJc w:val="left"/>
      <w:pPr>
        <w:tabs>
          <w:tab w:val="num" w:pos="2259"/>
        </w:tabs>
        <w:ind w:left="2259" w:hanging="360"/>
      </w:pPr>
      <w:rPr>
        <w:rFonts w:ascii="Wingdings" w:hAnsi="Wingdings" w:hint="default"/>
      </w:rPr>
    </w:lvl>
    <w:lvl w:ilvl="3" w:tplc="04150001" w:tentative="1">
      <w:start w:val="1"/>
      <w:numFmt w:val="bullet"/>
      <w:lvlText w:val=""/>
      <w:lvlJc w:val="left"/>
      <w:pPr>
        <w:tabs>
          <w:tab w:val="num" w:pos="2979"/>
        </w:tabs>
        <w:ind w:left="2979" w:hanging="360"/>
      </w:pPr>
      <w:rPr>
        <w:rFonts w:ascii="Symbol" w:hAnsi="Symbol" w:hint="default"/>
      </w:rPr>
    </w:lvl>
    <w:lvl w:ilvl="4" w:tplc="04150003" w:tentative="1">
      <w:start w:val="1"/>
      <w:numFmt w:val="bullet"/>
      <w:lvlText w:val="o"/>
      <w:lvlJc w:val="left"/>
      <w:pPr>
        <w:tabs>
          <w:tab w:val="num" w:pos="3699"/>
        </w:tabs>
        <w:ind w:left="3699" w:hanging="360"/>
      </w:pPr>
      <w:rPr>
        <w:rFonts w:ascii="Courier New" w:hAnsi="Courier New" w:cs="Courier New" w:hint="default"/>
      </w:rPr>
    </w:lvl>
    <w:lvl w:ilvl="5" w:tplc="04150005" w:tentative="1">
      <w:start w:val="1"/>
      <w:numFmt w:val="bullet"/>
      <w:lvlText w:val=""/>
      <w:lvlJc w:val="left"/>
      <w:pPr>
        <w:tabs>
          <w:tab w:val="num" w:pos="4419"/>
        </w:tabs>
        <w:ind w:left="4419" w:hanging="360"/>
      </w:pPr>
      <w:rPr>
        <w:rFonts w:ascii="Wingdings" w:hAnsi="Wingdings" w:hint="default"/>
      </w:rPr>
    </w:lvl>
    <w:lvl w:ilvl="6" w:tplc="04150001" w:tentative="1">
      <w:start w:val="1"/>
      <w:numFmt w:val="bullet"/>
      <w:lvlText w:val=""/>
      <w:lvlJc w:val="left"/>
      <w:pPr>
        <w:tabs>
          <w:tab w:val="num" w:pos="5139"/>
        </w:tabs>
        <w:ind w:left="5139" w:hanging="360"/>
      </w:pPr>
      <w:rPr>
        <w:rFonts w:ascii="Symbol" w:hAnsi="Symbol" w:hint="default"/>
      </w:rPr>
    </w:lvl>
    <w:lvl w:ilvl="7" w:tplc="04150003" w:tentative="1">
      <w:start w:val="1"/>
      <w:numFmt w:val="bullet"/>
      <w:lvlText w:val="o"/>
      <w:lvlJc w:val="left"/>
      <w:pPr>
        <w:tabs>
          <w:tab w:val="num" w:pos="5859"/>
        </w:tabs>
        <w:ind w:left="5859" w:hanging="360"/>
      </w:pPr>
      <w:rPr>
        <w:rFonts w:ascii="Courier New" w:hAnsi="Courier New" w:cs="Courier New" w:hint="default"/>
      </w:rPr>
    </w:lvl>
    <w:lvl w:ilvl="8" w:tplc="04150005" w:tentative="1">
      <w:start w:val="1"/>
      <w:numFmt w:val="bullet"/>
      <w:lvlText w:val=""/>
      <w:lvlJc w:val="left"/>
      <w:pPr>
        <w:tabs>
          <w:tab w:val="num" w:pos="6579"/>
        </w:tabs>
        <w:ind w:left="6579" w:hanging="360"/>
      </w:pPr>
      <w:rPr>
        <w:rFonts w:ascii="Wingdings" w:hAnsi="Wingdings" w:hint="default"/>
      </w:rPr>
    </w:lvl>
  </w:abstractNum>
  <w:abstractNum w:abstractNumId="14" w15:restartNumberingAfterBreak="0">
    <w:nsid w:val="27297D0F"/>
    <w:multiLevelType w:val="hybridMultilevel"/>
    <w:tmpl w:val="A0209BC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2146A3A"/>
    <w:multiLevelType w:val="multilevel"/>
    <w:tmpl w:val="853E13EA"/>
    <w:lvl w:ilvl="0">
      <w:start w:val="1"/>
      <w:numFmt w:val="upperRoman"/>
      <w:suff w:val="space"/>
      <w:lvlText w:val="%1."/>
      <w:lvlJc w:val="left"/>
      <w:rPr>
        <w:rFonts w:cs="Times New Roman"/>
      </w:rPr>
    </w:lvl>
    <w:lvl w:ilvl="1">
      <w:start w:val="1"/>
      <w:numFmt w:val="decimal"/>
      <w:suff w:val="space"/>
      <w:lvlText w:val="%2."/>
      <w:lvlJc w:val="left"/>
      <w:rPr>
        <w:rFonts w:cs="Times New Roman"/>
      </w:rPr>
    </w:lvl>
    <w:lvl w:ilvl="2">
      <w:start w:val="2"/>
      <w:numFmt w:val="decimal"/>
      <w:lvlText w:val="3.%3."/>
      <w:lvlJc w:val="left"/>
      <w:pPr>
        <w:tabs>
          <w:tab w:val="num" w:pos="567"/>
        </w:tabs>
        <w:ind w:left="567" w:hanging="28"/>
      </w:pPr>
      <w:rPr>
        <w:rFonts w:cs="Times New Roman"/>
      </w:rPr>
    </w:lvl>
    <w:lvl w:ilvl="3">
      <w:start w:val="1"/>
      <w:numFmt w:val="decimal"/>
      <w:lvlText w:val="%4)"/>
      <w:lvlJc w:val="left"/>
      <w:pPr>
        <w:tabs>
          <w:tab w:val="num" w:pos="850"/>
        </w:tabs>
        <w:ind w:left="850" w:hanging="283"/>
      </w:pPr>
      <w:rPr>
        <w:rFonts w:cs="Times New Roman"/>
      </w:rPr>
    </w:lvl>
    <w:lvl w:ilvl="4">
      <w:start w:val="1"/>
      <w:numFmt w:val="lowerLetter"/>
      <w:lvlText w:val="%5)"/>
      <w:lvlJc w:val="left"/>
      <w:pPr>
        <w:tabs>
          <w:tab w:val="num" w:pos="1134"/>
        </w:tabs>
        <w:ind w:left="1134" w:hanging="284"/>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6" w15:restartNumberingAfterBreak="0">
    <w:nsid w:val="43C649D6"/>
    <w:multiLevelType w:val="hybridMultilevel"/>
    <w:tmpl w:val="BBD6B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F07770"/>
    <w:multiLevelType w:val="hybridMultilevel"/>
    <w:tmpl w:val="A89CDDA6"/>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51433A62"/>
    <w:multiLevelType w:val="hybridMultilevel"/>
    <w:tmpl w:val="1282576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518A5C5A"/>
    <w:multiLevelType w:val="hybridMultilevel"/>
    <w:tmpl w:val="4942C04E"/>
    <w:lvl w:ilvl="0" w:tplc="0415000F" w:tentative="1">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CBF2FF1"/>
    <w:multiLevelType w:val="hybridMultilevel"/>
    <w:tmpl w:val="ACA4B626"/>
    <w:name w:val="WW8Num32"/>
    <w:lvl w:ilvl="0" w:tplc="71100AA0">
      <w:start w:val="1"/>
      <w:numFmt w:val="decimal"/>
      <w:lvlText w:val="%1."/>
      <w:lvlJc w:val="left"/>
      <w:pPr>
        <w:ind w:left="720" w:hanging="360"/>
      </w:pPr>
      <w:rPr>
        <w:rFonts w:ascii="Verdana" w:hAnsi="Verdana" w:cs="Times New Roman" w:hint="default"/>
        <w:b w:val="0"/>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453710A"/>
    <w:multiLevelType w:val="hybridMultilevel"/>
    <w:tmpl w:val="C5283E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77165086"/>
    <w:multiLevelType w:val="hybridMultilevel"/>
    <w:tmpl w:val="0242D744"/>
    <w:lvl w:ilvl="0" w:tplc="70F87E62">
      <w:start w:val="1"/>
      <w:numFmt w:val="decimal"/>
      <w:lvlText w:val="%1."/>
      <w:lvlJc w:val="left"/>
      <w:pPr>
        <w:tabs>
          <w:tab w:val="num" w:pos="720"/>
        </w:tabs>
        <w:ind w:left="720" w:hanging="360"/>
      </w:pPr>
      <w:rPr>
        <w:rFonts w:cs="Times New Roman" w:hint="default"/>
      </w:rPr>
    </w:lvl>
    <w:lvl w:ilvl="1" w:tplc="C6763B7A">
      <w:start w:val="1"/>
      <w:numFmt w:val="lowerLetter"/>
      <w:lvlText w:val="%2)"/>
      <w:lvlJc w:val="left"/>
      <w:pPr>
        <w:tabs>
          <w:tab w:val="num" w:pos="1778"/>
        </w:tabs>
        <w:ind w:left="1778" w:hanging="360"/>
      </w:pPr>
      <w:rPr>
        <w:rFonts w:cs="Times New Roman" w:hint="default"/>
        <w:b w:val="0"/>
        <w:bCs/>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A850621"/>
    <w:multiLevelType w:val="hybridMultilevel"/>
    <w:tmpl w:val="3C7E1B16"/>
    <w:lvl w:ilvl="0" w:tplc="8E0E45A8">
      <w:start w:val="1"/>
      <w:numFmt w:val="decimal"/>
      <w:lvlText w:val="%1."/>
      <w:lvlJc w:val="left"/>
      <w:pPr>
        <w:ind w:left="1068" w:hanging="360"/>
      </w:pPr>
      <w:rPr>
        <w:rFonts w:ascii="Verdana" w:hAnsi="Verdana" w:cs="Times New Roman" w:hint="default"/>
        <w:b w:val="0"/>
        <w:sz w:val="16"/>
        <w:szCs w:val="16"/>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15:restartNumberingAfterBreak="0">
    <w:nsid w:val="7BF12F6D"/>
    <w:multiLevelType w:val="hybridMultilevel"/>
    <w:tmpl w:val="67966DC4"/>
    <w:lvl w:ilvl="0" w:tplc="70F87E6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7F605117"/>
    <w:multiLevelType w:val="hybridMultilevel"/>
    <w:tmpl w:val="BBD6B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7"/>
  </w:num>
  <w:num w:numId="6">
    <w:abstractNumId w:val="7"/>
  </w:num>
  <w:num w:numId="7">
    <w:abstractNumId w:val="8"/>
  </w:num>
  <w:num w:numId="8">
    <w:abstractNumId w:val="8"/>
    <w:lvlOverride w:ilvl="0">
      <w:startOverride w:val="1"/>
    </w:lvlOverride>
  </w:num>
  <w:num w:numId="9">
    <w:abstractNumId w:val="6"/>
  </w:num>
  <w:num w:numId="10">
    <w:abstractNumId w:val="6"/>
    <w:lvlOverride w:ilvl="0">
      <w:startOverride w:val="1"/>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1"/>
  </w:num>
  <w:num w:numId="14">
    <w:abstractNumId w:val="1"/>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 w:numId="19">
    <w:abstractNumId w:val="22"/>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18"/>
  </w:num>
  <w:num w:numId="25">
    <w:abstractNumId w:val="21"/>
  </w:num>
  <w:num w:numId="26">
    <w:abstractNumId w:val="19"/>
  </w:num>
  <w:num w:numId="27">
    <w:abstractNumId w:val="24"/>
  </w:num>
  <w:num w:numId="28">
    <w:abstractNumId w:val="14"/>
  </w:num>
  <w:num w:numId="29">
    <w:abstractNumId w:val="20"/>
  </w:num>
  <w:num w:numId="30">
    <w:abstractNumId w:val="11"/>
  </w:num>
  <w:num w:numId="31">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5"/>
  </w:num>
  <w:num w:numId="34">
    <w:abstractNumId w:val="16"/>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D2"/>
    <w:rsid w:val="000006F9"/>
    <w:rsid w:val="00012C23"/>
    <w:rsid w:val="000152F2"/>
    <w:rsid w:val="0008759C"/>
    <w:rsid w:val="000C0386"/>
    <w:rsid w:val="000F019B"/>
    <w:rsid w:val="00136420"/>
    <w:rsid w:val="00180DB2"/>
    <w:rsid w:val="00194AA4"/>
    <w:rsid w:val="001E23D0"/>
    <w:rsid w:val="00214779"/>
    <w:rsid w:val="00223DB7"/>
    <w:rsid w:val="00241469"/>
    <w:rsid w:val="00276AE8"/>
    <w:rsid w:val="002952A2"/>
    <w:rsid w:val="002A49F0"/>
    <w:rsid w:val="002E2AE0"/>
    <w:rsid w:val="00327717"/>
    <w:rsid w:val="00396C43"/>
    <w:rsid w:val="003B741C"/>
    <w:rsid w:val="003B7EEA"/>
    <w:rsid w:val="003C565D"/>
    <w:rsid w:val="003D661F"/>
    <w:rsid w:val="003E0072"/>
    <w:rsid w:val="003E14E5"/>
    <w:rsid w:val="004114CC"/>
    <w:rsid w:val="00486633"/>
    <w:rsid w:val="00492B68"/>
    <w:rsid w:val="004A0E54"/>
    <w:rsid w:val="004D19DA"/>
    <w:rsid w:val="004F3C86"/>
    <w:rsid w:val="00507D1A"/>
    <w:rsid w:val="0052072E"/>
    <w:rsid w:val="00523525"/>
    <w:rsid w:val="005276FF"/>
    <w:rsid w:val="00532776"/>
    <w:rsid w:val="0055029D"/>
    <w:rsid w:val="005552C2"/>
    <w:rsid w:val="005573D6"/>
    <w:rsid w:val="00572CF1"/>
    <w:rsid w:val="005808F2"/>
    <w:rsid w:val="005859BB"/>
    <w:rsid w:val="005A0EA9"/>
    <w:rsid w:val="005D647C"/>
    <w:rsid w:val="005E39B5"/>
    <w:rsid w:val="005F453C"/>
    <w:rsid w:val="0060766C"/>
    <w:rsid w:val="006232B1"/>
    <w:rsid w:val="00626991"/>
    <w:rsid w:val="00630584"/>
    <w:rsid w:val="00633237"/>
    <w:rsid w:val="006342FB"/>
    <w:rsid w:val="00647161"/>
    <w:rsid w:val="006A30F6"/>
    <w:rsid w:val="006C2982"/>
    <w:rsid w:val="006E3E86"/>
    <w:rsid w:val="007110D2"/>
    <w:rsid w:val="00762233"/>
    <w:rsid w:val="00766644"/>
    <w:rsid w:val="00771995"/>
    <w:rsid w:val="00772F2D"/>
    <w:rsid w:val="00774FC0"/>
    <w:rsid w:val="007755EA"/>
    <w:rsid w:val="007918F7"/>
    <w:rsid w:val="007C168E"/>
    <w:rsid w:val="007C32F8"/>
    <w:rsid w:val="007E0FCC"/>
    <w:rsid w:val="00802857"/>
    <w:rsid w:val="00806A43"/>
    <w:rsid w:val="00811E82"/>
    <w:rsid w:val="00832271"/>
    <w:rsid w:val="00835907"/>
    <w:rsid w:val="008436B0"/>
    <w:rsid w:val="00862CC3"/>
    <w:rsid w:val="008A613A"/>
    <w:rsid w:val="008C3AB0"/>
    <w:rsid w:val="008D1182"/>
    <w:rsid w:val="00904CA9"/>
    <w:rsid w:val="0091757A"/>
    <w:rsid w:val="0094307D"/>
    <w:rsid w:val="00953A02"/>
    <w:rsid w:val="009A2E95"/>
    <w:rsid w:val="00A03987"/>
    <w:rsid w:val="00A20106"/>
    <w:rsid w:val="00A93BA1"/>
    <w:rsid w:val="00AA2926"/>
    <w:rsid w:val="00AB005D"/>
    <w:rsid w:val="00AD4FFC"/>
    <w:rsid w:val="00B302D3"/>
    <w:rsid w:val="00B41900"/>
    <w:rsid w:val="00B527F3"/>
    <w:rsid w:val="00B60ADC"/>
    <w:rsid w:val="00B72575"/>
    <w:rsid w:val="00B95ED1"/>
    <w:rsid w:val="00B967D7"/>
    <w:rsid w:val="00BA0EB8"/>
    <w:rsid w:val="00BC0086"/>
    <w:rsid w:val="00BC528E"/>
    <w:rsid w:val="00BD5052"/>
    <w:rsid w:val="00BD6EBA"/>
    <w:rsid w:val="00BF1B6F"/>
    <w:rsid w:val="00C3180D"/>
    <w:rsid w:val="00C34373"/>
    <w:rsid w:val="00C565BE"/>
    <w:rsid w:val="00C664BD"/>
    <w:rsid w:val="00C7002D"/>
    <w:rsid w:val="00CD2B20"/>
    <w:rsid w:val="00CE6A4B"/>
    <w:rsid w:val="00D63B0E"/>
    <w:rsid w:val="00D656C6"/>
    <w:rsid w:val="00DA0337"/>
    <w:rsid w:val="00DD214E"/>
    <w:rsid w:val="00DF5602"/>
    <w:rsid w:val="00E077A7"/>
    <w:rsid w:val="00E1691D"/>
    <w:rsid w:val="00E201E4"/>
    <w:rsid w:val="00E21D23"/>
    <w:rsid w:val="00E230AF"/>
    <w:rsid w:val="00E34433"/>
    <w:rsid w:val="00E85115"/>
    <w:rsid w:val="00E92B63"/>
    <w:rsid w:val="00EB1B22"/>
    <w:rsid w:val="00F23B08"/>
    <w:rsid w:val="00F50F9A"/>
    <w:rsid w:val="00F70762"/>
    <w:rsid w:val="00FC4C83"/>
    <w:rsid w:val="00FC5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352CA"/>
  <w14:defaultImageDpi w14:val="0"/>
  <w15:docId w15:val="{28A061BF-02F0-46A8-8F7E-26F10BB8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rPr>
  </w:style>
  <w:style w:type="paragraph" w:styleId="Nagwek1">
    <w:name w:val="heading 1"/>
    <w:basedOn w:val="Normalny"/>
    <w:next w:val="Normalny"/>
    <w:link w:val="Nagwek1Znak"/>
    <w:uiPriority w:val="9"/>
    <w:qFormat/>
    <w:rsid w:val="007110D2"/>
    <w:pPr>
      <w:keepNext/>
      <w:suppressAutoHyphens/>
      <w:spacing w:before="240" w:after="60" w:line="288" w:lineRule="auto"/>
      <w:outlineLvl w:val="0"/>
    </w:pPr>
    <w:rPr>
      <w:rFonts w:ascii="Arial" w:hAnsi="Arial" w:cs="Arial"/>
      <w:b/>
      <w:bCs/>
      <w:kern w:val="2"/>
      <w:sz w:val="32"/>
      <w:szCs w:val="32"/>
      <w:lang w:eastAsia="zh-CN"/>
    </w:rPr>
  </w:style>
  <w:style w:type="paragraph" w:styleId="Nagwek2">
    <w:name w:val="heading 2"/>
    <w:basedOn w:val="Tekstpodstawowy"/>
    <w:next w:val="Tekstpodstawowy"/>
    <w:link w:val="Nagwek2Znak"/>
    <w:uiPriority w:val="9"/>
    <w:unhideWhenUsed/>
    <w:qFormat/>
    <w:rsid w:val="007110D2"/>
    <w:pPr>
      <w:numPr>
        <w:ilvl w:val="1"/>
        <w:numId w:val="2"/>
      </w:numPr>
      <w:outlineLvl w:val="1"/>
    </w:pPr>
    <w:rPr>
      <w:bCs/>
      <w:iCs/>
    </w:rPr>
  </w:style>
  <w:style w:type="paragraph" w:styleId="Nagwek3">
    <w:name w:val="heading 3"/>
    <w:basedOn w:val="Tekstpodstawowy"/>
    <w:next w:val="Tekstpodstawowy"/>
    <w:link w:val="Nagwek3Znak"/>
    <w:uiPriority w:val="9"/>
    <w:semiHidden/>
    <w:unhideWhenUsed/>
    <w:qFormat/>
    <w:rsid w:val="007110D2"/>
    <w:pPr>
      <w:numPr>
        <w:ilvl w:val="2"/>
        <w:numId w:val="2"/>
      </w:numPr>
      <w:outlineLvl w:val="2"/>
    </w:pPr>
    <w:rPr>
      <w:bCs/>
    </w:rPr>
  </w:style>
  <w:style w:type="paragraph" w:styleId="Nagwek4">
    <w:name w:val="heading 4"/>
    <w:basedOn w:val="Tekstpodstawowy"/>
    <w:next w:val="Tekstpodstawowy"/>
    <w:link w:val="Nagwek4Znak"/>
    <w:uiPriority w:val="9"/>
    <w:semiHidden/>
    <w:unhideWhenUsed/>
    <w:qFormat/>
    <w:rsid w:val="007110D2"/>
    <w:pPr>
      <w:numPr>
        <w:ilvl w:val="3"/>
        <w:numId w:val="2"/>
      </w:numPr>
      <w:outlineLvl w:val="3"/>
    </w:pPr>
  </w:style>
  <w:style w:type="paragraph" w:styleId="Nagwek5">
    <w:name w:val="heading 5"/>
    <w:basedOn w:val="Tekstpodstawowy"/>
    <w:next w:val="Tekstpodstawowy"/>
    <w:link w:val="Nagwek5Znak"/>
    <w:uiPriority w:val="9"/>
    <w:semiHidden/>
    <w:unhideWhenUsed/>
    <w:qFormat/>
    <w:rsid w:val="007110D2"/>
    <w:pPr>
      <w:numPr>
        <w:ilvl w:val="4"/>
        <w:numId w:val="2"/>
      </w:numPr>
      <w:outlineLvl w:val="4"/>
    </w:pPr>
  </w:style>
  <w:style w:type="paragraph" w:styleId="Nagwek6">
    <w:name w:val="heading 6"/>
    <w:basedOn w:val="Nagwek"/>
    <w:next w:val="Tekstpodstawowy"/>
    <w:link w:val="Nagwek6Znak"/>
    <w:uiPriority w:val="9"/>
    <w:semiHidden/>
    <w:unhideWhenUsed/>
    <w:qFormat/>
    <w:rsid w:val="007110D2"/>
    <w:pPr>
      <w:numPr>
        <w:ilvl w:val="5"/>
        <w:numId w:val="2"/>
      </w:numPr>
      <w:outlineLvl w:val="5"/>
    </w:pPr>
    <w:rPr>
      <w:sz w:val="14"/>
      <w:szCs w:val="18"/>
    </w:rPr>
  </w:style>
  <w:style w:type="paragraph" w:styleId="Nagwek7">
    <w:name w:val="heading 7"/>
    <w:basedOn w:val="Nagwek"/>
    <w:next w:val="Tekstpodstawowy"/>
    <w:link w:val="Nagwek7Znak"/>
    <w:uiPriority w:val="9"/>
    <w:semiHidden/>
    <w:unhideWhenUsed/>
    <w:qFormat/>
    <w:rsid w:val="007110D2"/>
    <w:pPr>
      <w:numPr>
        <w:ilvl w:val="6"/>
        <w:numId w:val="2"/>
      </w:numPr>
      <w:outlineLvl w:val="6"/>
    </w:pPr>
    <w:rPr>
      <w:sz w:val="14"/>
      <w:szCs w:val="18"/>
    </w:rPr>
  </w:style>
  <w:style w:type="paragraph" w:styleId="Nagwek8">
    <w:name w:val="heading 8"/>
    <w:basedOn w:val="Nagwek"/>
    <w:next w:val="Tekstpodstawowy"/>
    <w:link w:val="Nagwek8Znak"/>
    <w:uiPriority w:val="9"/>
    <w:semiHidden/>
    <w:unhideWhenUsed/>
    <w:qFormat/>
    <w:rsid w:val="007110D2"/>
    <w:pPr>
      <w:numPr>
        <w:ilvl w:val="7"/>
        <w:numId w:val="2"/>
      </w:numPr>
      <w:outlineLvl w:val="7"/>
    </w:pPr>
    <w:rPr>
      <w:sz w:val="14"/>
      <w:szCs w:val="18"/>
    </w:rPr>
  </w:style>
  <w:style w:type="paragraph" w:styleId="Nagwek9">
    <w:name w:val="heading 9"/>
    <w:basedOn w:val="Nagwek"/>
    <w:next w:val="Tekstpodstawowy"/>
    <w:link w:val="Nagwek9Znak"/>
    <w:uiPriority w:val="9"/>
    <w:semiHidden/>
    <w:unhideWhenUsed/>
    <w:qFormat/>
    <w:rsid w:val="007110D2"/>
    <w:pPr>
      <w:numPr>
        <w:ilvl w:val="8"/>
        <w:numId w:val="2"/>
      </w:numPr>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7110D2"/>
    <w:rPr>
      <w:rFonts w:ascii="Arial" w:hAnsi="Arial" w:cs="Arial"/>
      <w:b/>
      <w:bCs/>
      <w:kern w:val="2"/>
      <w:sz w:val="32"/>
      <w:szCs w:val="32"/>
      <w:lang w:val="x-none" w:eastAsia="zh-CN"/>
    </w:rPr>
  </w:style>
  <w:style w:type="character" w:customStyle="1" w:styleId="Nagwek2Znak">
    <w:name w:val="Nagłówek 2 Znak"/>
    <w:link w:val="Nagwek2"/>
    <w:uiPriority w:val="9"/>
    <w:locked/>
    <w:rsid w:val="007110D2"/>
    <w:rPr>
      <w:rFonts w:ascii="Tahoma" w:hAnsi="Tahoma" w:cs="Tahoma"/>
      <w:bCs/>
      <w:iCs/>
      <w:sz w:val="24"/>
      <w:szCs w:val="24"/>
      <w:lang w:val="x-none" w:eastAsia="zh-CN"/>
    </w:rPr>
  </w:style>
  <w:style w:type="character" w:customStyle="1" w:styleId="Nagwek3Znak">
    <w:name w:val="Nagłówek 3 Znak"/>
    <w:link w:val="Nagwek3"/>
    <w:uiPriority w:val="9"/>
    <w:semiHidden/>
    <w:locked/>
    <w:rsid w:val="007110D2"/>
    <w:rPr>
      <w:rFonts w:ascii="Tahoma" w:hAnsi="Tahoma" w:cs="Tahoma"/>
      <w:bCs/>
      <w:sz w:val="24"/>
      <w:szCs w:val="24"/>
      <w:lang w:val="x-none" w:eastAsia="zh-CN"/>
    </w:rPr>
  </w:style>
  <w:style w:type="character" w:customStyle="1" w:styleId="Nagwek4Znak">
    <w:name w:val="Nagłówek 4 Znak"/>
    <w:link w:val="Nagwek4"/>
    <w:uiPriority w:val="9"/>
    <w:semiHidden/>
    <w:locked/>
    <w:rsid w:val="007110D2"/>
    <w:rPr>
      <w:rFonts w:ascii="Tahoma" w:hAnsi="Tahoma" w:cs="Tahoma"/>
      <w:sz w:val="24"/>
      <w:szCs w:val="24"/>
      <w:lang w:val="x-none" w:eastAsia="zh-CN"/>
    </w:rPr>
  </w:style>
  <w:style w:type="character" w:customStyle="1" w:styleId="Nagwek5Znak">
    <w:name w:val="Nagłówek 5 Znak"/>
    <w:link w:val="Nagwek5"/>
    <w:uiPriority w:val="9"/>
    <w:semiHidden/>
    <w:locked/>
    <w:rsid w:val="007110D2"/>
    <w:rPr>
      <w:rFonts w:ascii="Tahoma" w:hAnsi="Tahoma" w:cs="Tahoma"/>
      <w:sz w:val="24"/>
      <w:szCs w:val="24"/>
      <w:lang w:val="x-none" w:eastAsia="zh-CN"/>
    </w:rPr>
  </w:style>
  <w:style w:type="character" w:customStyle="1" w:styleId="Nagwek6Znak">
    <w:name w:val="Nagłówek 6 Znak"/>
    <w:link w:val="Nagwek6"/>
    <w:uiPriority w:val="9"/>
    <w:semiHidden/>
    <w:locked/>
    <w:rsid w:val="007110D2"/>
    <w:rPr>
      <w:rFonts w:ascii="Verdana" w:hAnsi="Verdana" w:cs="Verdana"/>
      <w:b/>
      <w:bCs/>
      <w:caps/>
      <w:kern w:val="2"/>
      <w:sz w:val="18"/>
      <w:szCs w:val="18"/>
      <w:lang w:val="x-none" w:eastAsia="zh-CN"/>
    </w:rPr>
  </w:style>
  <w:style w:type="character" w:customStyle="1" w:styleId="Nagwek7Znak">
    <w:name w:val="Nagłówek 7 Znak"/>
    <w:link w:val="Nagwek7"/>
    <w:uiPriority w:val="9"/>
    <w:semiHidden/>
    <w:locked/>
    <w:rsid w:val="007110D2"/>
    <w:rPr>
      <w:rFonts w:ascii="Verdana" w:hAnsi="Verdana" w:cs="Verdana"/>
      <w:b/>
      <w:bCs/>
      <w:caps/>
      <w:kern w:val="2"/>
      <w:sz w:val="18"/>
      <w:szCs w:val="18"/>
      <w:lang w:val="x-none" w:eastAsia="zh-CN"/>
    </w:rPr>
  </w:style>
  <w:style w:type="character" w:customStyle="1" w:styleId="Nagwek8Znak">
    <w:name w:val="Nagłówek 8 Znak"/>
    <w:link w:val="Nagwek8"/>
    <w:uiPriority w:val="9"/>
    <w:semiHidden/>
    <w:locked/>
    <w:rsid w:val="007110D2"/>
    <w:rPr>
      <w:rFonts w:ascii="Verdana" w:hAnsi="Verdana" w:cs="Verdana"/>
      <w:b/>
      <w:bCs/>
      <w:caps/>
      <w:kern w:val="2"/>
      <w:sz w:val="18"/>
      <w:szCs w:val="18"/>
      <w:lang w:val="x-none" w:eastAsia="zh-CN"/>
    </w:rPr>
  </w:style>
  <w:style w:type="character" w:customStyle="1" w:styleId="Nagwek9Znak">
    <w:name w:val="Nagłówek 9 Znak"/>
    <w:link w:val="Nagwek9"/>
    <w:uiPriority w:val="9"/>
    <w:semiHidden/>
    <w:locked/>
    <w:rsid w:val="007110D2"/>
    <w:rPr>
      <w:rFonts w:ascii="Verdana" w:hAnsi="Verdana" w:cs="Verdana"/>
      <w:b/>
      <w:bCs/>
      <w:caps/>
      <w:kern w:val="2"/>
      <w:sz w:val="18"/>
      <w:szCs w:val="18"/>
      <w:lang w:val="x-none" w:eastAsia="zh-CN"/>
    </w:rPr>
  </w:style>
  <w:style w:type="character" w:styleId="Hipercze">
    <w:name w:val="Hyperlink"/>
    <w:uiPriority w:val="99"/>
    <w:semiHidden/>
    <w:unhideWhenUsed/>
    <w:rsid w:val="007110D2"/>
    <w:rPr>
      <w:rFonts w:cs="Times New Roman"/>
      <w:color w:val="0000FF"/>
      <w:u w:val="single"/>
    </w:rPr>
  </w:style>
  <w:style w:type="paragraph" w:styleId="Tekstpodstawowy">
    <w:name w:val="Body Text"/>
    <w:basedOn w:val="Normalny"/>
    <w:link w:val="TekstpodstawowyZnak"/>
    <w:uiPriority w:val="99"/>
    <w:unhideWhenUsed/>
    <w:rsid w:val="007110D2"/>
    <w:pPr>
      <w:suppressAutoHyphens/>
      <w:spacing w:before="113" w:after="0" w:line="288" w:lineRule="auto"/>
      <w:jc w:val="both"/>
    </w:pPr>
    <w:rPr>
      <w:rFonts w:ascii="Tahoma" w:hAnsi="Tahoma" w:cs="Tahoma"/>
      <w:sz w:val="18"/>
      <w:szCs w:val="24"/>
      <w:lang w:eastAsia="zh-CN"/>
    </w:rPr>
  </w:style>
  <w:style w:type="character" w:customStyle="1" w:styleId="TekstpodstawowyZnak">
    <w:name w:val="Tekst podstawowy Znak"/>
    <w:link w:val="Tekstpodstawowy"/>
    <w:uiPriority w:val="99"/>
    <w:locked/>
    <w:rsid w:val="007110D2"/>
    <w:rPr>
      <w:rFonts w:ascii="Tahoma" w:hAnsi="Tahoma" w:cs="Tahoma"/>
      <w:sz w:val="24"/>
      <w:szCs w:val="24"/>
      <w:lang w:val="x-none" w:eastAsia="zh-CN"/>
    </w:rPr>
  </w:style>
  <w:style w:type="paragraph" w:styleId="Nagwek">
    <w:name w:val="header"/>
    <w:basedOn w:val="Normalny"/>
    <w:next w:val="Normalny"/>
    <w:link w:val="NagwekZnak"/>
    <w:uiPriority w:val="99"/>
    <w:unhideWhenUsed/>
    <w:rsid w:val="007110D2"/>
    <w:pPr>
      <w:suppressAutoHyphens/>
      <w:spacing w:after="0" w:line="480" w:lineRule="auto"/>
      <w:jc w:val="center"/>
    </w:pPr>
    <w:rPr>
      <w:rFonts w:ascii="Verdana" w:hAnsi="Verdana" w:cs="Verdana"/>
      <w:b/>
      <w:bCs/>
      <w:caps/>
      <w:kern w:val="2"/>
      <w:sz w:val="18"/>
      <w:szCs w:val="24"/>
      <w:lang w:eastAsia="zh-CN"/>
    </w:rPr>
  </w:style>
  <w:style w:type="character" w:customStyle="1" w:styleId="NagwekZnak">
    <w:name w:val="Nagłówek Znak"/>
    <w:link w:val="Nagwek"/>
    <w:uiPriority w:val="99"/>
    <w:locked/>
    <w:rsid w:val="007110D2"/>
    <w:rPr>
      <w:rFonts w:ascii="Verdana" w:hAnsi="Verdana" w:cs="Verdana"/>
      <w:b/>
      <w:bCs/>
      <w:caps/>
      <w:kern w:val="2"/>
      <w:sz w:val="24"/>
      <w:szCs w:val="24"/>
      <w:lang w:val="x-none" w:eastAsia="zh-CN"/>
    </w:rPr>
  </w:style>
  <w:style w:type="paragraph" w:customStyle="1" w:styleId="msonormal0">
    <w:name w:val="msonormal"/>
    <w:basedOn w:val="Normalny"/>
    <w:rsid w:val="007110D2"/>
    <w:pPr>
      <w:spacing w:before="280" w:after="119" w:line="240" w:lineRule="auto"/>
    </w:pPr>
    <w:rPr>
      <w:rFonts w:ascii="Times New Roman" w:hAnsi="Times New Roman"/>
      <w:sz w:val="24"/>
      <w:szCs w:val="24"/>
      <w:lang w:eastAsia="zh-CN"/>
    </w:rPr>
  </w:style>
  <w:style w:type="paragraph" w:styleId="NormalnyWeb">
    <w:name w:val="Normal (Web)"/>
    <w:basedOn w:val="Normalny"/>
    <w:uiPriority w:val="99"/>
    <w:semiHidden/>
    <w:unhideWhenUsed/>
    <w:rsid w:val="007110D2"/>
    <w:pPr>
      <w:spacing w:before="280" w:after="119" w:line="240" w:lineRule="auto"/>
    </w:pPr>
    <w:rPr>
      <w:rFonts w:ascii="Times New Roman" w:hAnsi="Times New Roman"/>
      <w:sz w:val="24"/>
      <w:szCs w:val="24"/>
      <w:lang w:eastAsia="zh-CN"/>
    </w:rPr>
  </w:style>
  <w:style w:type="paragraph" w:styleId="Tekstprzypisudolnego">
    <w:name w:val="footnote text"/>
    <w:basedOn w:val="Normalny"/>
    <w:link w:val="TekstprzypisudolnegoZnak"/>
    <w:uiPriority w:val="99"/>
    <w:semiHidden/>
    <w:unhideWhenUsed/>
    <w:rsid w:val="007110D2"/>
    <w:pPr>
      <w:suppressAutoHyphens/>
      <w:spacing w:after="0" w:line="288" w:lineRule="auto"/>
    </w:pPr>
    <w:rPr>
      <w:rFonts w:ascii="Tahoma" w:hAnsi="Tahoma" w:cs="Tahoma"/>
      <w:sz w:val="20"/>
      <w:szCs w:val="20"/>
      <w:lang w:eastAsia="zh-CN"/>
    </w:rPr>
  </w:style>
  <w:style w:type="character" w:customStyle="1" w:styleId="TekstprzypisudolnegoZnak">
    <w:name w:val="Tekst przypisu dolnego Znak"/>
    <w:link w:val="Tekstprzypisudolnego"/>
    <w:uiPriority w:val="99"/>
    <w:semiHidden/>
    <w:locked/>
    <w:rsid w:val="007110D2"/>
    <w:rPr>
      <w:rFonts w:ascii="Tahoma" w:hAnsi="Tahoma" w:cs="Tahoma"/>
      <w:sz w:val="20"/>
      <w:szCs w:val="20"/>
      <w:lang w:val="x-none" w:eastAsia="zh-CN"/>
    </w:rPr>
  </w:style>
  <w:style w:type="paragraph" w:styleId="Tekstkomentarza">
    <w:name w:val="annotation text"/>
    <w:basedOn w:val="Normalny"/>
    <w:link w:val="TekstkomentarzaZnak"/>
    <w:uiPriority w:val="99"/>
    <w:semiHidden/>
    <w:unhideWhenUsed/>
    <w:rsid w:val="007110D2"/>
    <w:pPr>
      <w:suppressAutoHyphens/>
      <w:spacing w:after="0" w:line="240" w:lineRule="auto"/>
    </w:pPr>
    <w:rPr>
      <w:rFonts w:ascii="Tahoma" w:hAnsi="Tahoma" w:cs="Tahoma"/>
      <w:sz w:val="20"/>
      <w:szCs w:val="20"/>
      <w:lang w:eastAsia="zh-CN"/>
    </w:rPr>
  </w:style>
  <w:style w:type="character" w:customStyle="1" w:styleId="TekstkomentarzaZnak">
    <w:name w:val="Tekst komentarza Znak"/>
    <w:link w:val="Tekstkomentarza"/>
    <w:uiPriority w:val="99"/>
    <w:semiHidden/>
    <w:locked/>
    <w:rsid w:val="007110D2"/>
    <w:rPr>
      <w:rFonts w:ascii="Tahoma" w:hAnsi="Tahoma" w:cs="Tahoma"/>
      <w:sz w:val="20"/>
      <w:szCs w:val="20"/>
      <w:lang w:val="x-none" w:eastAsia="zh-CN"/>
    </w:rPr>
  </w:style>
  <w:style w:type="paragraph" w:styleId="Stopka">
    <w:name w:val="footer"/>
    <w:basedOn w:val="Normalny"/>
    <w:link w:val="StopkaZnak"/>
    <w:uiPriority w:val="99"/>
    <w:unhideWhenUsed/>
    <w:rsid w:val="007110D2"/>
    <w:pPr>
      <w:tabs>
        <w:tab w:val="center" w:pos="4536"/>
        <w:tab w:val="right" w:pos="9072"/>
      </w:tabs>
      <w:suppressAutoHyphens/>
      <w:spacing w:after="0" w:line="288" w:lineRule="auto"/>
    </w:pPr>
    <w:rPr>
      <w:rFonts w:ascii="Tahoma" w:hAnsi="Tahoma" w:cs="Tahoma"/>
      <w:sz w:val="18"/>
      <w:szCs w:val="24"/>
      <w:lang w:eastAsia="zh-CN"/>
    </w:rPr>
  </w:style>
  <w:style w:type="character" w:customStyle="1" w:styleId="StopkaZnak">
    <w:name w:val="Stopka Znak"/>
    <w:link w:val="Stopka"/>
    <w:uiPriority w:val="99"/>
    <w:locked/>
    <w:rsid w:val="007110D2"/>
    <w:rPr>
      <w:rFonts w:ascii="Tahoma" w:hAnsi="Tahoma" w:cs="Tahoma"/>
      <w:sz w:val="24"/>
      <w:szCs w:val="24"/>
      <w:lang w:val="x-none" w:eastAsia="zh-CN"/>
    </w:rPr>
  </w:style>
  <w:style w:type="paragraph" w:styleId="Legenda">
    <w:name w:val="caption"/>
    <w:basedOn w:val="Normalny"/>
    <w:uiPriority w:val="35"/>
    <w:semiHidden/>
    <w:unhideWhenUsed/>
    <w:qFormat/>
    <w:rsid w:val="007110D2"/>
    <w:pPr>
      <w:suppressLineNumbers/>
      <w:suppressAutoHyphens/>
      <w:spacing w:before="120" w:after="120" w:line="288" w:lineRule="auto"/>
    </w:pPr>
    <w:rPr>
      <w:rFonts w:ascii="Tahoma" w:hAnsi="Tahoma" w:cs="Mangal"/>
      <w:i/>
      <w:iCs/>
      <w:sz w:val="24"/>
      <w:szCs w:val="24"/>
      <w:lang w:eastAsia="zh-CN"/>
    </w:rPr>
  </w:style>
  <w:style w:type="paragraph" w:styleId="Lista">
    <w:name w:val="List"/>
    <w:basedOn w:val="Tekstpodstawowy"/>
    <w:uiPriority w:val="99"/>
    <w:semiHidden/>
    <w:unhideWhenUsed/>
    <w:rsid w:val="007110D2"/>
    <w:rPr>
      <w:rFonts w:cs="Lohit Hindi"/>
    </w:rPr>
  </w:style>
  <w:style w:type="paragraph" w:styleId="Tekstpodstawowywcity">
    <w:name w:val="Body Text Indent"/>
    <w:basedOn w:val="Normalny"/>
    <w:link w:val="TekstpodstawowywcityZnak"/>
    <w:uiPriority w:val="99"/>
    <w:semiHidden/>
    <w:unhideWhenUsed/>
    <w:rsid w:val="007110D2"/>
    <w:pPr>
      <w:suppressAutoHyphens/>
      <w:spacing w:after="120" w:line="288" w:lineRule="auto"/>
      <w:ind w:left="283"/>
    </w:pPr>
    <w:rPr>
      <w:rFonts w:ascii="Tahoma" w:hAnsi="Tahoma" w:cs="Tahoma"/>
      <w:sz w:val="18"/>
      <w:szCs w:val="24"/>
      <w:lang w:eastAsia="zh-CN"/>
    </w:rPr>
  </w:style>
  <w:style w:type="character" w:customStyle="1" w:styleId="TekstpodstawowywcityZnak">
    <w:name w:val="Tekst podstawowy wcięty Znak"/>
    <w:link w:val="Tekstpodstawowywcity"/>
    <w:uiPriority w:val="99"/>
    <w:semiHidden/>
    <w:locked/>
    <w:rsid w:val="007110D2"/>
    <w:rPr>
      <w:rFonts w:ascii="Tahoma" w:hAnsi="Tahoma" w:cs="Tahoma"/>
      <w:sz w:val="24"/>
      <w:szCs w:val="24"/>
      <w:lang w:val="x-none" w:eastAsia="zh-CN"/>
    </w:rPr>
  </w:style>
  <w:style w:type="paragraph" w:styleId="Podtytu">
    <w:name w:val="Subtitle"/>
    <w:basedOn w:val="Nagwek"/>
    <w:next w:val="Tekstpodstawowy"/>
    <w:link w:val="PodtytuZnak"/>
    <w:uiPriority w:val="11"/>
    <w:qFormat/>
    <w:rsid w:val="007110D2"/>
    <w:rPr>
      <w:i/>
      <w:iCs/>
      <w:sz w:val="28"/>
      <w:szCs w:val="28"/>
    </w:rPr>
  </w:style>
  <w:style w:type="character" w:customStyle="1" w:styleId="PodtytuZnak">
    <w:name w:val="Podtytuł Znak"/>
    <w:link w:val="Podtytu"/>
    <w:uiPriority w:val="11"/>
    <w:locked/>
    <w:rsid w:val="007110D2"/>
    <w:rPr>
      <w:rFonts w:ascii="Verdana" w:hAnsi="Verdana" w:cs="Verdana"/>
      <w:b/>
      <w:bCs/>
      <w:i/>
      <w:iCs/>
      <w:caps/>
      <w:kern w:val="2"/>
      <w:sz w:val="28"/>
      <w:szCs w:val="28"/>
      <w:lang w:val="x-none" w:eastAsia="zh-CN"/>
    </w:rPr>
  </w:style>
  <w:style w:type="paragraph" w:styleId="Tekstdymka">
    <w:name w:val="Balloon Text"/>
    <w:basedOn w:val="Normalny"/>
    <w:link w:val="TekstdymkaZnak"/>
    <w:uiPriority w:val="99"/>
    <w:semiHidden/>
    <w:unhideWhenUsed/>
    <w:rsid w:val="007110D2"/>
    <w:pPr>
      <w:suppressAutoHyphens/>
      <w:spacing w:after="0" w:line="288" w:lineRule="auto"/>
    </w:pPr>
    <w:rPr>
      <w:rFonts w:ascii="Tahoma" w:hAnsi="Tahoma" w:cs="Tahoma"/>
      <w:sz w:val="16"/>
      <w:szCs w:val="16"/>
      <w:lang w:eastAsia="zh-CN"/>
    </w:rPr>
  </w:style>
  <w:style w:type="character" w:customStyle="1" w:styleId="TekstdymkaZnak">
    <w:name w:val="Tekst dymka Znak"/>
    <w:link w:val="Tekstdymka"/>
    <w:uiPriority w:val="99"/>
    <w:semiHidden/>
    <w:locked/>
    <w:rsid w:val="007110D2"/>
    <w:rPr>
      <w:rFonts w:ascii="Tahoma" w:hAnsi="Tahoma" w:cs="Tahoma"/>
      <w:sz w:val="16"/>
      <w:szCs w:val="16"/>
      <w:lang w:val="x-none" w:eastAsia="zh-CN"/>
    </w:rPr>
  </w:style>
  <w:style w:type="paragraph" w:styleId="Akapitzlist">
    <w:name w:val="List Paragraph"/>
    <w:basedOn w:val="Normalny"/>
    <w:uiPriority w:val="34"/>
    <w:rsid w:val="007110D2"/>
    <w:pPr>
      <w:spacing w:line="252" w:lineRule="auto"/>
      <w:ind w:left="720"/>
    </w:pPr>
    <w:rPr>
      <w:rFonts w:cs="Calibri"/>
      <w:lang w:eastAsia="zh-CN"/>
    </w:rPr>
  </w:style>
  <w:style w:type="paragraph" w:customStyle="1" w:styleId="Nagwek60">
    <w:name w:val="Nagłówek6"/>
    <w:basedOn w:val="Normalny"/>
    <w:next w:val="Tekstpodstawowy"/>
    <w:rsid w:val="007110D2"/>
    <w:pPr>
      <w:keepNext/>
      <w:suppressAutoHyphens/>
      <w:spacing w:before="240" w:after="120" w:line="288" w:lineRule="auto"/>
    </w:pPr>
    <w:rPr>
      <w:rFonts w:ascii="Liberation Sans" w:eastAsia="Microsoft YaHei" w:hAnsi="Liberation Sans" w:cs="Mangal"/>
      <w:sz w:val="28"/>
      <w:szCs w:val="28"/>
      <w:lang w:eastAsia="zh-CN"/>
    </w:rPr>
  </w:style>
  <w:style w:type="paragraph" w:customStyle="1" w:styleId="Indeks">
    <w:name w:val="Indeks"/>
    <w:basedOn w:val="Normalny"/>
    <w:rsid w:val="007110D2"/>
    <w:pPr>
      <w:suppressLineNumbers/>
      <w:suppressAutoHyphens/>
      <w:spacing w:after="0" w:line="288" w:lineRule="auto"/>
    </w:pPr>
    <w:rPr>
      <w:rFonts w:ascii="Tahoma" w:hAnsi="Tahoma" w:cs="Lohit Hindi"/>
      <w:sz w:val="18"/>
      <w:szCs w:val="24"/>
      <w:lang w:eastAsia="zh-CN"/>
    </w:rPr>
  </w:style>
  <w:style w:type="paragraph" w:customStyle="1" w:styleId="Gwkaistopka">
    <w:name w:val="Główka i stopka"/>
    <w:basedOn w:val="Normalny"/>
    <w:rsid w:val="007110D2"/>
    <w:pPr>
      <w:suppressLineNumbers/>
      <w:tabs>
        <w:tab w:val="center" w:pos="4819"/>
        <w:tab w:val="right" w:pos="9638"/>
      </w:tabs>
      <w:suppressAutoHyphens/>
      <w:spacing w:after="0" w:line="288" w:lineRule="auto"/>
    </w:pPr>
    <w:rPr>
      <w:rFonts w:ascii="Tahoma" w:hAnsi="Tahoma" w:cs="Tahoma"/>
      <w:sz w:val="18"/>
      <w:szCs w:val="24"/>
      <w:lang w:eastAsia="zh-CN"/>
    </w:rPr>
  </w:style>
  <w:style w:type="paragraph" w:customStyle="1" w:styleId="Nagwek50">
    <w:name w:val="Nagłówek5"/>
    <w:basedOn w:val="Normalny"/>
    <w:next w:val="Tekstpodstawowy"/>
    <w:rsid w:val="007110D2"/>
    <w:pPr>
      <w:keepNext/>
      <w:suppressAutoHyphens/>
      <w:spacing w:before="240" w:after="120" w:line="288" w:lineRule="auto"/>
    </w:pPr>
    <w:rPr>
      <w:rFonts w:ascii="Liberation Sans" w:eastAsia="Microsoft YaHei" w:hAnsi="Liberation Sans" w:cs="Mangal"/>
      <w:sz w:val="28"/>
      <w:szCs w:val="28"/>
      <w:lang w:eastAsia="zh-CN"/>
    </w:rPr>
  </w:style>
  <w:style w:type="paragraph" w:customStyle="1" w:styleId="Legenda5">
    <w:name w:val="Legenda5"/>
    <w:basedOn w:val="Normalny"/>
    <w:rsid w:val="007110D2"/>
    <w:pPr>
      <w:suppressLineNumbers/>
      <w:suppressAutoHyphens/>
      <w:spacing w:before="120" w:after="120" w:line="288" w:lineRule="auto"/>
    </w:pPr>
    <w:rPr>
      <w:rFonts w:ascii="Tahoma" w:hAnsi="Tahoma" w:cs="Mangal"/>
      <w:i/>
      <w:iCs/>
      <w:sz w:val="24"/>
      <w:szCs w:val="24"/>
      <w:lang w:eastAsia="zh-CN"/>
    </w:rPr>
  </w:style>
  <w:style w:type="paragraph" w:customStyle="1" w:styleId="Nagwek40">
    <w:name w:val="Nagłówek4"/>
    <w:basedOn w:val="Normalny"/>
    <w:next w:val="Tekstpodstawowy"/>
    <w:rsid w:val="007110D2"/>
    <w:pPr>
      <w:keepNext/>
      <w:suppressAutoHyphens/>
      <w:spacing w:before="240" w:after="120" w:line="288" w:lineRule="auto"/>
    </w:pPr>
    <w:rPr>
      <w:rFonts w:ascii="Liberation Sans" w:eastAsia="Microsoft YaHei" w:hAnsi="Liberation Sans" w:cs="Mangal"/>
      <w:sz w:val="28"/>
      <w:szCs w:val="28"/>
      <w:lang w:eastAsia="zh-CN"/>
    </w:rPr>
  </w:style>
  <w:style w:type="paragraph" w:customStyle="1" w:styleId="Legenda4">
    <w:name w:val="Legenda4"/>
    <w:basedOn w:val="Normalny"/>
    <w:rsid w:val="007110D2"/>
    <w:pPr>
      <w:suppressLineNumbers/>
      <w:suppressAutoHyphens/>
      <w:spacing w:before="120" w:after="120" w:line="288" w:lineRule="auto"/>
    </w:pPr>
    <w:rPr>
      <w:rFonts w:ascii="Tahoma" w:hAnsi="Tahoma" w:cs="Mangal"/>
      <w:i/>
      <w:iCs/>
      <w:sz w:val="24"/>
      <w:szCs w:val="24"/>
      <w:lang w:eastAsia="zh-CN"/>
    </w:rPr>
  </w:style>
  <w:style w:type="paragraph" w:customStyle="1" w:styleId="ZnakZnak1Znak">
    <w:name w:val="Znak Znak1 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Styl2">
    <w:name w:val="Styl2"/>
    <w:basedOn w:val="Nagwek1"/>
    <w:rsid w:val="007110D2"/>
    <w:pPr>
      <w:jc w:val="right"/>
    </w:pPr>
    <w:rPr>
      <w:rFonts w:ascii="Verdana" w:hAnsi="Verdana" w:cs="Verdana"/>
      <w:b w:val="0"/>
      <w:sz w:val="16"/>
      <w:szCs w:val="16"/>
    </w:rPr>
  </w:style>
  <w:style w:type="paragraph" w:customStyle="1" w:styleId="Legenda3">
    <w:name w:val="Legenda3"/>
    <w:basedOn w:val="Normalny"/>
    <w:rsid w:val="007110D2"/>
    <w:pPr>
      <w:suppressLineNumbers/>
      <w:suppressAutoHyphens/>
      <w:spacing w:before="120" w:after="120" w:line="288" w:lineRule="auto"/>
    </w:pPr>
    <w:rPr>
      <w:rFonts w:ascii="Tahoma" w:hAnsi="Tahoma" w:cs="Mangal"/>
      <w:i/>
      <w:iCs/>
      <w:sz w:val="24"/>
      <w:szCs w:val="24"/>
      <w:lang w:eastAsia="zh-CN"/>
    </w:rPr>
  </w:style>
  <w:style w:type="paragraph" w:customStyle="1" w:styleId="Nagwek20">
    <w:name w:val="Nagłówek2"/>
    <w:basedOn w:val="Normalny"/>
    <w:next w:val="Podtytu"/>
    <w:rsid w:val="007110D2"/>
    <w:pPr>
      <w:suppressAutoHyphens/>
      <w:spacing w:after="0" w:line="288" w:lineRule="auto"/>
      <w:jc w:val="center"/>
    </w:pPr>
    <w:rPr>
      <w:rFonts w:ascii="Tahoma" w:hAnsi="Tahoma" w:cs="Tahoma"/>
      <w:b/>
      <w:caps/>
      <w:sz w:val="36"/>
      <w:szCs w:val="24"/>
      <w:lang w:eastAsia="zh-CN"/>
    </w:rPr>
  </w:style>
  <w:style w:type="paragraph" w:customStyle="1" w:styleId="Legenda1">
    <w:name w:val="Legenda1"/>
    <w:basedOn w:val="Normalny"/>
    <w:rsid w:val="007110D2"/>
    <w:pPr>
      <w:suppressLineNumbers/>
      <w:suppressAutoHyphens/>
      <w:spacing w:before="120" w:after="120" w:line="288" w:lineRule="auto"/>
    </w:pPr>
    <w:rPr>
      <w:rFonts w:ascii="Tahoma" w:hAnsi="Tahoma" w:cs="Lohit Hindi"/>
      <w:i/>
      <w:iCs/>
      <w:sz w:val="24"/>
      <w:szCs w:val="24"/>
      <w:lang w:eastAsia="zh-CN"/>
    </w:rPr>
  </w:style>
  <w:style w:type="paragraph" w:customStyle="1" w:styleId="Nagwek10">
    <w:name w:val="Nagłówek1"/>
    <w:basedOn w:val="Normalny"/>
    <w:next w:val="Tekstpodstawowy"/>
    <w:rsid w:val="007110D2"/>
    <w:pPr>
      <w:keepNext/>
      <w:suppressAutoHyphens/>
      <w:spacing w:before="240" w:after="120" w:line="288" w:lineRule="auto"/>
    </w:pPr>
    <w:rPr>
      <w:rFonts w:ascii="Arial" w:hAnsi="Arial" w:cs="Arial"/>
      <w:sz w:val="28"/>
      <w:szCs w:val="28"/>
      <w:lang w:eastAsia="zh-CN"/>
    </w:rPr>
  </w:style>
  <w:style w:type="paragraph" w:customStyle="1" w:styleId="Zawartotabeli">
    <w:name w:val="Zawartość tabeli"/>
    <w:basedOn w:val="Normalny"/>
    <w:rsid w:val="007110D2"/>
    <w:pPr>
      <w:suppressLineNumbers/>
      <w:suppressAutoHyphens/>
      <w:spacing w:before="57" w:after="57" w:line="288" w:lineRule="auto"/>
    </w:pPr>
    <w:rPr>
      <w:rFonts w:ascii="Tahoma" w:hAnsi="Tahoma" w:cs="Tahoma"/>
      <w:sz w:val="18"/>
      <w:szCs w:val="24"/>
      <w:lang w:eastAsia="zh-CN"/>
    </w:rPr>
  </w:style>
  <w:style w:type="paragraph" w:customStyle="1" w:styleId="Nagwektabeli">
    <w:name w:val="Nagłówek tabeli"/>
    <w:basedOn w:val="Zawartotabeli"/>
    <w:rsid w:val="007110D2"/>
    <w:pPr>
      <w:jc w:val="center"/>
    </w:pPr>
    <w:rPr>
      <w:b/>
      <w:bCs/>
    </w:rPr>
  </w:style>
  <w:style w:type="paragraph" w:customStyle="1" w:styleId="1">
    <w:name w:val="1"/>
    <w:basedOn w:val="Normalny"/>
    <w:rsid w:val="007110D2"/>
    <w:pPr>
      <w:overflowPunct w:val="0"/>
      <w:autoSpaceDE w:val="0"/>
      <w:spacing w:after="0" w:line="240" w:lineRule="auto"/>
    </w:pPr>
    <w:rPr>
      <w:rFonts w:ascii="Arial" w:hAnsi="Arial" w:cs="Arial"/>
      <w:sz w:val="24"/>
      <w:szCs w:val="24"/>
      <w:lang w:eastAsia="zh-CN"/>
    </w:rPr>
  </w:style>
  <w:style w:type="paragraph" w:customStyle="1" w:styleId="Tekstpodstawowywcity22">
    <w:name w:val="Tekst podstawowy wcięty 22"/>
    <w:basedOn w:val="Normalny"/>
    <w:rsid w:val="007110D2"/>
    <w:pPr>
      <w:suppressAutoHyphens/>
      <w:spacing w:after="120" w:line="480" w:lineRule="auto"/>
      <w:ind w:left="283"/>
    </w:pPr>
    <w:rPr>
      <w:rFonts w:ascii="Tahoma" w:hAnsi="Tahoma" w:cs="Tahoma"/>
      <w:sz w:val="18"/>
      <w:szCs w:val="24"/>
      <w:lang w:eastAsia="zh-CN"/>
    </w:rPr>
  </w:style>
  <w:style w:type="paragraph" w:customStyle="1" w:styleId="Znak">
    <w:name w:val="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ZnakZnak4ZnakZnakZnakZnak">
    <w:name w:val="Znak Znak4 Znak Znak Znak 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ZnakZnak">
    <w:name w:val="Znak 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Tekstpodstawowywcity32">
    <w:name w:val="Tekst podstawowy wcięty 32"/>
    <w:basedOn w:val="Normalny"/>
    <w:rsid w:val="007110D2"/>
    <w:pPr>
      <w:suppressAutoHyphens/>
      <w:spacing w:after="120" w:line="288" w:lineRule="auto"/>
      <w:ind w:left="283"/>
    </w:pPr>
    <w:rPr>
      <w:rFonts w:ascii="Tahoma" w:hAnsi="Tahoma" w:cs="Tahoma"/>
      <w:sz w:val="16"/>
      <w:szCs w:val="16"/>
      <w:lang w:eastAsia="zh-CN"/>
    </w:rPr>
  </w:style>
  <w:style w:type="paragraph" w:customStyle="1" w:styleId="Tekstpodstawowy21">
    <w:name w:val="Tekst podstawowy 21"/>
    <w:basedOn w:val="Normalny"/>
    <w:rsid w:val="007110D2"/>
    <w:pPr>
      <w:tabs>
        <w:tab w:val="left" w:pos="1134"/>
        <w:tab w:val="left" w:pos="4111"/>
      </w:tabs>
      <w:suppressAutoHyphens/>
      <w:spacing w:after="0" w:line="360" w:lineRule="auto"/>
      <w:jc w:val="right"/>
    </w:pPr>
    <w:rPr>
      <w:rFonts w:ascii="Arial" w:hAnsi="Arial" w:cs="Arial"/>
      <w:sz w:val="24"/>
      <w:szCs w:val="20"/>
      <w:lang w:eastAsia="zh-CN"/>
    </w:rPr>
  </w:style>
  <w:style w:type="paragraph" w:customStyle="1" w:styleId="Default">
    <w:name w:val="Default"/>
    <w:rsid w:val="007110D2"/>
    <w:pPr>
      <w:suppressAutoHyphens/>
      <w:autoSpaceDE w:val="0"/>
    </w:pPr>
    <w:rPr>
      <w:rFonts w:cs="Calibri"/>
      <w:color w:val="000000"/>
      <w:sz w:val="24"/>
      <w:szCs w:val="24"/>
      <w:lang w:eastAsia="zh-CN"/>
    </w:rPr>
  </w:style>
  <w:style w:type="paragraph" w:customStyle="1" w:styleId="ZnakZnakZnakZnak">
    <w:name w:val="Znak Znak Znak 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ZnakZnakZnak">
    <w:name w:val="Znak Znak 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Tekstkomentarza2">
    <w:name w:val="Tekst komentarza2"/>
    <w:basedOn w:val="Normalny"/>
    <w:rsid w:val="007110D2"/>
    <w:pPr>
      <w:suppressAutoHyphens/>
      <w:spacing w:after="0" w:line="288" w:lineRule="auto"/>
    </w:pPr>
    <w:rPr>
      <w:rFonts w:ascii="Tahoma" w:hAnsi="Tahoma" w:cs="Tahoma"/>
      <w:sz w:val="20"/>
      <w:szCs w:val="20"/>
      <w:lang w:eastAsia="zh-CN"/>
    </w:rPr>
  </w:style>
  <w:style w:type="paragraph" w:customStyle="1" w:styleId="Zwykytekst2">
    <w:name w:val="Zwykły tekst2"/>
    <w:basedOn w:val="Normalny"/>
    <w:rsid w:val="007110D2"/>
    <w:pPr>
      <w:spacing w:after="0" w:line="240" w:lineRule="auto"/>
    </w:pPr>
    <w:rPr>
      <w:rFonts w:ascii="Courier New" w:hAnsi="Courier New" w:cs="Batang"/>
      <w:sz w:val="20"/>
      <w:szCs w:val="20"/>
      <w:lang w:eastAsia="zh-CN"/>
    </w:rPr>
  </w:style>
  <w:style w:type="paragraph" w:customStyle="1" w:styleId="Domylnie">
    <w:name w:val="Domyślnie"/>
    <w:rsid w:val="007110D2"/>
    <w:pPr>
      <w:tabs>
        <w:tab w:val="left" w:pos="708"/>
      </w:tabs>
      <w:suppressAutoHyphens/>
      <w:spacing w:line="100" w:lineRule="atLeast"/>
    </w:pPr>
    <w:rPr>
      <w:rFonts w:ascii="Times New Roman" w:hAnsi="Times New Roman"/>
      <w:color w:val="00000A"/>
      <w:kern w:val="2"/>
      <w:sz w:val="24"/>
      <w:szCs w:val="24"/>
      <w:lang w:eastAsia="zh-CN" w:bidi="hi-IN"/>
    </w:rPr>
  </w:style>
  <w:style w:type="paragraph" w:customStyle="1" w:styleId="WW-Domylny">
    <w:name w:val="WW-Domyślny"/>
    <w:rsid w:val="007110D2"/>
    <w:pPr>
      <w:suppressAutoHyphens/>
      <w:spacing w:after="200" w:line="276" w:lineRule="auto"/>
    </w:pPr>
    <w:rPr>
      <w:rFonts w:ascii="Times New Roman" w:eastAsia="SimSun" w:hAnsi="Times New Roman"/>
      <w:color w:val="00000A"/>
      <w:kern w:val="2"/>
      <w:sz w:val="24"/>
      <w:szCs w:val="24"/>
      <w:lang w:eastAsia="zh-CN"/>
    </w:rPr>
  </w:style>
  <w:style w:type="paragraph" w:customStyle="1" w:styleId="ZnakZnak3ZnakZnakZnak">
    <w:name w:val="Znak Znak3 Znak Znak 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Nagwek30">
    <w:name w:val="Nagłówek3"/>
    <w:basedOn w:val="Normalny"/>
    <w:next w:val="Tekstpodstawowy"/>
    <w:rsid w:val="007110D2"/>
    <w:pPr>
      <w:keepNext/>
      <w:suppressAutoHyphens/>
      <w:spacing w:before="240" w:after="120" w:line="288" w:lineRule="auto"/>
    </w:pPr>
    <w:rPr>
      <w:rFonts w:ascii="Liberation Sans" w:hAnsi="Liberation Sans" w:cs="Mangal"/>
      <w:sz w:val="28"/>
      <w:szCs w:val="28"/>
      <w:lang w:eastAsia="zh-CN"/>
    </w:rPr>
  </w:style>
  <w:style w:type="paragraph" w:customStyle="1" w:styleId="Legenda2">
    <w:name w:val="Legenda2"/>
    <w:basedOn w:val="Normalny"/>
    <w:rsid w:val="007110D2"/>
    <w:pPr>
      <w:suppressLineNumbers/>
      <w:suppressAutoHyphens/>
      <w:spacing w:before="120" w:after="120" w:line="288" w:lineRule="auto"/>
    </w:pPr>
    <w:rPr>
      <w:rFonts w:ascii="Tahoma" w:hAnsi="Tahoma" w:cs="Mangal"/>
      <w:i/>
      <w:iCs/>
      <w:sz w:val="24"/>
      <w:szCs w:val="24"/>
      <w:lang w:eastAsia="zh-CN"/>
    </w:rPr>
  </w:style>
  <w:style w:type="paragraph" w:customStyle="1" w:styleId="Tekstpodstawowywcity21">
    <w:name w:val="Tekst podstawowy wcięty 21"/>
    <w:basedOn w:val="Normalny"/>
    <w:rsid w:val="007110D2"/>
    <w:pPr>
      <w:suppressAutoHyphens/>
      <w:spacing w:after="120" w:line="480" w:lineRule="auto"/>
      <w:ind w:left="283"/>
    </w:pPr>
    <w:rPr>
      <w:rFonts w:ascii="Tahoma" w:hAnsi="Tahoma" w:cs="Tahoma"/>
      <w:sz w:val="18"/>
      <w:szCs w:val="24"/>
      <w:lang w:eastAsia="zh-CN"/>
    </w:rPr>
  </w:style>
  <w:style w:type="paragraph" w:customStyle="1" w:styleId="Tekstpodstawowywcity31">
    <w:name w:val="Tekst podstawowy wcięty 31"/>
    <w:basedOn w:val="Normalny"/>
    <w:rsid w:val="007110D2"/>
    <w:pPr>
      <w:suppressAutoHyphens/>
      <w:spacing w:after="120" w:line="288" w:lineRule="auto"/>
      <w:ind w:left="283"/>
    </w:pPr>
    <w:rPr>
      <w:rFonts w:ascii="Tahoma" w:hAnsi="Tahoma" w:cs="Tahoma"/>
      <w:sz w:val="16"/>
      <w:szCs w:val="16"/>
      <w:lang w:eastAsia="zh-CN"/>
    </w:rPr>
  </w:style>
  <w:style w:type="paragraph" w:customStyle="1" w:styleId="Tekstkomentarza1">
    <w:name w:val="Tekst komentarza1"/>
    <w:basedOn w:val="Normalny"/>
    <w:rsid w:val="007110D2"/>
    <w:pPr>
      <w:suppressAutoHyphens/>
      <w:spacing w:after="0" w:line="288" w:lineRule="auto"/>
    </w:pPr>
    <w:rPr>
      <w:rFonts w:ascii="Tahoma" w:hAnsi="Tahoma" w:cs="Tahoma"/>
      <w:sz w:val="20"/>
      <w:szCs w:val="20"/>
      <w:lang w:eastAsia="zh-CN"/>
    </w:rPr>
  </w:style>
  <w:style w:type="paragraph" w:customStyle="1" w:styleId="Zwykytekst1">
    <w:name w:val="Zwykły tekst1"/>
    <w:basedOn w:val="Normalny"/>
    <w:rsid w:val="007110D2"/>
    <w:pPr>
      <w:spacing w:after="0" w:line="240" w:lineRule="auto"/>
    </w:pPr>
    <w:rPr>
      <w:rFonts w:ascii="Courier New" w:hAnsi="Courier New" w:cs="Batang"/>
      <w:sz w:val="20"/>
      <w:szCs w:val="20"/>
      <w:lang w:eastAsia="zh-CN"/>
    </w:rPr>
  </w:style>
  <w:style w:type="paragraph" w:customStyle="1" w:styleId="Zawartoramki">
    <w:name w:val="Zawartość ramki"/>
    <w:basedOn w:val="Normalny"/>
    <w:rsid w:val="007110D2"/>
    <w:pPr>
      <w:suppressAutoHyphens/>
      <w:spacing w:after="0" w:line="288" w:lineRule="auto"/>
    </w:pPr>
    <w:rPr>
      <w:rFonts w:ascii="Tahoma" w:hAnsi="Tahoma" w:cs="Tahoma"/>
      <w:sz w:val="18"/>
      <w:szCs w:val="24"/>
      <w:lang w:eastAsia="zh-CN"/>
    </w:rPr>
  </w:style>
  <w:style w:type="paragraph" w:customStyle="1" w:styleId="western">
    <w:name w:val="western"/>
    <w:basedOn w:val="Normalny"/>
    <w:rsid w:val="007110D2"/>
    <w:pPr>
      <w:spacing w:before="280" w:after="119" w:line="240" w:lineRule="auto"/>
    </w:pPr>
    <w:rPr>
      <w:rFonts w:ascii="Times New Roman" w:hAnsi="Times New Roman"/>
      <w:sz w:val="24"/>
      <w:szCs w:val="24"/>
      <w:lang w:eastAsia="zh-CN"/>
    </w:rPr>
  </w:style>
  <w:style w:type="character" w:customStyle="1" w:styleId="WW8Num1z0">
    <w:name w:val="WW8Num1z0"/>
    <w:rsid w:val="007110D2"/>
  </w:style>
  <w:style w:type="character" w:customStyle="1" w:styleId="WW8Num1z1">
    <w:name w:val="WW8Num1z1"/>
    <w:rsid w:val="007110D2"/>
    <w:rPr>
      <w:rFonts w:ascii="Verdana" w:hAnsi="Verdana"/>
      <w:sz w:val="16"/>
    </w:rPr>
  </w:style>
  <w:style w:type="character" w:customStyle="1" w:styleId="WW8Num1z2">
    <w:name w:val="WW8Num1z2"/>
    <w:rsid w:val="007110D2"/>
  </w:style>
  <w:style w:type="character" w:customStyle="1" w:styleId="WW8Num1z3">
    <w:name w:val="WW8Num1z3"/>
    <w:rsid w:val="007110D2"/>
  </w:style>
  <w:style w:type="character" w:customStyle="1" w:styleId="WW8Num1z4">
    <w:name w:val="WW8Num1z4"/>
    <w:rsid w:val="007110D2"/>
  </w:style>
  <w:style w:type="character" w:customStyle="1" w:styleId="WW8Num1z5">
    <w:name w:val="WW8Num1z5"/>
    <w:rsid w:val="007110D2"/>
  </w:style>
  <w:style w:type="character" w:customStyle="1" w:styleId="WW8Num1z6">
    <w:name w:val="WW8Num1z6"/>
    <w:rsid w:val="007110D2"/>
  </w:style>
  <w:style w:type="character" w:customStyle="1" w:styleId="WW8Num1z7">
    <w:name w:val="WW8Num1z7"/>
    <w:rsid w:val="007110D2"/>
  </w:style>
  <w:style w:type="character" w:customStyle="1" w:styleId="WW8Num1z8">
    <w:name w:val="WW8Num1z8"/>
    <w:rsid w:val="007110D2"/>
  </w:style>
  <w:style w:type="character" w:customStyle="1" w:styleId="WW8Num2z0">
    <w:name w:val="WW8Num2z0"/>
    <w:rsid w:val="007110D2"/>
    <w:rPr>
      <w:rFonts w:ascii="Wingdings 2" w:hAnsi="Wingdings 2"/>
    </w:rPr>
  </w:style>
  <w:style w:type="character" w:customStyle="1" w:styleId="WW8Num2z1">
    <w:name w:val="WW8Num2z1"/>
    <w:rsid w:val="007110D2"/>
    <w:rPr>
      <w:rFonts w:ascii="OpenSymbol" w:hAnsi="OpenSymbol"/>
    </w:rPr>
  </w:style>
  <w:style w:type="character" w:customStyle="1" w:styleId="WW8Num3z0">
    <w:name w:val="WW8Num3z0"/>
    <w:rsid w:val="007110D2"/>
    <w:rPr>
      <w:rFonts w:ascii="Verdana" w:hAnsi="Verdana"/>
      <w:sz w:val="16"/>
    </w:rPr>
  </w:style>
  <w:style w:type="character" w:customStyle="1" w:styleId="WW8Num3z1">
    <w:name w:val="WW8Num3z1"/>
    <w:rsid w:val="007110D2"/>
    <w:rPr>
      <w:rFonts w:ascii="Verdana" w:hAnsi="Verdana"/>
      <w:color w:val="auto"/>
      <w:sz w:val="16"/>
    </w:rPr>
  </w:style>
  <w:style w:type="character" w:customStyle="1" w:styleId="WW8Num3z2">
    <w:name w:val="WW8Num3z2"/>
    <w:rsid w:val="007110D2"/>
  </w:style>
  <w:style w:type="character" w:customStyle="1" w:styleId="WW8Num3z3">
    <w:name w:val="WW8Num3z3"/>
    <w:rsid w:val="007110D2"/>
  </w:style>
  <w:style w:type="character" w:customStyle="1" w:styleId="WW8Num3z4">
    <w:name w:val="WW8Num3z4"/>
    <w:rsid w:val="007110D2"/>
  </w:style>
  <w:style w:type="character" w:customStyle="1" w:styleId="WW8Num3z5">
    <w:name w:val="WW8Num3z5"/>
    <w:rsid w:val="007110D2"/>
  </w:style>
  <w:style w:type="character" w:customStyle="1" w:styleId="WW8Num3z6">
    <w:name w:val="WW8Num3z6"/>
    <w:rsid w:val="007110D2"/>
  </w:style>
  <w:style w:type="character" w:customStyle="1" w:styleId="WW8Num3z7">
    <w:name w:val="WW8Num3z7"/>
    <w:rsid w:val="007110D2"/>
  </w:style>
  <w:style w:type="character" w:customStyle="1" w:styleId="WW8Num3z8">
    <w:name w:val="WW8Num3z8"/>
    <w:rsid w:val="007110D2"/>
  </w:style>
  <w:style w:type="character" w:customStyle="1" w:styleId="WW8Num4z0">
    <w:name w:val="WW8Num4z0"/>
    <w:rsid w:val="007110D2"/>
    <w:rPr>
      <w:rFonts w:ascii="Verdana" w:hAnsi="Verdana"/>
      <w:i/>
      <w:sz w:val="16"/>
    </w:rPr>
  </w:style>
  <w:style w:type="character" w:customStyle="1" w:styleId="WW8Num4z1">
    <w:name w:val="WW8Num4z1"/>
    <w:rsid w:val="007110D2"/>
  </w:style>
  <w:style w:type="character" w:customStyle="1" w:styleId="WW8Num4z2">
    <w:name w:val="WW8Num4z2"/>
    <w:rsid w:val="007110D2"/>
  </w:style>
  <w:style w:type="character" w:customStyle="1" w:styleId="WW8Num4z3">
    <w:name w:val="WW8Num4z3"/>
    <w:rsid w:val="007110D2"/>
  </w:style>
  <w:style w:type="character" w:customStyle="1" w:styleId="WW8Num4z4">
    <w:name w:val="WW8Num4z4"/>
    <w:rsid w:val="007110D2"/>
  </w:style>
  <w:style w:type="character" w:customStyle="1" w:styleId="WW8Num4z5">
    <w:name w:val="WW8Num4z5"/>
    <w:rsid w:val="007110D2"/>
  </w:style>
  <w:style w:type="character" w:customStyle="1" w:styleId="WW8Num4z6">
    <w:name w:val="WW8Num4z6"/>
    <w:rsid w:val="007110D2"/>
  </w:style>
  <w:style w:type="character" w:customStyle="1" w:styleId="WW8Num4z7">
    <w:name w:val="WW8Num4z7"/>
    <w:rsid w:val="007110D2"/>
  </w:style>
  <w:style w:type="character" w:customStyle="1" w:styleId="WW8Num4z8">
    <w:name w:val="WW8Num4z8"/>
    <w:rsid w:val="007110D2"/>
  </w:style>
  <w:style w:type="character" w:customStyle="1" w:styleId="WW8Num5z0">
    <w:name w:val="WW8Num5z0"/>
    <w:rsid w:val="007110D2"/>
    <w:rPr>
      <w:rFonts w:ascii="Verdana" w:hAnsi="Verdana"/>
      <w:color w:val="auto"/>
      <w:sz w:val="16"/>
    </w:rPr>
  </w:style>
  <w:style w:type="character" w:customStyle="1" w:styleId="WW8Num6z0">
    <w:name w:val="WW8Num6z0"/>
    <w:rsid w:val="007110D2"/>
    <w:rPr>
      <w:rFonts w:ascii="Symbol" w:hAnsi="Symbol"/>
      <w:sz w:val="16"/>
      <w:lang w:val="x-none" w:eastAsia="zh-CN"/>
    </w:rPr>
  </w:style>
  <w:style w:type="character" w:customStyle="1" w:styleId="WW8Num6z1">
    <w:name w:val="WW8Num6z1"/>
    <w:rsid w:val="007110D2"/>
    <w:rPr>
      <w:rFonts w:ascii="Courier New" w:hAnsi="Courier New"/>
      <w:sz w:val="20"/>
    </w:rPr>
  </w:style>
  <w:style w:type="character" w:customStyle="1" w:styleId="WW8Num6z2">
    <w:name w:val="WW8Num6z2"/>
    <w:rsid w:val="007110D2"/>
    <w:rPr>
      <w:rFonts w:ascii="Wingdings" w:hAnsi="Wingdings"/>
      <w:sz w:val="20"/>
    </w:rPr>
  </w:style>
  <w:style w:type="character" w:customStyle="1" w:styleId="WW8Num7z0">
    <w:name w:val="WW8Num7z0"/>
    <w:rsid w:val="007110D2"/>
    <w:rPr>
      <w:rFonts w:ascii="Verdana" w:hAnsi="Verdana"/>
      <w:b/>
      <w:sz w:val="18"/>
    </w:rPr>
  </w:style>
  <w:style w:type="character" w:customStyle="1" w:styleId="WW8Num7z1">
    <w:name w:val="WW8Num7z1"/>
    <w:rsid w:val="007110D2"/>
    <w:rPr>
      <w:rFonts w:ascii="Arial" w:hAnsi="Arial"/>
    </w:rPr>
  </w:style>
  <w:style w:type="character" w:customStyle="1" w:styleId="WW8Num7z2">
    <w:name w:val="WW8Num7z2"/>
    <w:rsid w:val="007110D2"/>
    <w:rPr>
      <w:rFonts w:ascii="Arial" w:hAnsi="Arial"/>
      <w:b/>
    </w:rPr>
  </w:style>
  <w:style w:type="character" w:customStyle="1" w:styleId="WW8Num7z3">
    <w:name w:val="WW8Num7z3"/>
    <w:rsid w:val="007110D2"/>
  </w:style>
  <w:style w:type="character" w:customStyle="1" w:styleId="WW8Num7z4">
    <w:name w:val="WW8Num7z4"/>
    <w:rsid w:val="007110D2"/>
  </w:style>
  <w:style w:type="character" w:customStyle="1" w:styleId="WW8Num7z5">
    <w:name w:val="WW8Num7z5"/>
    <w:rsid w:val="007110D2"/>
  </w:style>
  <w:style w:type="character" w:customStyle="1" w:styleId="WW8Num7z6">
    <w:name w:val="WW8Num7z6"/>
    <w:rsid w:val="007110D2"/>
  </w:style>
  <w:style w:type="character" w:customStyle="1" w:styleId="WW8Num7z7">
    <w:name w:val="WW8Num7z7"/>
    <w:rsid w:val="007110D2"/>
  </w:style>
  <w:style w:type="character" w:customStyle="1" w:styleId="WW8Num7z8">
    <w:name w:val="WW8Num7z8"/>
    <w:rsid w:val="007110D2"/>
  </w:style>
  <w:style w:type="character" w:customStyle="1" w:styleId="WW8Num8z0">
    <w:name w:val="WW8Num8z0"/>
    <w:rsid w:val="007110D2"/>
    <w:rPr>
      <w:rFonts w:ascii="Symbol" w:hAnsi="Symbol"/>
      <w:sz w:val="16"/>
      <w:lang w:val="x-none" w:eastAsia="zh-CN"/>
    </w:rPr>
  </w:style>
  <w:style w:type="character" w:customStyle="1" w:styleId="WW8Num8z1">
    <w:name w:val="WW8Num8z1"/>
    <w:rsid w:val="007110D2"/>
    <w:rPr>
      <w:rFonts w:ascii="Courier New" w:hAnsi="Courier New"/>
      <w:sz w:val="20"/>
    </w:rPr>
  </w:style>
  <w:style w:type="character" w:customStyle="1" w:styleId="WW8Num8z2">
    <w:name w:val="WW8Num8z2"/>
    <w:rsid w:val="007110D2"/>
    <w:rPr>
      <w:rFonts w:ascii="Wingdings" w:hAnsi="Wingdings"/>
      <w:sz w:val="20"/>
    </w:rPr>
  </w:style>
  <w:style w:type="character" w:customStyle="1" w:styleId="WW8Num9z0">
    <w:name w:val="WW8Num9z0"/>
    <w:rsid w:val="007110D2"/>
    <w:rPr>
      <w:rFonts w:ascii="Verdana" w:hAnsi="Verdana"/>
      <w:b/>
      <w:color w:val="000000"/>
      <w:sz w:val="16"/>
    </w:rPr>
  </w:style>
  <w:style w:type="character" w:customStyle="1" w:styleId="Domylnaczcionkaakapitu5">
    <w:name w:val="Domyślna czcionka akapitu5"/>
    <w:rsid w:val="007110D2"/>
  </w:style>
  <w:style w:type="character" w:customStyle="1" w:styleId="WW8Num8z3">
    <w:name w:val="WW8Num8z3"/>
    <w:rsid w:val="007110D2"/>
  </w:style>
  <w:style w:type="character" w:customStyle="1" w:styleId="WW8Num8z4">
    <w:name w:val="WW8Num8z4"/>
    <w:rsid w:val="007110D2"/>
  </w:style>
  <w:style w:type="character" w:customStyle="1" w:styleId="WW8Num8z5">
    <w:name w:val="WW8Num8z5"/>
    <w:rsid w:val="007110D2"/>
  </w:style>
  <w:style w:type="character" w:customStyle="1" w:styleId="WW8Num8z6">
    <w:name w:val="WW8Num8z6"/>
    <w:rsid w:val="007110D2"/>
  </w:style>
  <w:style w:type="character" w:customStyle="1" w:styleId="WW8Num8z7">
    <w:name w:val="WW8Num8z7"/>
    <w:rsid w:val="007110D2"/>
  </w:style>
  <w:style w:type="character" w:customStyle="1" w:styleId="WW8Num8z8">
    <w:name w:val="WW8Num8z8"/>
    <w:rsid w:val="007110D2"/>
  </w:style>
  <w:style w:type="character" w:customStyle="1" w:styleId="WW8Num9z1">
    <w:name w:val="WW8Num9z1"/>
    <w:rsid w:val="007110D2"/>
    <w:rPr>
      <w:rFonts w:ascii="Verdana" w:hAnsi="Verdana"/>
      <w:b/>
      <w:sz w:val="16"/>
    </w:rPr>
  </w:style>
  <w:style w:type="character" w:customStyle="1" w:styleId="WW8Num9z2">
    <w:name w:val="WW8Num9z2"/>
    <w:rsid w:val="007110D2"/>
  </w:style>
  <w:style w:type="character" w:customStyle="1" w:styleId="WW8Num9z3">
    <w:name w:val="WW8Num9z3"/>
    <w:rsid w:val="007110D2"/>
  </w:style>
  <w:style w:type="character" w:customStyle="1" w:styleId="WW8Num9z4">
    <w:name w:val="WW8Num9z4"/>
    <w:rsid w:val="007110D2"/>
  </w:style>
  <w:style w:type="character" w:customStyle="1" w:styleId="WW8Num9z5">
    <w:name w:val="WW8Num9z5"/>
    <w:rsid w:val="007110D2"/>
  </w:style>
  <w:style w:type="character" w:customStyle="1" w:styleId="WW8Num9z6">
    <w:name w:val="WW8Num9z6"/>
    <w:rsid w:val="007110D2"/>
  </w:style>
  <w:style w:type="character" w:customStyle="1" w:styleId="WW8Num9z7">
    <w:name w:val="WW8Num9z7"/>
    <w:rsid w:val="007110D2"/>
  </w:style>
  <w:style w:type="character" w:customStyle="1" w:styleId="WW8Num9z8">
    <w:name w:val="WW8Num9z8"/>
    <w:rsid w:val="007110D2"/>
  </w:style>
  <w:style w:type="character" w:customStyle="1" w:styleId="WW8Num10z0">
    <w:name w:val="WW8Num10z0"/>
    <w:rsid w:val="007110D2"/>
    <w:rPr>
      <w:rFonts w:ascii="Symbol" w:hAnsi="Symbol"/>
      <w:sz w:val="16"/>
      <w:lang w:val="x-none" w:eastAsia="zh-CN"/>
    </w:rPr>
  </w:style>
  <w:style w:type="character" w:customStyle="1" w:styleId="WW8Num10z1">
    <w:name w:val="WW8Num10z1"/>
    <w:rsid w:val="007110D2"/>
    <w:rPr>
      <w:rFonts w:ascii="Courier New" w:hAnsi="Courier New"/>
      <w:sz w:val="20"/>
    </w:rPr>
  </w:style>
  <w:style w:type="character" w:customStyle="1" w:styleId="WW8Num10z2">
    <w:name w:val="WW8Num10z2"/>
    <w:rsid w:val="007110D2"/>
    <w:rPr>
      <w:rFonts w:ascii="Wingdings" w:hAnsi="Wingdings"/>
      <w:sz w:val="20"/>
    </w:rPr>
  </w:style>
  <w:style w:type="character" w:customStyle="1" w:styleId="WW8Num11z0">
    <w:name w:val="WW8Num11z0"/>
    <w:rsid w:val="007110D2"/>
    <w:rPr>
      <w:rFonts w:ascii="Verdana" w:hAnsi="Verdana"/>
      <w:sz w:val="16"/>
    </w:rPr>
  </w:style>
  <w:style w:type="character" w:customStyle="1" w:styleId="WW8Num12z0">
    <w:name w:val="WW8Num12z0"/>
    <w:rsid w:val="007110D2"/>
    <w:rPr>
      <w:rFonts w:ascii="Verdana" w:hAnsi="Verdana"/>
      <w:b/>
      <w:color w:val="000000"/>
      <w:sz w:val="16"/>
    </w:rPr>
  </w:style>
  <w:style w:type="character" w:customStyle="1" w:styleId="WW8Num12z1">
    <w:name w:val="WW8Num12z1"/>
    <w:rsid w:val="007110D2"/>
  </w:style>
  <w:style w:type="character" w:customStyle="1" w:styleId="WW8Num12z2">
    <w:name w:val="WW8Num12z2"/>
    <w:rsid w:val="007110D2"/>
  </w:style>
  <w:style w:type="character" w:customStyle="1" w:styleId="WW8Num12z3">
    <w:name w:val="WW8Num12z3"/>
    <w:rsid w:val="007110D2"/>
  </w:style>
  <w:style w:type="character" w:customStyle="1" w:styleId="WW8Num12z4">
    <w:name w:val="WW8Num12z4"/>
    <w:rsid w:val="007110D2"/>
  </w:style>
  <w:style w:type="character" w:customStyle="1" w:styleId="WW8Num12z5">
    <w:name w:val="WW8Num12z5"/>
    <w:rsid w:val="007110D2"/>
  </w:style>
  <w:style w:type="character" w:customStyle="1" w:styleId="WW8Num12z6">
    <w:name w:val="WW8Num12z6"/>
    <w:rsid w:val="007110D2"/>
  </w:style>
  <w:style w:type="character" w:customStyle="1" w:styleId="WW8Num12z7">
    <w:name w:val="WW8Num12z7"/>
    <w:rsid w:val="007110D2"/>
  </w:style>
  <w:style w:type="character" w:customStyle="1" w:styleId="WW8Num12z8">
    <w:name w:val="WW8Num12z8"/>
    <w:rsid w:val="007110D2"/>
  </w:style>
  <w:style w:type="character" w:customStyle="1" w:styleId="WW8Num13z0">
    <w:name w:val="WW8Num13z0"/>
    <w:rsid w:val="007110D2"/>
    <w:rPr>
      <w:rFonts w:ascii="Verdana" w:hAnsi="Verdana"/>
      <w:b/>
      <w:sz w:val="18"/>
    </w:rPr>
  </w:style>
  <w:style w:type="character" w:customStyle="1" w:styleId="WW8Num13z1">
    <w:name w:val="WW8Num13z1"/>
    <w:rsid w:val="007110D2"/>
    <w:rPr>
      <w:rFonts w:ascii="Arial" w:hAnsi="Arial"/>
    </w:rPr>
  </w:style>
  <w:style w:type="character" w:customStyle="1" w:styleId="WW8Num13z2">
    <w:name w:val="WW8Num13z2"/>
    <w:rsid w:val="007110D2"/>
    <w:rPr>
      <w:rFonts w:ascii="Arial" w:hAnsi="Arial"/>
      <w:b/>
    </w:rPr>
  </w:style>
  <w:style w:type="character" w:customStyle="1" w:styleId="WW8Num13z3">
    <w:name w:val="WW8Num13z3"/>
    <w:rsid w:val="007110D2"/>
  </w:style>
  <w:style w:type="character" w:customStyle="1" w:styleId="WW8Num13z4">
    <w:name w:val="WW8Num13z4"/>
    <w:rsid w:val="007110D2"/>
  </w:style>
  <w:style w:type="character" w:customStyle="1" w:styleId="WW8Num13z5">
    <w:name w:val="WW8Num13z5"/>
    <w:rsid w:val="007110D2"/>
  </w:style>
  <w:style w:type="character" w:customStyle="1" w:styleId="WW8Num13z6">
    <w:name w:val="WW8Num13z6"/>
    <w:rsid w:val="007110D2"/>
  </w:style>
  <w:style w:type="character" w:customStyle="1" w:styleId="WW8Num13z7">
    <w:name w:val="WW8Num13z7"/>
    <w:rsid w:val="007110D2"/>
  </w:style>
  <w:style w:type="character" w:customStyle="1" w:styleId="WW8Num13z8">
    <w:name w:val="WW8Num13z8"/>
    <w:rsid w:val="007110D2"/>
  </w:style>
  <w:style w:type="character" w:customStyle="1" w:styleId="WW8Num14z0">
    <w:name w:val="WW8Num14z0"/>
    <w:rsid w:val="007110D2"/>
    <w:rPr>
      <w:rFonts w:ascii="Verdana" w:hAnsi="Verdana"/>
      <w:sz w:val="16"/>
    </w:rPr>
  </w:style>
  <w:style w:type="character" w:customStyle="1" w:styleId="WW8Num14z1">
    <w:name w:val="WW8Num14z1"/>
    <w:rsid w:val="007110D2"/>
  </w:style>
  <w:style w:type="character" w:customStyle="1" w:styleId="WW8Num14z2">
    <w:name w:val="WW8Num14z2"/>
    <w:rsid w:val="007110D2"/>
  </w:style>
  <w:style w:type="character" w:customStyle="1" w:styleId="WW8Num14z3">
    <w:name w:val="WW8Num14z3"/>
    <w:rsid w:val="007110D2"/>
  </w:style>
  <w:style w:type="character" w:customStyle="1" w:styleId="WW8Num14z4">
    <w:name w:val="WW8Num14z4"/>
    <w:rsid w:val="007110D2"/>
  </w:style>
  <w:style w:type="character" w:customStyle="1" w:styleId="WW8Num14z5">
    <w:name w:val="WW8Num14z5"/>
    <w:rsid w:val="007110D2"/>
  </w:style>
  <w:style w:type="character" w:customStyle="1" w:styleId="WW8Num14z6">
    <w:name w:val="WW8Num14z6"/>
    <w:rsid w:val="007110D2"/>
  </w:style>
  <w:style w:type="character" w:customStyle="1" w:styleId="WW8Num14z7">
    <w:name w:val="WW8Num14z7"/>
    <w:rsid w:val="007110D2"/>
  </w:style>
  <w:style w:type="character" w:customStyle="1" w:styleId="WW8Num14z8">
    <w:name w:val="WW8Num14z8"/>
    <w:rsid w:val="007110D2"/>
  </w:style>
  <w:style w:type="character" w:customStyle="1" w:styleId="Domylnaczcionkaakapitu4">
    <w:name w:val="Domyślna czcionka akapitu4"/>
    <w:rsid w:val="007110D2"/>
  </w:style>
  <w:style w:type="character" w:customStyle="1" w:styleId="WW8Num15z0">
    <w:name w:val="WW8Num15z0"/>
    <w:rsid w:val="007110D2"/>
    <w:rPr>
      <w:b/>
    </w:rPr>
  </w:style>
  <w:style w:type="character" w:customStyle="1" w:styleId="WW8Num15z1">
    <w:name w:val="WW8Num15z1"/>
    <w:rsid w:val="007110D2"/>
    <w:rPr>
      <w:rFonts w:ascii="Verdana" w:hAnsi="Verdana"/>
      <w:sz w:val="16"/>
    </w:rPr>
  </w:style>
  <w:style w:type="character" w:customStyle="1" w:styleId="WW8Num15z3">
    <w:name w:val="WW8Num15z3"/>
    <w:rsid w:val="007110D2"/>
  </w:style>
  <w:style w:type="character" w:customStyle="1" w:styleId="WW8Num15z4">
    <w:name w:val="WW8Num15z4"/>
    <w:rsid w:val="007110D2"/>
  </w:style>
  <w:style w:type="character" w:customStyle="1" w:styleId="WW8Num15z5">
    <w:name w:val="WW8Num15z5"/>
    <w:rsid w:val="007110D2"/>
  </w:style>
  <w:style w:type="character" w:customStyle="1" w:styleId="WW8Num15z6">
    <w:name w:val="WW8Num15z6"/>
    <w:rsid w:val="007110D2"/>
  </w:style>
  <w:style w:type="character" w:customStyle="1" w:styleId="WW8Num15z7">
    <w:name w:val="WW8Num15z7"/>
    <w:rsid w:val="007110D2"/>
  </w:style>
  <w:style w:type="character" w:customStyle="1" w:styleId="WW8Num15z8">
    <w:name w:val="WW8Num15z8"/>
    <w:rsid w:val="007110D2"/>
  </w:style>
  <w:style w:type="character" w:customStyle="1" w:styleId="WW8Num16z0">
    <w:name w:val="WW8Num16z0"/>
    <w:rsid w:val="007110D2"/>
    <w:rPr>
      <w:rFonts w:ascii="Verdana" w:hAnsi="Verdana"/>
      <w:sz w:val="16"/>
    </w:rPr>
  </w:style>
  <w:style w:type="character" w:customStyle="1" w:styleId="WW8Num17z0">
    <w:name w:val="WW8Num17z0"/>
    <w:rsid w:val="007110D2"/>
    <w:rPr>
      <w:rFonts w:ascii="Verdana" w:hAnsi="Verdana"/>
      <w:sz w:val="16"/>
    </w:rPr>
  </w:style>
  <w:style w:type="character" w:customStyle="1" w:styleId="WW8Num17z1">
    <w:name w:val="WW8Num17z1"/>
    <w:rsid w:val="007110D2"/>
    <w:rPr>
      <w:rFonts w:ascii="Verdana" w:hAnsi="Verdana"/>
      <w:sz w:val="16"/>
    </w:rPr>
  </w:style>
  <w:style w:type="character" w:customStyle="1" w:styleId="WW8Num17z3">
    <w:name w:val="WW8Num17z3"/>
    <w:rsid w:val="007110D2"/>
  </w:style>
  <w:style w:type="character" w:customStyle="1" w:styleId="WW8Num17z4">
    <w:name w:val="WW8Num17z4"/>
    <w:rsid w:val="007110D2"/>
  </w:style>
  <w:style w:type="character" w:customStyle="1" w:styleId="WW8Num17z5">
    <w:name w:val="WW8Num17z5"/>
    <w:rsid w:val="007110D2"/>
  </w:style>
  <w:style w:type="character" w:customStyle="1" w:styleId="WW8Num17z6">
    <w:name w:val="WW8Num17z6"/>
    <w:rsid w:val="007110D2"/>
  </w:style>
  <w:style w:type="character" w:customStyle="1" w:styleId="WW8Num17z7">
    <w:name w:val="WW8Num17z7"/>
    <w:rsid w:val="007110D2"/>
  </w:style>
  <w:style w:type="character" w:customStyle="1" w:styleId="WW8Num17z8">
    <w:name w:val="WW8Num17z8"/>
    <w:rsid w:val="007110D2"/>
  </w:style>
  <w:style w:type="character" w:customStyle="1" w:styleId="WW8Num18z0">
    <w:name w:val="WW8Num18z0"/>
    <w:rsid w:val="007110D2"/>
    <w:rPr>
      <w:rFonts w:ascii="Verdana" w:hAnsi="Verdana"/>
      <w:sz w:val="16"/>
    </w:rPr>
  </w:style>
  <w:style w:type="character" w:customStyle="1" w:styleId="WW8Num18z1">
    <w:name w:val="WW8Num18z1"/>
    <w:rsid w:val="007110D2"/>
  </w:style>
  <w:style w:type="character" w:customStyle="1" w:styleId="WW8Num18z2">
    <w:name w:val="WW8Num18z2"/>
    <w:rsid w:val="007110D2"/>
  </w:style>
  <w:style w:type="character" w:customStyle="1" w:styleId="WW8Num18z3">
    <w:name w:val="WW8Num18z3"/>
    <w:rsid w:val="007110D2"/>
  </w:style>
  <w:style w:type="character" w:customStyle="1" w:styleId="WW8Num18z4">
    <w:name w:val="WW8Num18z4"/>
    <w:rsid w:val="007110D2"/>
  </w:style>
  <w:style w:type="character" w:customStyle="1" w:styleId="WW8Num18z5">
    <w:name w:val="WW8Num18z5"/>
    <w:rsid w:val="007110D2"/>
  </w:style>
  <w:style w:type="character" w:customStyle="1" w:styleId="WW8Num18z6">
    <w:name w:val="WW8Num18z6"/>
    <w:rsid w:val="007110D2"/>
  </w:style>
  <w:style w:type="character" w:customStyle="1" w:styleId="WW8Num18z7">
    <w:name w:val="WW8Num18z7"/>
    <w:rsid w:val="007110D2"/>
  </w:style>
  <w:style w:type="character" w:customStyle="1" w:styleId="WW8Num18z8">
    <w:name w:val="WW8Num18z8"/>
    <w:rsid w:val="007110D2"/>
  </w:style>
  <w:style w:type="character" w:customStyle="1" w:styleId="WW8Num19z0">
    <w:name w:val="WW8Num19z0"/>
    <w:rsid w:val="007110D2"/>
    <w:rPr>
      <w:rFonts w:ascii="Verdana" w:hAnsi="Verdana"/>
      <w:sz w:val="16"/>
    </w:rPr>
  </w:style>
  <w:style w:type="character" w:customStyle="1" w:styleId="WW8Num19z1">
    <w:name w:val="WW8Num19z1"/>
    <w:rsid w:val="007110D2"/>
    <w:rPr>
      <w:rFonts w:ascii="Verdana" w:hAnsi="Verdana"/>
      <w:color w:val="auto"/>
      <w:sz w:val="16"/>
    </w:rPr>
  </w:style>
  <w:style w:type="character" w:customStyle="1" w:styleId="WW8Num19z2">
    <w:name w:val="WW8Num19z2"/>
    <w:rsid w:val="007110D2"/>
  </w:style>
  <w:style w:type="character" w:customStyle="1" w:styleId="WW8Num19z3">
    <w:name w:val="WW8Num19z3"/>
    <w:rsid w:val="007110D2"/>
  </w:style>
  <w:style w:type="character" w:customStyle="1" w:styleId="WW8Num19z4">
    <w:name w:val="WW8Num19z4"/>
    <w:rsid w:val="007110D2"/>
  </w:style>
  <w:style w:type="character" w:customStyle="1" w:styleId="WW8Num19z5">
    <w:name w:val="WW8Num19z5"/>
    <w:rsid w:val="007110D2"/>
  </w:style>
  <w:style w:type="character" w:customStyle="1" w:styleId="WW8Num19z6">
    <w:name w:val="WW8Num19z6"/>
    <w:rsid w:val="007110D2"/>
  </w:style>
  <w:style w:type="character" w:customStyle="1" w:styleId="WW8Num19z7">
    <w:name w:val="WW8Num19z7"/>
    <w:rsid w:val="007110D2"/>
  </w:style>
  <w:style w:type="character" w:customStyle="1" w:styleId="WW8Num19z8">
    <w:name w:val="WW8Num19z8"/>
    <w:rsid w:val="007110D2"/>
  </w:style>
  <w:style w:type="character" w:customStyle="1" w:styleId="WW8Num20z0">
    <w:name w:val="WW8Num20z0"/>
    <w:rsid w:val="007110D2"/>
    <w:rPr>
      <w:rFonts w:ascii="Verdana" w:hAnsi="Verdana"/>
      <w:sz w:val="16"/>
    </w:rPr>
  </w:style>
  <w:style w:type="character" w:customStyle="1" w:styleId="WW8Num20z1">
    <w:name w:val="WW8Num20z1"/>
    <w:rsid w:val="007110D2"/>
  </w:style>
  <w:style w:type="character" w:customStyle="1" w:styleId="WW8Num20z2">
    <w:name w:val="WW8Num20z2"/>
    <w:rsid w:val="007110D2"/>
  </w:style>
  <w:style w:type="character" w:customStyle="1" w:styleId="WW8Num20z3">
    <w:name w:val="WW8Num20z3"/>
    <w:rsid w:val="007110D2"/>
  </w:style>
  <w:style w:type="character" w:customStyle="1" w:styleId="WW8Num20z4">
    <w:name w:val="WW8Num20z4"/>
    <w:rsid w:val="007110D2"/>
  </w:style>
  <w:style w:type="character" w:customStyle="1" w:styleId="WW8Num20z5">
    <w:name w:val="WW8Num20z5"/>
    <w:rsid w:val="007110D2"/>
  </w:style>
  <w:style w:type="character" w:customStyle="1" w:styleId="WW8Num20z6">
    <w:name w:val="WW8Num20z6"/>
    <w:rsid w:val="007110D2"/>
  </w:style>
  <w:style w:type="character" w:customStyle="1" w:styleId="WW8Num20z7">
    <w:name w:val="WW8Num20z7"/>
    <w:rsid w:val="007110D2"/>
  </w:style>
  <w:style w:type="character" w:customStyle="1" w:styleId="WW8Num20z8">
    <w:name w:val="WW8Num20z8"/>
    <w:rsid w:val="007110D2"/>
  </w:style>
  <w:style w:type="character" w:customStyle="1" w:styleId="WW8Num21z0">
    <w:name w:val="WW8Num21z0"/>
    <w:rsid w:val="007110D2"/>
  </w:style>
  <w:style w:type="character" w:customStyle="1" w:styleId="WW8Num21z1">
    <w:name w:val="WW8Num21z1"/>
    <w:rsid w:val="007110D2"/>
  </w:style>
  <w:style w:type="character" w:customStyle="1" w:styleId="WW8Num21z2">
    <w:name w:val="WW8Num21z2"/>
    <w:rsid w:val="007110D2"/>
    <w:rPr>
      <w:rFonts w:ascii="Verdana" w:hAnsi="Verdana"/>
      <w:sz w:val="16"/>
    </w:rPr>
  </w:style>
  <w:style w:type="character" w:customStyle="1" w:styleId="WW8Num21z3">
    <w:name w:val="WW8Num21z3"/>
    <w:rsid w:val="007110D2"/>
  </w:style>
  <w:style w:type="character" w:customStyle="1" w:styleId="WW8Num21z4">
    <w:name w:val="WW8Num21z4"/>
    <w:rsid w:val="007110D2"/>
  </w:style>
  <w:style w:type="character" w:customStyle="1" w:styleId="WW8Num21z5">
    <w:name w:val="WW8Num21z5"/>
    <w:rsid w:val="007110D2"/>
  </w:style>
  <w:style w:type="character" w:customStyle="1" w:styleId="WW8Num21z6">
    <w:name w:val="WW8Num21z6"/>
    <w:rsid w:val="007110D2"/>
  </w:style>
  <w:style w:type="character" w:customStyle="1" w:styleId="WW8Num21z7">
    <w:name w:val="WW8Num21z7"/>
    <w:rsid w:val="007110D2"/>
  </w:style>
  <w:style w:type="character" w:customStyle="1" w:styleId="WW8Num21z8">
    <w:name w:val="WW8Num21z8"/>
    <w:rsid w:val="007110D2"/>
  </w:style>
  <w:style w:type="character" w:customStyle="1" w:styleId="WW8Num22z0">
    <w:name w:val="WW8Num22z0"/>
    <w:rsid w:val="007110D2"/>
    <w:rPr>
      <w:b/>
    </w:rPr>
  </w:style>
  <w:style w:type="character" w:customStyle="1" w:styleId="WW8Num22z1">
    <w:name w:val="WW8Num22z1"/>
    <w:rsid w:val="007110D2"/>
  </w:style>
  <w:style w:type="character" w:customStyle="1" w:styleId="WW8Num22z2">
    <w:name w:val="WW8Num22z2"/>
    <w:rsid w:val="007110D2"/>
  </w:style>
  <w:style w:type="character" w:customStyle="1" w:styleId="WW8Num22z3">
    <w:name w:val="WW8Num22z3"/>
    <w:rsid w:val="007110D2"/>
  </w:style>
  <w:style w:type="character" w:customStyle="1" w:styleId="WW8Num22z4">
    <w:name w:val="WW8Num22z4"/>
    <w:rsid w:val="007110D2"/>
  </w:style>
  <w:style w:type="character" w:customStyle="1" w:styleId="WW8Num22z5">
    <w:name w:val="WW8Num22z5"/>
    <w:rsid w:val="007110D2"/>
  </w:style>
  <w:style w:type="character" w:customStyle="1" w:styleId="WW8Num22z6">
    <w:name w:val="WW8Num22z6"/>
    <w:rsid w:val="007110D2"/>
  </w:style>
  <w:style w:type="character" w:customStyle="1" w:styleId="WW8Num22z7">
    <w:name w:val="WW8Num22z7"/>
    <w:rsid w:val="007110D2"/>
  </w:style>
  <w:style w:type="character" w:customStyle="1" w:styleId="WW8Num22z8">
    <w:name w:val="WW8Num22z8"/>
    <w:rsid w:val="007110D2"/>
  </w:style>
  <w:style w:type="character" w:customStyle="1" w:styleId="WW8Num23z0">
    <w:name w:val="WW8Num23z0"/>
    <w:rsid w:val="007110D2"/>
  </w:style>
  <w:style w:type="character" w:customStyle="1" w:styleId="WW8Num23z1">
    <w:name w:val="WW8Num23z1"/>
    <w:rsid w:val="007110D2"/>
    <w:rPr>
      <w:rFonts w:ascii="Times New Roman" w:hAnsi="Times New Roman"/>
    </w:rPr>
  </w:style>
  <w:style w:type="character" w:customStyle="1" w:styleId="WW8Num23z2">
    <w:name w:val="WW8Num23z2"/>
    <w:rsid w:val="007110D2"/>
  </w:style>
  <w:style w:type="character" w:customStyle="1" w:styleId="WW8Num23z3">
    <w:name w:val="WW8Num23z3"/>
    <w:rsid w:val="007110D2"/>
  </w:style>
  <w:style w:type="character" w:customStyle="1" w:styleId="WW8Num23z4">
    <w:name w:val="WW8Num23z4"/>
    <w:rsid w:val="007110D2"/>
  </w:style>
  <w:style w:type="character" w:customStyle="1" w:styleId="WW8Num23z5">
    <w:name w:val="WW8Num23z5"/>
    <w:rsid w:val="007110D2"/>
  </w:style>
  <w:style w:type="character" w:customStyle="1" w:styleId="WW8Num23z6">
    <w:name w:val="WW8Num23z6"/>
    <w:rsid w:val="007110D2"/>
  </w:style>
  <w:style w:type="character" w:customStyle="1" w:styleId="WW8Num23z7">
    <w:name w:val="WW8Num23z7"/>
    <w:rsid w:val="007110D2"/>
  </w:style>
  <w:style w:type="character" w:customStyle="1" w:styleId="WW8Num23z8">
    <w:name w:val="WW8Num23z8"/>
    <w:rsid w:val="007110D2"/>
  </w:style>
  <w:style w:type="character" w:customStyle="1" w:styleId="WW8Num24z0">
    <w:name w:val="WW8Num24z0"/>
    <w:rsid w:val="007110D2"/>
    <w:rPr>
      <w:b/>
    </w:rPr>
  </w:style>
  <w:style w:type="character" w:customStyle="1" w:styleId="WW8Num24z1">
    <w:name w:val="WW8Num24z1"/>
    <w:rsid w:val="007110D2"/>
  </w:style>
  <w:style w:type="character" w:customStyle="1" w:styleId="WW8Num24z2">
    <w:name w:val="WW8Num24z2"/>
    <w:rsid w:val="007110D2"/>
  </w:style>
  <w:style w:type="character" w:customStyle="1" w:styleId="WW8Num24z3">
    <w:name w:val="WW8Num24z3"/>
    <w:rsid w:val="007110D2"/>
  </w:style>
  <w:style w:type="character" w:customStyle="1" w:styleId="WW8Num24z4">
    <w:name w:val="WW8Num24z4"/>
    <w:rsid w:val="007110D2"/>
  </w:style>
  <w:style w:type="character" w:customStyle="1" w:styleId="WW8Num24z5">
    <w:name w:val="WW8Num24z5"/>
    <w:rsid w:val="007110D2"/>
  </w:style>
  <w:style w:type="character" w:customStyle="1" w:styleId="WW8Num24z6">
    <w:name w:val="WW8Num24z6"/>
    <w:rsid w:val="007110D2"/>
  </w:style>
  <w:style w:type="character" w:customStyle="1" w:styleId="WW8Num24z7">
    <w:name w:val="WW8Num24z7"/>
    <w:rsid w:val="007110D2"/>
  </w:style>
  <w:style w:type="character" w:customStyle="1" w:styleId="WW8Num24z8">
    <w:name w:val="WW8Num24z8"/>
    <w:rsid w:val="007110D2"/>
  </w:style>
  <w:style w:type="character" w:customStyle="1" w:styleId="WW8Num25z0">
    <w:name w:val="WW8Num25z0"/>
    <w:rsid w:val="007110D2"/>
    <w:rPr>
      <w:rFonts w:ascii="Verdana" w:hAnsi="Verdana"/>
      <w:i/>
      <w:sz w:val="16"/>
    </w:rPr>
  </w:style>
  <w:style w:type="character" w:customStyle="1" w:styleId="WW8Num25z1">
    <w:name w:val="WW8Num25z1"/>
    <w:rsid w:val="007110D2"/>
  </w:style>
  <w:style w:type="character" w:customStyle="1" w:styleId="WW8Num25z2">
    <w:name w:val="WW8Num25z2"/>
    <w:rsid w:val="007110D2"/>
  </w:style>
  <w:style w:type="character" w:customStyle="1" w:styleId="WW8Num25z3">
    <w:name w:val="WW8Num25z3"/>
    <w:rsid w:val="007110D2"/>
  </w:style>
  <w:style w:type="character" w:customStyle="1" w:styleId="WW8Num25z4">
    <w:name w:val="WW8Num25z4"/>
    <w:rsid w:val="007110D2"/>
  </w:style>
  <w:style w:type="character" w:customStyle="1" w:styleId="WW8Num25z5">
    <w:name w:val="WW8Num25z5"/>
    <w:rsid w:val="007110D2"/>
  </w:style>
  <w:style w:type="character" w:customStyle="1" w:styleId="WW8Num25z6">
    <w:name w:val="WW8Num25z6"/>
    <w:rsid w:val="007110D2"/>
  </w:style>
  <w:style w:type="character" w:customStyle="1" w:styleId="WW8Num25z7">
    <w:name w:val="WW8Num25z7"/>
    <w:rsid w:val="007110D2"/>
  </w:style>
  <w:style w:type="character" w:customStyle="1" w:styleId="WW8Num25z8">
    <w:name w:val="WW8Num25z8"/>
    <w:rsid w:val="007110D2"/>
  </w:style>
  <w:style w:type="character" w:customStyle="1" w:styleId="WW8Num26z0">
    <w:name w:val="WW8Num26z0"/>
    <w:rsid w:val="007110D2"/>
    <w:rPr>
      <w:rFonts w:ascii="Symbol" w:hAnsi="Symbol"/>
      <w:sz w:val="16"/>
    </w:rPr>
  </w:style>
  <w:style w:type="character" w:customStyle="1" w:styleId="WW8Num26z2">
    <w:name w:val="WW8Num26z2"/>
    <w:rsid w:val="007110D2"/>
  </w:style>
  <w:style w:type="character" w:customStyle="1" w:styleId="WW8Num26z3">
    <w:name w:val="WW8Num26z3"/>
    <w:rsid w:val="007110D2"/>
  </w:style>
  <w:style w:type="character" w:customStyle="1" w:styleId="WW8Num26z4">
    <w:name w:val="WW8Num26z4"/>
    <w:rsid w:val="007110D2"/>
  </w:style>
  <w:style w:type="character" w:customStyle="1" w:styleId="WW8Num26z5">
    <w:name w:val="WW8Num26z5"/>
    <w:rsid w:val="007110D2"/>
  </w:style>
  <w:style w:type="character" w:customStyle="1" w:styleId="WW8Num26z6">
    <w:name w:val="WW8Num26z6"/>
    <w:rsid w:val="007110D2"/>
  </w:style>
  <w:style w:type="character" w:customStyle="1" w:styleId="WW8Num26z7">
    <w:name w:val="WW8Num26z7"/>
    <w:rsid w:val="007110D2"/>
  </w:style>
  <w:style w:type="character" w:customStyle="1" w:styleId="WW8Num26z8">
    <w:name w:val="WW8Num26z8"/>
    <w:rsid w:val="007110D2"/>
  </w:style>
  <w:style w:type="character" w:customStyle="1" w:styleId="WW8Num27z0">
    <w:name w:val="WW8Num27z0"/>
    <w:rsid w:val="007110D2"/>
    <w:rPr>
      <w:rFonts w:ascii="Times New Roman" w:hAnsi="Times New Roman"/>
    </w:rPr>
  </w:style>
  <w:style w:type="character" w:customStyle="1" w:styleId="WW8Num27z1">
    <w:name w:val="WW8Num27z1"/>
    <w:rsid w:val="007110D2"/>
  </w:style>
  <w:style w:type="character" w:customStyle="1" w:styleId="WW8Num28z0">
    <w:name w:val="WW8Num28z0"/>
    <w:rsid w:val="007110D2"/>
    <w:rPr>
      <w:rFonts w:ascii="Symbol" w:hAnsi="Symbol"/>
    </w:rPr>
  </w:style>
  <w:style w:type="character" w:customStyle="1" w:styleId="WW8Num28z1">
    <w:name w:val="WW8Num28z1"/>
    <w:rsid w:val="007110D2"/>
    <w:rPr>
      <w:rFonts w:ascii="Courier New" w:hAnsi="Courier New"/>
    </w:rPr>
  </w:style>
  <w:style w:type="character" w:customStyle="1" w:styleId="WW8Num28z2">
    <w:name w:val="WW8Num28z2"/>
    <w:rsid w:val="007110D2"/>
    <w:rPr>
      <w:rFonts w:ascii="Wingdings" w:hAnsi="Wingdings"/>
    </w:rPr>
  </w:style>
  <w:style w:type="character" w:customStyle="1" w:styleId="WW8Num29z0">
    <w:name w:val="WW8Num29z0"/>
    <w:rsid w:val="007110D2"/>
    <w:rPr>
      <w:rFonts w:ascii="Verdana" w:hAnsi="Verdana"/>
      <w:color w:val="auto"/>
      <w:sz w:val="16"/>
    </w:rPr>
  </w:style>
  <w:style w:type="character" w:customStyle="1" w:styleId="WW8Num29z1">
    <w:name w:val="WW8Num29z1"/>
    <w:rsid w:val="007110D2"/>
    <w:rPr>
      <w:rFonts w:ascii="Times New Roman" w:hAnsi="Times New Roman"/>
    </w:rPr>
  </w:style>
  <w:style w:type="character" w:customStyle="1" w:styleId="WW8Num29z2">
    <w:name w:val="WW8Num29z2"/>
    <w:rsid w:val="007110D2"/>
  </w:style>
  <w:style w:type="character" w:customStyle="1" w:styleId="WW8Num29z3">
    <w:name w:val="WW8Num29z3"/>
    <w:rsid w:val="007110D2"/>
  </w:style>
  <w:style w:type="character" w:customStyle="1" w:styleId="WW8Num29z4">
    <w:name w:val="WW8Num29z4"/>
    <w:rsid w:val="007110D2"/>
  </w:style>
  <w:style w:type="character" w:customStyle="1" w:styleId="WW8Num29z5">
    <w:name w:val="WW8Num29z5"/>
    <w:rsid w:val="007110D2"/>
  </w:style>
  <w:style w:type="character" w:customStyle="1" w:styleId="WW8Num29z6">
    <w:name w:val="WW8Num29z6"/>
    <w:rsid w:val="007110D2"/>
  </w:style>
  <w:style w:type="character" w:customStyle="1" w:styleId="WW8Num29z7">
    <w:name w:val="WW8Num29z7"/>
    <w:rsid w:val="007110D2"/>
  </w:style>
  <w:style w:type="character" w:customStyle="1" w:styleId="WW8Num29z8">
    <w:name w:val="WW8Num29z8"/>
    <w:rsid w:val="007110D2"/>
  </w:style>
  <w:style w:type="character" w:customStyle="1" w:styleId="WW8Num30z0">
    <w:name w:val="WW8Num30z0"/>
    <w:rsid w:val="007110D2"/>
    <w:rPr>
      <w:rFonts w:ascii="Verdana" w:hAnsi="Verdana"/>
      <w:b/>
      <w:sz w:val="16"/>
    </w:rPr>
  </w:style>
  <w:style w:type="character" w:customStyle="1" w:styleId="WW8Num30z1">
    <w:name w:val="WW8Num30z1"/>
    <w:rsid w:val="007110D2"/>
  </w:style>
  <w:style w:type="character" w:customStyle="1" w:styleId="WW8Num30z2">
    <w:name w:val="WW8Num30z2"/>
    <w:rsid w:val="007110D2"/>
  </w:style>
  <w:style w:type="character" w:customStyle="1" w:styleId="WW8Num30z3">
    <w:name w:val="WW8Num30z3"/>
    <w:rsid w:val="007110D2"/>
  </w:style>
  <w:style w:type="character" w:customStyle="1" w:styleId="WW8Num30z4">
    <w:name w:val="WW8Num30z4"/>
    <w:rsid w:val="007110D2"/>
  </w:style>
  <w:style w:type="character" w:customStyle="1" w:styleId="WW8Num30z5">
    <w:name w:val="WW8Num30z5"/>
    <w:rsid w:val="007110D2"/>
  </w:style>
  <w:style w:type="character" w:customStyle="1" w:styleId="WW8Num30z6">
    <w:name w:val="WW8Num30z6"/>
    <w:rsid w:val="007110D2"/>
  </w:style>
  <w:style w:type="character" w:customStyle="1" w:styleId="WW8Num30z7">
    <w:name w:val="WW8Num30z7"/>
    <w:rsid w:val="007110D2"/>
  </w:style>
  <w:style w:type="character" w:customStyle="1" w:styleId="WW8Num30z8">
    <w:name w:val="WW8Num30z8"/>
    <w:rsid w:val="007110D2"/>
  </w:style>
  <w:style w:type="character" w:customStyle="1" w:styleId="WW8Num31z0">
    <w:name w:val="WW8Num31z0"/>
    <w:rsid w:val="007110D2"/>
    <w:rPr>
      <w:rFonts w:ascii="Symbol" w:hAnsi="Symbol"/>
    </w:rPr>
  </w:style>
  <w:style w:type="character" w:customStyle="1" w:styleId="WW8Num31z1">
    <w:name w:val="WW8Num31z1"/>
    <w:rsid w:val="007110D2"/>
    <w:rPr>
      <w:rFonts w:ascii="Courier New" w:hAnsi="Courier New"/>
    </w:rPr>
  </w:style>
  <w:style w:type="character" w:customStyle="1" w:styleId="WW8Num31z2">
    <w:name w:val="WW8Num31z2"/>
    <w:rsid w:val="007110D2"/>
    <w:rPr>
      <w:rFonts w:ascii="Wingdings" w:hAnsi="Wingdings"/>
    </w:rPr>
  </w:style>
  <w:style w:type="character" w:customStyle="1" w:styleId="WW8Num32z0">
    <w:name w:val="WW8Num32z0"/>
    <w:rsid w:val="007110D2"/>
    <w:rPr>
      <w:rFonts w:ascii="Symbol" w:hAnsi="Symbol"/>
      <w:sz w:val="16"/>
      <w:lang w:val="x-none" w:eastAsia="zh-CN"/>
    </w:rPr>
  </w:style>
  <w:style w:type="character" w:customStyle="1" w:styleId="WW8Num32z1">
    <w:name w:val="WW8Num32z1"/>
    <w:rsid w:val="007110D2"/>
    <w:rPr>
      <w:rFonts w:ascii="Courier New" w:hAnsi="Courier New"/>
      <w:sz w:val="20"/>
    </w:rPr>
  </w:style>
  <w:style w:type="character" w:customStyle="1" w:styleId="WW8Num32z2">
    <w:name w:val="WW8Num32z2"/>
    <w:rsid w:val="007110D2"/>
    <w:rPr>
      <w:rFonts w:ascii="Wingdings" w:hAnsi="Wingdings"/>
      <w:sz w:val="20"/>
    </w:rPr>
  </w:style>
  <w:style w:type="character" w:customStyle="1" w:styleId="WW8Num33z0">
    <w:name w:val="WW8Num33z0"/>
    <w:rsid w:val="007110D2"/>
    <w:rPr>
      <w:rFonts w:ascii="Times New Roman" w:hAnsi="Times New Roman"/>
    </w:rPr>
  </w:style>
  <w:style w:type="character" w:customStyle="1" w:styleId="WW8Num33z1">
    <w:name w:val="WW8Num33z1"/>
    <w:rsid w:val="007110D2"/>
  </w:style>
  <w:style w:type="character" w:customStyle="1" w:styleId="WW8Num34z0">
    <w:name w:val="WW8Num34z0"/>
    <w:rsid w:val="007110D2"/>
  </w:style>
  <w:style w:type="character" w:customStyle="1" w:styleId="WW8Num34z1">
    <w:name w:val="WW8Num34z1"/>
    <w:rsid w:val="007110D2"/>
  </w:style>
  <w:style w:type="character" w:customStyle="1" w:styleId="WW8Num34z2">
    <w:name w:val="WW8Num34z2"/>
    <w:rsid w:val="007110D2"/>
  </w:style>
  <w:style w:type="character" w:customStyle="1" w:styleId="WW8Num34z3">
    <w:name w:val="WW8Num34z3"/>
    <w:rsid w:val="007110D2"/>
  </w:style>
  <w:style w:type="character" w:customStyle="1" w:styleId="WW8Num34z4">
    <w:name w:val="WW8Num34z4"/>
    <w:rsid w:val="007110D2"/>
  </w:style>
  <w:style w:type="character" w:customStyle="1" w:styleId="WW8Num34z5">
    <w:name w:val="WW8Num34z5"/>
    <w:rsid w:val="007110D2"/>
  </w:style>
  <w:style w:type="character" w:customStyle="1" w:styleId="WW8Num34z6">
    <w:name w:val="WW8Num34z6"/>
    <w:rsid w:val="007110D2"/>
  </w:style>
  <w:style w:type="character" w:customStyle="1" w:styleId="WW8Num34z7">
    <w:name w:val="WW8Num34z7"/>
    <w:rsid w:val="007110D2"/>
  </w:style>
  <w:style w:type="character" w:customStyle="1" w:styleId="WW8Num34z8">
    <w:name w:val="WW8Num34z8"/>
    <w:rsid w:val="007110D2"/>
  </w:style>
  <w:style w:type="character" w:customStyle="1" w:styleId="WW8Num35z0">
    <w:name w:val="WW8Num35z0"/>
    <w:rsid w:val="007110D2"/>
    <w:rPr>
      <w:rFonts w:ascii="Symbol" w:hAnsi="Symbol"/>
    </w:rPr>
  </w:style>
  <w:style w:type="character" w:customStyle="1" w:styleId="WW8Num35z1">
    <w:name w:val="WW8Num35z1"/>
    <w:rsid w:val="007110D2"/>
    <w:rPr>
      <w:rFonts w:ascii="Courier New" w:hAnsi="Courier New"/>
    </w:rPr>
  </w:style>
  <w:style w:type="character" w:customStyle="1" w:styleId="WW8Num35z2">
    <w:name w:val="WW8Num35z2"/>
    <w:rsid w:val="007110D2"/>
    <w:rPr>
      <w:rFonts w:ascii="Wingdings" w:hAnsi="Wingdings"/>
    </w:rPr>
  </w:style>
  <w:style w:type="character" w:customStyle="1" w:styleId="WW8Num36z0">
    <w:name w:val="WW8Num36z0"/>
    <w:rsid w:val="007110D2"/>
    <w:rPr>
      <w:rFonts w:ascii="Symbol" w:hAnsi="Symbol"/>
    </w:rPr>
  </w:style>
  <w:style w:type="character" w:customStyle="1" w:styleId="WW8Num36z1">
    <w:name w:val="WW8Num36z1"/>
    <w:rsid w:val="007110D2"/>
    <w:rPr>
      <w:rFonts w:ascii="Courier New" w:hAnsi="Courier New"/>
    </w:rPr>
  </w:style>
  <w:style w:type="character" w:customStyle="1" w:styleId="WW8Num36z2">
    <w:name w:val="WW8Num36z2"/>
    <w:rsid w:val="007110D2"/>
    <w:rPr>
      <w:rFonts w:ascii="Wingdings" w:hAnsi="Wingdings"/>
    </w:rPr>
  </w:style>
  <w:style w:type="character" w:customStyle="1" w:styleId="WW8Num37z0">
    <w:name w:val="WW8Num37z0"/>
    <w:rsid w:val="007110D2"/>
    <w:rPr>
      <w:sz w:val="16"/>
    </w:rPr>
  </w:style>
  <w:style w:type="character" w:customStyle="1" w:styleId="WW8Num37z2">
    <w:name w:val="WW8Num37z2"/>
    <w:rsid w:val="007110D2"/>
  </w:style>
  <w:style w:type="character" w:customStyle="1" w:styleId="WW8Num37z3">
    <w:name w:val="WW8Num37z3"/>
    <w:rsid w:val="007110D2"/>
  </w:style>
  <w:style w:type="character" w:customStyle="1" w:styleId="WW8Num37z4">
    <w:name w:val="WW8Num37z4"/>
    <w:rsid w:val="007110D2"/>
  </w:style>
  <w:style w:type="character" w:customStyle="1" w:styleId="WW8Num37z5">
    <w:name w:val="WW8Num37z5"/>
    <w:rsid w:val="007110D2"/>
  </w:style>
  <w:style w:type="character" w:customStyle="1" w:styleId="WW8Num37z6">
    <w:name w:val="WW8Num37z6"/>
    <w:rsid w:val="007110D2"/>
  </w:style>
  <w:style w:type="character" w:customStyle="1" w:styleId="WW8Num37z7">
    <w:name w:val="WW8Num37z7"/>
    <w:rsid w:val="007110D2"/>
  </w:style>
  <w:style w:type="character" w:customStyle="1" w:styleId="WW8Num37z8">
    <w:name w:val="WW8Num37z8"/>
    <w:rsid w:val="007110D2"/>
  </w:style>
  <w:style w:type="character" w:customStyle="1" w:styleId="WW8Num38z0">
    <w:name w:val="WW8Num38z0"/>
    <w:rsid w:val="007110D2"/>
    <w:rPr>
      <w:rFonts w:ascii="Verdana" w:hAnsi="Verdana"/>
      <w:b/>
      <w:sz w:val="16"/>
    </w:rPr>
  </w:style>
  <w:style w:type="character" w:customStyle="1" w:styleId="WW8Num38z1">
    <w:name w:val="WW8Num38z1"/>
    <w:rsid w:val="007110D2"/>
    <w:rPr>
      <w:rFonts w:ascii="Arial" w:hAnsi="Arial"/>
    </w:rPr>
  </w:style>
  <w:style w:type="character" w:customStyle="1" w:styleId="WW8Num38z2">
    <w:name w:val="WW8Num38z2"/>
    <w:rsid w:val="007110D2"/>
    <w:rPr>
      <w:rFonts w:ascii="Arial" w:hAnsi="Arial"/>
      <w:b/>
    </w:rPr>
  </w:style>
  <w:style w:type="character" w:customStyle="1" w:styleId="WW8Num38z3">
    <w:name w:val="WW8Num38z3"/>
    <w:rsid w:val="007110D2"/>
  </w:style>
  <w:style w:type="character" w:customStyle="1" w:styleId="WW8Num38z4">
    <w:name w:val="WW8Num38z4"/>
    <w:rsid w:val="007110D2"/>
  </w:style>
  <w:style w:type="character" w:customStyle="1" w:styleId="WW8Num38z5">
    <w:name w:val="WW8Num38z5"/>
    <w:rsid w:val="007110D2"/>
  </w:style>
  <w:style w:type="character" w:customStyle="1" w:styleId="WW8Num38z6">
    <w:name w:val="WW8Num38z6"/>
    <w:rsid w:val="007110D2"/>
  </w:style>
  <w:style w:type="character" w:customStyle="1" w:styleId="WW8Num38z7">
    <w:name w:val="WW8Num38z7"/>
    <w:rsid w:val="007110D2"/>
  </w:style>
  <w:style w:type="character" w:customStyle="1" w:styleId="WW8Num38z8">
    <w:name w:val="WW8Num38z8"/>
    <w:rsid w:val="007110D2"/>
  </w:style>
  <w:style w:type="character" w:customStyle="1" w:styleId="WW8Num39z0">
    <w:name w:val="WW8Num39z0"/>
    <w:rsid w:val="007110D2"/>
    <w:rPr>
      <w:rFonts w:ascii="Times New Roman" w:hAnsi="Times New Roman"/>
    </w:rPr>
  </w:style>
  <w:style w:type="character" w:customStyle="1" w:styleId="WW8Num39z1">
    <w:name w:val="WW8Num39z1"/>
    <w:rsid w:val="007110D2"/>
  </w:style>
  <w:style w:type="character" w:customStyle="1" w:styleId="WW8Num40z0">
    <w:name w:val="WW8Num40z0"/>
    <w:rsid w:val="007110D2"/>
    <w:rPr>
      <w:rFonts w:ascii="Times New Roman" w:hAnsi="Times New Roman"/>
    </w:rPr>
  </w:style>
  <w:style w:type="character" w:customStyle="1" w:styleId="WW8Num40z1">
    <w:name w:val="WW8Num40z1"/>
    <w:rsid w:val="007110D2"/>
    <w:rPr>
      <w:rFonts w:ascii="Times New Roman" w:hAnsi="Times New Roman"/>
    </w:rPr>
  </w:style>
  <w:style w:type="character" w:customStyle="1" w:styleId="WW8Num41z0">
    <w:name w:val="WW8Num41z0"/>
    <w:rsid w:val="007110D2"/>
    <w:rPr>
      <w:rFonts w:ascii="Verdana" w:hAnsi="Verdana"/>
      <w:sz w:val="16"/>
    </w:rPr>
  </w:style>
  <w:style w:type="character" w:customStyle="1" w:styleId="WW8Num41z1">
    <w:name w:val="WW8Num41z1"/>
    <w:rsid w:val="007110D2"/>
    <w:rPr>
      <w:rFonts w:ascii="Verdana" w:hAnsi="Verdana"/>
      <w:b/>
      <w:sz w:val="16"/>
    </w:rPr>
  </w:style>
  <w:style w:type="character" w:customStyle="1" w:styleId="WW8Num41z2">
    <w:name w:val="WW8Num41z2"/>
    <w:rsid w:val="007110D2"/>
  </w:style>
  <w:style w:type="character" w:customStyle="1" w:styleId="WW8Num41z3">
    <w:name w:val="WW8Num41z3"/>
    <w:rsid w:val="007110D2"/>
  </w:style>
  <w:style w:type="character" w:customStyle="1" w:styleId="WW8Num41z4">
    <w:name w:val="WW8Num41z4"/>
    <w:rsid w:val="007110D2"/>
  </w:style>
  <w:style w:type="character" w:customStyle="1" w:styleId="WW8Num41z5">
    <w:name w:val="WW8Num41z5"/>
    <w:rsid w:val="007110D2"/>
  </w:style>
  <w:style w:type="character" w:customStyle="1" w:styleId="WW8Num41z6">
    <w:name w:val="WW8Num41z6"/>
    <w:rsid w:val="007110D2"/>
  </w:style>
  <w:style w:type="character" w:customStyle="1" w:styleId="WW8Num41z7">
    <w:name w:val="WW8Num41z7"/>
    <w:rsid w:val="007110D2"/>
  </w:style>
  <w:style w:type="character" w:customStyle="1" w:styleId="WW8Num41z8">
    <w:name w:val="WW8Num41z8"/>
    <w:rsid w:val="007110D2"/>
  </w:style>
  <w:style w:type="character" w:customStyle="1" w:styleId="WW8Num42z0">
    <w:name w:val="WW8Num42z0"/>
    <w:rsid w:val="007110D2"/>
  </w:style>
  <w:style w:type="character" w:customStyle="1" w:styleId="WW8Num42z1">
    <w:name w:val="WW8Num42z1"/>
    <w:rsid w:val="007110D2"/>
  </w:style>
  <w:style w:type="character" w:customStyle="1" w:styleId="WW8Num42z2">
    <w:name w:val="WW8Num42z2"/>
    <w:rsid w:val="007110D2"/>
  </w:style>
  <w:style w:type="character" w:customStyle="1" w:styleId="WW8Num42z3">
    <w:name w:val="WW8Num42z3"/>
    <w:rsid w:val="007110D2"/>
  </w:style>
  <w:style w:type="character" w:customStyle="1" w:styleId="WW8Num42z4">
    <w:name w:val="WW8Num42z4"/>
    <w:rsid w:val="007110D2"/>
  </w:style>
  <w:style w:type="character" w:customStyle="1" w:styleId="WW8Num42z5">
    <w:name w:val="WW8Num42z5"/>
    <w:rsid w:val="007110D2"/>
  </w:style>
  <w:style w:type="character" w:customStyle="1" w:styleId="WW8Num42z6">
    <w:name w:val="WW8Num42z6"/>
    <w:rsid w:val="007110D2"/>
  </w:style>
  <w:style w:type="character" w:customStyle="1" w:styleId="WW8Num42z7">
    <w:name w:val="WW8Num42z7"/>
    <w:rsid w:val="007110D2"/>
  </w:style>
  <w:style w:type="character" w:customStyle="1" w:styleId="WW8Num42z8">
    <w:name w:val="WW8Num42z8"/>
    <w:rsid w:val="007110D2"/>
  </w:style>
  <w:style w:type="character" w:customStyle="1" w:styleId="WW8Num43z0">
    <w:name w:val="WW8Num43z0"/>
    <w:rsid w:val="007110D2"/>
    <w:rPr>
      <w:rFonts w:ascii="Times New Roman" w:hAnsi="Times New Roman"/>
    </w:rPr>
  </w:style>
  <w:style w:type="character" w:customStyle="1" w:styleId="WW8Num43z1">
    <w:name w:val="WW8Num43z1"/>
    <w:rsid w:val="007110D2"/>
  </w:style>
  <w:style w:type="character" w:customStyle="1" w:styleId="WW8Num44z0">
    <w:name w:val="WW8Num44z0"/>
    <w:rsid w:val="007110D2"/>
    <w:rPr>
      <w:rFonts w:ascii="Symbol" w:hAnsi="Symbol"/>
    </w:rPr>
  </w:style>
  <w:style w:type="character" w:customStyle="1" w:styleId="WW8Num44z1">
    <w:name w:val="WW8Num44z1"/>
    <w:rsid w:val="007110D2"/>
    <w:rPr>
      <w:rFonts w:ascii="Courier New" w:hAnsi="Courier New"/>
    </w:rPr>
  </w:style>
  <w:style w:type="character" w:customStyle="1" w:styleId="WW8Num44z2">
    <w:name w:val="WW8Num44z2"/>
    <w:rsid w:val="007110D2"/>
    <w:rPr>
      <w:rFonts w:ascii="Wingdings" w:hAnsi="Wingdings"/>
    </w:rPr>
  </w:style>
  <w:style w:type="character" w:customStyle="1" w:styleId="WW8Num45z0">
    <w:name w:val="WW8Num45z0"/>
    <w:rsid w:val="007110D2"/>
    <w:rPr>
      <w:rFonts w:ascii="Verdana" w:hAnsi="Verdana"/>
      <w:sz w:val="16"/>
    </w:rPr>
  </w:style>
  <w:style w:type="character" w:customStyle="1" w:styleId="WW8Num45z1">
    <w:name w:val="WW8Num45z1"/>
    <w:rsid w:val="007110D2"/>
    <w:rPr>
      <w:rFonts w:ascii="Symbol" w:hAnsi="Symbol"/>
    </w:rPr>
  </w:style>
  <w:style w:type="character" w:customStyle="1" w:styleId="WW8Num45z2">
    <w:name w:val="WW8Num45z2"/>
    <w:rsid w:val="007110D2"/>
  </w:style>
  <w:style w:type="character" w:customStyle="1" w:styleId="WW8Num45z3">
    <w:name w:val="WW8Num45z3"/>
    <w:rsid w:val="007110D2"/>
  </w:style>
  <w:style w:type="character" w:customStyle="1" w:styleId="WW8Num45z4">
    <w:name w:val="WW8Num45z4"/>
    <w:rsid w:val="007110D2"/>
  </w:style>
  <w:style w:type="character" w:customStyle="1" w:styleId="WW8Num45z5">
    <w:name w:val="WW8Num45z5"/>
    <w:rsid w:val="007110D2"/>
  </w:style>
  <w:style w:type="character" w:customStyle="1" w:styleId="WW8Num45z6">
    <w:name w:val="WW8Num45z6"/>
    <w:rsid w:val="007110D2"/>
  </w:style>
  <w:style w:type="character" w:customStyle="1" w:styleId="WW8Num45z7">
    <w:name w:val="WW8Num45z7"/>
    <w:rsid w:val="007110D2"/>
  </w:style>
  <w:style w:type="character" w:customStyle="1" w:styleId="WW8Num45z8">
    <w:name w:val="WW8Num45z8"/>
    <w:rsid w:val="007110D2"/>
  </w:style>
  <w:style w:type="character" w:customStyle="1" w:styleId="WW8Num46z0">
    <w:name w:val="WW8Num46z0"/>
    <w:rsid w:val="007110D2"/>
    <w:rPr>
      <w:rFonts w:ascii="Symbol" w:hAnsi="Symbol"/>
      <w:sz w:val="16"/>
      <w:lang w:val="x-none" w:eastAsia="zh-CN"/>
    </w:rPr>
  </w:style>
  <w:style w:type="character" w:customStyle="1" w:styleId="WW8Num46z1">
    <w:name w:val="WW8Num46z1"/>
    <w:rsid w:val="007110D2"/>
    <w:rPr>
      <w:rFonts w:ascii="Courier New" w:hAnsi="Courier New"/>
      <w:sz w:val="20"/>
    </w:rPr>
  </w:style>
  <w:style w:type="character" w:customStyle="1" w:styleId="WW8Num46z2">
    <w:name w:val="WW8Num46z2"/>
    <w:rsid w:val="007110D2"/>
    <w:rPr>
      <w:rFonts w:ascii="Wingdings" w:hAnsi="Wingdings"/>
      <w:sz w:val="20"/>
    </w:rPr>
  </w:style>
  <w:style w:type="character" w:customStyle="1" w:styleId="WW8Num47z0">
    <w:name w:val="WW8Num47z0"/>
    <w:rsid w:val="007110D2"/>
    <w:rPr>
      <w:rFonts w:ascii="Verdana" w:hAnsi="Verdana"/>
      <w:sz w:val="16"/>
    </w:rPr>
  </w:style>
  <w:style w:type="character" w:customStyle="1" w:styleId="WW8Num47z1">
    <w:name w:val="WW8Num47z1"/>
    <w:rsid w:val="007110D2"/>
    <w:rPr>
      <w:rFonts w:ascii="Times New Roman" w:hAnsi="Times New Roman"/>
    </w:rPr>
  </w:style>
  <w:style w:type="character" w:customStyle="1" w:styleId="WW8Num47z2">
    <w:name w:val="WW8Num47z2"/>
    <w:rsid w:val="007110D2"/>
  </w:style>
  <w:style w:type="character" w:customStyle="1" w:styleId="WW8Num47z3">
    <w:name w:val="WW8Num47z3"/>
    <w:rsid w:val="007110D2"/>
  </w:style>
  <w:style w:type="character" w:customStyle="1" w:styleId="WW8Num47z4">
    <w:name w:val="WW8Num47z4"/>
    <w:rsid w:val="007110D2"/>
  </w:style>
  <w:style w:type="character" w:customStyle="1" w:styleId="WW8Num47z5">
    <w:name w:val="WW8Num47z5"/>
    <w:rsid w:val="007110D2"/>
  </w:style>
  <w:style w:type="character" w:customStyle="1" w:styleId="WW8Num47z6">
    <w:name w:val="WW8Num47z6"/>
    <w:rsid w:val="007110D2"/>
  </w:style>
  <w:style w:type="character" w:customStyle="1" w:styleId="WW8Num47z7">
    <w:name w:val="WW8Num47z7"/>
    <w:rsid w:val="007110D2"/>
  </w:style>
  <w:style w:type="character" w:customStyle="1" w:styleId="WW8Num47z8">
    <w:name w:val="WW8Num47z8"/>
    <w:rsid w:val="007110D2"/>
  </w:style>
  <w:style w:type="character" w:customStyle="1" w:styleId="Domylnaczcionkaakapitu3">
    <w:name w:val="Domyślna czcionka akapitu3"/>
    <w:rsid w:val="007110D2"/>
  </w:style>
  <w:style w:type="character" w:customStyle="1" w:styleId="Absatz-Standardschriftart">
    <w:name w:val="Absatz-Standardschriftart"/>
    <w:rsid w:val="007110D2"/>
  </w:style>
  <w:style w:type="character" w:customStyle="1" w:styleId="WW-Absatz-Standardschriftart">
    <w:name w:val="WW-Absatz-Standardschriftart"/>
    <w:rsid w:val="007110D2"/>
  </w:style>
  <w:style w:type="character" w:customStyle="1" w:styleId="WW-Absatz-Standardschriftart1">
    <w:name w:val="WW-Absatz-Standardschriftart1"/>
    <w:rsid w:val="007110D2"/>
  </w:style>
  <w:style w:type="character" w:customStyle="1" w:styleId="WW-Absatz-Standardschriftart11">
    <w:name w:val="WW-Absatz-Standardschriftart11"/>
    <w:rsid w:val="007110D2"/>
  </w:style>
  <w:style w:type="character" w:customStyle="1" w:styleId="Domylnaczcionkaakapitu1">
    <w:name w:val="Domyślna czcionka akapitu1"/>
    <w:rsid w:val="007110D2"/>
  </w:style>
  <w:style w:type="character" w:customStyle="1" w:styleId="Symbolewypunktowania">
    <w:name w:val="Symbole wypunktowania"/>
    <w:rsid w:val="007110D2"/>
    <w:rPr>
      <w:rFonts w:ascii="OpenSymbol" w:hAnsi="OpenSymbol"/>
    </w:rPr>
  </w:style>
  <w:style w:type="character" w:customStyle="1" w:styleId="Znakinumeracji">
    <w:name w:val="Znaki numeracji"/>
    <w:rsid w:val="007110D2"/>
  </w:style>
  <w:style w:type="character" w:customStyle="1" w:styleId="ZnakZnak4">
    <w:name w:val="Znak Znak4"/>
    <w:rsid w:val="007110D2"/>
    <w:rPr>
      <w:sz w:val="24"/>
      <w:lang w:val="pl-PL" w:eastAsia="x-none"/>
    </w:rPr>
  </w:style>
  <w:style w:type="character" w:customStyle="1" w:styleId="Znakiprzypiswdolnych">
    <w:name w:val="Znaki przypisów dolnych"/>
    <w:rsid w:val="007110D2"/>
    <w:rPr>
      <w:vertAlign w:val="superscript"/>
    </w:rPr>
  </w:style>
  <w:style w:type="character" w:customStyle="1" w:styleId="ZnakZnak3">
    <w:name w:val="Znak Znak3"/>
    <w:rsid w:val="007110D2"/>
    <w:rPr>
      <w:rFonts w:ascii="Tahoma" w:hAnsi="Tahoma"/>
      <w:lang w:val="pl-PL" w:eastAsia="zh-CN"/>
    </w:rPr>
  </w:style>
  <w:style w:type="character" w:customStyle="1" w:styleId="ZnakZnak2">
    <w:name w:val="Znak Znak2"/>
    <w:rsid w:val="007110D2"/>
    <w:rPr>
      <w:rFonts w:ascii="Tahoma" w:hAnsi="Tahoma"/>
      <w:b/>
      <w:lang w:val="pl-PL" w:eastAsia="zh-CN"/>
    </w:rPr>
  </w:style>
  <w:style w:type="character" w:customStyle="1" w:styleId="Odwoaniedokomentarza2">
    <w:name w:val="Odwołanie do komentarza2"/>
    <w:rsid w:val="007110D2"/>
    <w:rPr>
      <w:sz w:val="16"/>
    </w:rPr>
  </w:style>
  <w:style w:type="character" w:customStyle="1" w:styleId="ZnakZnak1">
    <w:name w:val="Znak Znak1"/>
    <w:rsid w:val="007110D2"/>
    <w:rPr>
      <w:rFonts w:ascii="Courier New" w:hAnsi="Courier New"/>
      <w:lang w:val="pl-PL" w:eastAsia="x-none"/>
    </w:rPr>
  </w:style>
  <w:style w:type="character" w:customStyle="1" w:styleId="WW8Num2z2">
    <w:name w:val="WW8Num2z2"/>
    <w:rsid w:val="007110D2"/>
  </w:style>
  <w:style w:type="character" w:customStyle="1" w:styleId="WW8Num2z3">
    <w:name w:val="WW8Num2z3"/>
    <w:rsid w:val="007110D2"/>
  </w:style>
  <w:style w:type="character" w:customStyle="1" w:styleId="WW8Num2z4">
    <w:name w:val="WW8Num2z4"/>
    <w:rsid w:val="007110D2"/>
  </w:style>
  <w:style w:type="character" w:customStyle="1" w:styleId="WW8Num2z5">
    <w:name w:val="WW8Num2z5"/>
    <w:rsid w:val="007110D2"/>
  </w:style>
  <w:style w:type="character" w:customStyle="1" w:styleId="WW8Num2z6">
    <w:name w:val="WW8Num2z6"/>
    <w:rsid w:val="007110D2"/>
  </w:style>
  <w:style w:type="character" w:customStyle="1" w:styleId="WW8Num2z7">
    <w:name w:val="WW8Num2z7"/>
    <w:rsid w:val="007110D2"/>
  </w:style>
  <w:style w:type="character" w:customStyle="1" w:styleId="WW8Num2z8">
    <w:name w:val="WW8Num2z8"/>
    <w:rsid w:val="007110D2"/>
  </w:style>
  <w:style w:type="character" w:customStyle="1" w:styleId="WW8Num16z1">
    <w:name w:val="WW8Num16z1"/>
    <w:rsid w:val="007110D2"/>
    <w:rPr>
      <w:rFonts w:ascii="Verdana" w:hAnsi="Verdana"/>
      <w:sz w:val="16"/>
    </w:rPr>
  </w:style>
  <w:style w:type="character" w:customStyle="1" w:styleId="WW8Num16z3">
    <w:name w:val="WW8Num16z3"/>
    <w:rsid w:val="007110D2"/>
  </w:style>
  <w:style w:type="character" w:customStyle="1" w:styleId="WW8Num16z4">
    <w:name w:val="WW8Num16z4"/>
    <w:rsid w:val="007110D2"/>
  </w:style>
  <w:style w:type="character" w:customStyle="1" w:styleId="WW8Num16z5">
    <w:name w:val="WW8Num16z5"/>
    <w:rsid w:val="007110D2"/>
  </w:style>
  <w:style w:type="character" w:customStyle="1" w:styleId="WW8Num16z6">
    <w:name w:val="WW8Num16z6"/>
    <w:rsid w:val="007110D2"/>
  </w:style>
  <w:style w:type="character" w:customStyle="1" w:styleId="WW8Num16z7">
    <w:name w:val="WW8Num16z7"/>
    <w:rsid w:val="007110D2"/>
  </w:style>
  <w:style w:type="character" w:customStyle="1" w:styleId="WW8Num16z8">
    <w:name w:val="WW8Num16z8"/>
    <w:rsid w:val="007110D2"/>
  </w:style>
  <w:style w:type="character" w:customStyle="1" w:styleId="WW8Num10z3">
    <w:name w:val="WW8Num10z3"/>
    <w:rsid w:val="007110D2"/>
  </w:style>
  <w:style w:type="character" w:customStyle="1" w:styleId="WW8Num10z4">
    <w:name w:val="WW8Num10z4"/>
    <w:rsid w:val="007110D2"/>
  </w:style>
  <w:style w:type="character" w:customStyle="1" w:styleId="WW8Num10z5">
    <w:name w:val="WW8Num10z5"/>
    <w:rsid w:val="007110D2"/>
  </w:style>
  <w:style w:type="character" w:customStyle="1" w:styleId="WW8Num10z6">
    <w:name w:val="WW8Num10z6"/>
    <w:rsid w:val="007110D2"/>
  </w:style>
  <w:style w:type="character" w:customStyle="1" w:styleId="WW8Num10z7">
    <w:name w:val="WW8Num10z7"/>
    <w:rsid w:val="007110D2"/>
  </w:style>
  <w:style w:type="character" w:customStyle="1" w:styleId="WW8Num10z8">
    <w:name w:val="WW8Num10z8"/>
    <w:rsid w:val="007110D2"/>
  </w:style>
  <w:style w:type="character" w:customStyle="1" w:styleId="WW8Num11z1">
    <w:name w:val="WW8Num11z1"/>
    <w:rsid w:val="007110D2"/>
  </w:style>
  <w:style w:type="character" w:customStyle="1" w:styleId="WW8Num11z2">
    <w:name w:val="WW8Num11z2"/>
    <w:rsid w:val="007110D2"/>
  </w:style>
  <w:style w:type="character" w:customStyle="1" w:styleId="WW8Num11z3">
    <w:name w:val="WW8Num11z3"/>
    <w:rsid w:val="007110D2"/>
  </w:style>
  <w:style w:type="character" w:customStyle="1" w:styleId="WW8Num11z4">
    <w:name w:val="WW8Num11z4"/>
    <w:rsid w:val="007110D2"/>
  </w:style>
  <w:style w:type="character" w:customStyle="1" w:styleId="WW8Num11z5">
    <w:name w:val="WW8Num11z5"/>
    <w:rsid w:val="007110D2"/>
  </w:style>
  <w:style w:type="character" w:customStyle="1" w:styleId="WW8Num11z6">
    <w:name w:val="WW8Num11z6"/>
    <w:rsid w:val="007110D2"/>
    <w:rPr>
      <w:rFonts w:ascii="Verdana" w:hAnsi="Verdana"/>
      <w:sz w:val="16"/>
    </w:rPr>
  </w:style>
  <w:style w:type="character" w:customStyle="1" w:styleId="WW8Num11z7">
    <w:name w:val="WW8Num11z7"/>
    <w:rsid w:val="007110D2"/>
  </w:style>
  <w:style w:type="character" w:customStyle="1" w:styleId="WW8Num11z8">
    <w:name w:val="WW8Num11z8"/>
    <w:rsid w:val="007110D2"/>
  </w:style>
  <w:style w:type="character" w:customStyle="1" w:styleId="WW8Num16z2">
    <w:name w:val="WW8Num16z2"/>
    <w:rsid w:val="007110D2"/>
    <w:rPr>
      <w:rFonts w:ascii="Wingdings" w:hAnsi="Wingdings"/>
      <w:sz w:val="20"/>
    </w:rPr>
  </w:style>
  <w:style w:type="character" w:customStyle="1" w:styleId="WW8Num26z1">
    <w:name w:val="WW8Num26z1"/>
    <w:rsid w:val="007110D2"/>
  </w:style>
  <w:style w:type="character" w:customStyle="1" w:styleId="WW8Num6z3">
    <w:name w:val="WW8Num6z3"/>
    <w:rsid w:val="007110D2"/>
  </w:style>
  <w:style w:type="character" w:customStyle="1" w:styleId="WW8Num6z4">
    <w:name w:val="WW8Num6z4"/>
    <w:rsid w:val="007110D2"/>
  </w:style>
  <w:style w:type="character" w:customStyle="1" w:styleId="WW8Num6z5">
    <w:name w:val="WW8Num6z5"/>
    <w:rsid w:val="007110D2"/>
  </w:style>
  <w:style w:type="character" w:customStyle="1" w:styleId="WW8Num6z6">
    <w:name w:val="WW8Num6z6"/>
    <w:rsid w:val="007110D2"/>
  </w:style>
  <w:style w:type="character" w:customStyle="1" w:styleId="WW8Num6z7">
    <w:name w:val="WW8Num6z7"/>
    <w:rsid w:val="007110D2"/>
  </w:style>
  <w:style w:type="character" w:customStyle="1" w:styleId="WW8Num6z8">
    <w:name w:val="WW8Num6z8"/>
    <w:rsid w:val="007110D2"/>
  </w:style>
  <w:style w:type="character" w:customStyle="1" w:styleId="WW8Num15z2">
    <w:name w:val="WW8Num15z2"/>
    <w:rsid w:val="007110D2"/>
    <w:rPr>
      <w:rFonts w:ascii="Verdana" w:hAnsi="Verdana"/>
      <w:sz w:val="16"/>
    </w:rPr>
  </w:style>
  <w:style w:type="character" w:customStyle="1" w:styleId="WW8Num17z2">
    <w:name w:val="WW8Num17z2"/>
    <w:rsid w:val="007110D2"/>
    <w:rPr>
      <w:rFonts w:ascii="Wingdings" w:hAnsi="Wingdings"/>
    </w:rPr>
  </w:style>
  <w:style w:type="character" w:customStyle="1" w:styleId="Domylnaczcionkaakapitu2">
    <w:name w:val="Domyślna czcionka akapitu2"/>
    <w:rsid w:val="007110D2"/>
  </w:style>
  <w:style w:type="character" w:customStyle="1" w:styleId="WW-Znakiprzypiswdolnych">
    <w:name w:val="WW-Znaki przypisów dolnych"/>
    <w:rsid w:val="007110D2"/>
    <w:rPr>
      <w:vertAlign w:val="superscript"/>
    </w:rPr>
  </w:style>
  <w:style w:type="character" w:customStyle="1" w:styleId="Odwoaniedokomentarza1">
    <w:name w:val="Odwołanie do komentarza1"/>
    <w:rsid w:val="007110D2"/>
    <w:rPr>
      <w:sz w:val="16"/>
    </w:rPr>
  </w:style>
  <w:style w:type="character" w:customStyle="1" w:styleId="width100prc">
    <w:name w:val="width100prc"/>
    <w:rsid w:val="007110D2"/>
  </w:style>
  <w:style w:type="paragraph" w:styleId="Tematkomentarza">
    <w:name w:val="annotation subject"/>
    <w:basedOn w:val="Tekstkomentarza2"/>
    <w:next w:val="Tekstkomentarza2"/>
    <w:link w:val="TematkomentarzaZnak"/>
    <w:uiPriority w:val="99"/>
    <w:semiHidden/>
    <w:unhideWhenUsed/>
    <w:rsid w:val="007110D2"/>
    <w:rPr>
      <w:b/>
      <w:bCs/>
    </w:rPr>
  </w:style>
  <w:style w:type="character" w:customStyle="1" w:styleId="TematkomentarzaZnak">
    <w:name w:val="Temat komentarza Znak"/>
    <w:link w:val="Tematkomentarza"/>
    <w:uiPriority w:val="99"/>
    <w:semiHidden/>
    <w:locked/>
    <w:rsid w:val="007110D2"/>
    <w:rPr>
      <w:rFonts w:ascii="Tahoma" w:hAnsi="Tahoma" w:cs="Tahoma"/>
      <w:b/>
      <w:bCs/>
      <w:sz w:val="20"/>
      <w:szCs w:val="20"/>
      <w:lang w:val="x-none" w:eastAsia="zh-CN"/>
    </w:rPr>
  </w:style>
  <w:style w:type="character" w:styleId="UyteHipercze">
    <w:name w:val="FollowedHyperlink"/>
    <w:uiPriority w:val="99"/>
    <w:semiHidden/>
    <w:unhideWhenUsed/>
    <w:rsid w:val="007110D2"/>
    <w:rPr>
      <w:rFonts w:cs="Times New Roman"/>
      <w:color w:val="800080"/>
      <w:u w:val="single"/>
    </w:rPr>
  </w:style>
  <w:style w:type="paragraph" w:customStyle="1" w:styleId="TableContents">
    <w:name w:val="Table Contents"/>
    <w:basedOn w:val="Normalny"/>
    <w:rsid w:val="00832271"/>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styleId="Tabela-Siatka">
    <w:name w:val="Table Grid"/>
    <w:basedOn w:val="Standardowy"/>
    <w:uiPriority w:val="39"/>
    <w:rsid w:val="007C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30">
    <w:name w:val="Znak Znak3"/>
    <w:basedOn w:val="Normalny"/>
    <w:rsid w:val="00DD214E"/>
    <w:pPr>
      <w:overflowPunct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4037">
      <w:bodyDiv w:val="1"/>
      <w:marLeft w:val="0"/>
      <w:marRight w:val="0"/>
      <w:marTop w:val="0"/>
      <w:marBottom w:val="0"/>
      <w:divBdr>
        <w:top w:val="none" w:sz="0" w:space="0" w:color="auto"/>
        <w:left w:val="none" w:sz="0" w:space="0" w:color="auto"/>
        <w:bottom w:val="none" w:sz="0" w:space="0" w:color="auto"/>
        <w:right w:val="none" w:sz="0" w:space="0" w:color="auto"/>
      </w:divBdr>
    </w:div>
    <w:div w:id="1226330840">
      <w:marLeft w:val="0"/>
      <w:marRight w:val="0"/>
      <w:marTop w:val="0"/>
      <w:marBottom w:val="0"/>
      <w:divBdr>
        <w:top w:val="none" w:sz="0" w:space="0" w:color="auto"/>
        <w:left w:val="none" w:sz="0" w:space="0" w:color="auto"/>
        <w:bottom w:val="none" w:sz="0" w:space="0" w:color="auto"/>
        <w:right w:val="none" w:sz="0" w:space="0" w:color="auto"/>
      </w:divBdr>
    </w:div>
    <w:div w:id="1226330841">
      <w:marLeft w:val="0"/>
      <w:marRight w:val="0"/>
      <w:marTop w:val="0"/>
      <w:marBottom w:val="0"/>
      <w:divBdr>
        <w:top w:val="none" w:sz="0" w:space="0" w:color="auto"/>
        <w:left w:val="none" w:sz="0" w:space="0" w:color="auto"/>
        <w:bottom w:val="none" w:sz="0" w:space="0" w:color="auto"/>
        <w:right w:val="none" w:sz="0" w:space="0" w:color="auto"/>
      </w:divBdr>
    </w:div>
    <w:div w:id="1449010984">
      <w:bodyDiv w:val="1"/>
      <w:marLeft w:val="0"/>
      <w:marRight w:val="0"/>
      <w:marTop w:val="0"/>
      <w:marBottom w:val="0"/>
      <w:divBdr>
        <w:top w:val="none" w:sz="0" w:space="0" w:color="auto"/>
        <w:left w:val="none" w:sz="0" w:space="0" w:color="auto"/>
        <w:bottom w:val="none" w:sz="0" w:space="0" w:color="auto"/>
        <w:right w:val="none" w:sz="0" w:space="0" w:color="auto"/>
      </w:divBdr>
    </w:div>
    <w:div w:id="18978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przetargi.propublic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szpital.oswieci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zpitaloswieci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szpital.oswiecim.pl" TargetMode="External"/><Relationship Id="rId4" Type="http://schemas.openxmlformats.org/officeDocument/2006/relationships/settings" Target="settings.xml"/><Relationship Id="rId9" Type="http://schemas.openxmlformats.org/officeDocument/2006/relationships/hyperlink" Target="mailto:zamowienia@szpital.oswiecim.pl" TargetMode="External"/><Relationship Id="rId14" Type="http://schemas.openxmlformats.org/officeDocument/2006/relationships/hyperlink" Target="http://www.szpital.oswieci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44E4-8F20-42D4-9AF6-B8373DCC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6499</Words>
  <Characters>38994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zkuszewska</dc:creator>
  <cp:keywords/>
  <dc:description/>
  <cp:lastModifiedBy>zkuszewska</cp:lastModifiedBy>
  <cp:revision>14</cp:revision>
  <cp:lastPrinted>2020-05-25T17:06:00Z</cp:lastPrinted>
  <dcterms:created xsi:type="dcterms:W3CDTF">2020-05-18T13:47:00Z</dcterms:created>
  <dcterms:modified xsi:type="dcterms:W3CDTF">2020-05-25T17:13:00Z</dcterms:modified>
</cp:coreProperties>
</file>