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54C81" w:rsidRPr="00354C81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54C81" w:rsidRPr="00354C81">
        <w:rPr>
          <w:b/>
          <w:sz w:val="24"/>
        </w:rPr>
        <w:t>ZP/DK-11/20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54C81" w:rsidRPr="00354C81">
        <w:rPr>
          <w:b/>
        </w:rPr>
        <w:t>przetarg nieograniczony</w:t>
      </w:r>
      <w:r w:rsidR="00753DC1">
        <w:t xml:space="preserve"> na:</w:t>
      </w:r>
    </w:p>
    <w:p w:rsidR="0000184A" w:rsidRDefault="00354C8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54C81">
        <w:rPr>
          <w:b/>
          <w:sz w:val="24"/>
          <w:szCs w:val="24"/>
        </w:rPr>
        <w:t>Dostawa sprzętu komputerowego dla Wydziału Elektrycznego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54C81" w:rsidRPr="00354C81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54C81" w:rsidRPr="00354C81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354C81" w:rsidRPr="00354C81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1BE4" w:rsidRDefault="00EF1BE4">
      <w:r>
        <w:separator/>
      </w:r>
    </w:p>
  </w:endnote>
  <w:endnote w:type="continuationSeparator" w:id="0">
    <w:p w:rsidR="00EF1BE4" w:rsidRDefault="00EF1B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4C8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4C8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4C81" w:rsidRDefault="00354C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1BE4" w:rsidRDefault="00EF1BE4">
      <w:r>
        <w:separator/>
      </w:r>
    </w:p>
  </w:footnote>
  <w:footnote w:type="continuationSeparator" w:id="0">
    <w:p w:rsidR="00EF1BE4" w:rsidRDefault="00EF1BE4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4C81" w:rsidRDefault="00354C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4C81" w:rsidRDefault="00354C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4C81" w:rsidRDefault="00354C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F1BE4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54C81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F1BE4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60148B8-D1AF-4DBF-BD31-8F39C105C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80D200-902A-46E0-B99A-B768E1A2C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2020-05-20T09:09:00Z</dcterms:created>
  <dcterms:modified xsi:type="dcterms:W3CDTF">2020-05-20T09:09:00Z</dcterms:modified>
</cp:coreProperties>
</file>