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BEA0A30" w14:textId="77777777" w:rsidR="00EA6F1B" w:rsidRPr="00D31CD0" w:rsidRDefault="00EA6F1B">
      <w:pPr>
        <w:jc w:val="right"/>
        <w:rPr>
          <w:rFonts w:asciiTheme="minorHAnsi" w:hAnsiTheme="minorHAnsi" w:cstheme="minorHAnsi"/>
          <w:sz w:val="22"/>
          <w:szCs w:val="22"/>
        </w:rPr>
      </w:pPr>
      <w:r w:rsidRPr="00D31CD0">
        <w:rPr>
          <w:rFonts w:asciiTheme="minorHAnsi" w:hAnsiTheme="minorHAnsi" w:cstheme="minorHAnsi"/>
          <w:b/>
          <w:bCs/>
          <w:color w:val="FF0000"/>
          <w:sz w:val="22"/>
          <w:szCs w:val="22"/>
          <w:u w:val="single"/>
        </w:rPr>
        <w:t>Załącznik nr 3</w:t>
      </w:r>
    </w:p>
    <w:p w14:paraId="6C95B90A"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INW…………………</w:t>
      </w:r>
      <w:r w:rsidRPr="00D31CD0">
        <w:rPr>
          <w:rFonts w:asciiTheme="minorHAnsi" w:hAnsiTheme="minorHAnsi" w:cstheme="minorHAnsi"/>
          <w:b/>
          <w:bCs/>
          <w:sz w:val="22"/>
          <w:szCs w:val="22"/>
        </w:rPr>
        <w:tab/>
      </w:r>
      <w:r w:rsidRPr="00D31CD0">
        <w:rPr>
          <w:rFonts w:asciiTheme="minorHAnsi" w:hAnsiTheme="minorHAnsi" w:cstheme="minorHAnsi"/>
          <w:b/>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w:t>
      </w:r>
    </w:p>
    <w:p w14:paraId="46E89A29" w14:textId="77777777" w:rsidR="00EA6F1B" w:rsidRPr="00D31CD0" w:rsidRDefault="00EA6F1B">
      <w:pPr>
        <w:ind w:left="3540"/>
        <w:rPr>
          <w:rFonts w:asciiTheme="minorHAnsi" w:hAnsiTheme="minorHAnsi" w:cstheme="minorHAnsi"/>
          <w:b/>
          <w:bCs/>
          <w:sz w:val="22"/>
          <w:szCs w:val="22"/>
        </w:rPr>
      </w:pPr>
    </w:p>
    <w:p w14:paraId="646EF58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xml:space="preserve"> Umowa nr INW…………………………</w:t>
      </w:r>
    </w:p>
    <w:p w14:paraId="0FCE25B2" w14:textId="77777777" w:rsidR="00EA6F1B" w:rsidRPr="00D31CD0" w:rsidRDefault="00EA6F1B">
      <w:pPr>
        <w:jc w:val="center"/>
        <w:rPr>
          <w:rFonts w:asciiTheme="minorHAnsi" w:hAnsiTheme="minorHAnsi" w:cstheme="minorHAnsi"/>
          <w:sz w:val="22"/>
          <w:szCs w:val="22"/>
        </w:rPr>
      </w:pPr>
    </w:p>
    <w:p w14:paraId="7288D57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sz w:val="22"/>
          <w:szCs w:val="22"/>
        </w:rPr>
        <w:t>zawarta w dniu …………………….. pomiędzy :</w:t>
      </w:r>
    </w:p>
    <w:p w14:paraId="0672DC41" w14:textId="77777777" w:rsidR="00EA6F1B" w:rsidRPr="00D31CD0" w:rsidRDefault="00EA6F1B">
      <w:pPr>
        <w:jc w:val="center"/>
        <w:rPr>
          <w:rFonts w:asciiTheme="minorHAnsi" w:hAnsiTheme="minorHAnsi" w:cstheme="minorHAnsi"/>
          <w:sz w:val="22"/>
          <w:szCs w:val="22"/>
        </w:rPr>
      </w:pPr>
    </w:p>
    <w:p w14:paraId="7F7853C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Gminą Myślenice</w:t>
      </w:r>
      <w:r w:rsidRPr="00D31CD0">
        <w:rPr>
          <w:rFonts w:asciiTheme="minorHAnsi" w:hAnsiTheme="minorHAnsi" w:cstheme="minorHAnsi"/>
          <w:b/>
          <w:sz w:val="22"/>
          <w:szCs w:val="22"/>
        </w:rPr>
        <w:t>, Rynek 8/9, 32-400 Myślenice, NIP  681 10 04 414</w:t>
      </w:r>
    </w:p>
    <w:p w14:paraId="46339D1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zwaną dalej </w:t>
      </w:r>
      <w:r w:rsidRPr="00D31CD0">
        <w:rPr>
          <w:rFonts w:asciiTheme="minorHAnsi" w:hAnsiTheme="minorHAnsi" w:cstheme="minorHAnsi"/>
          <w:bCs/>
          <w:sz w:val="22"/>
          <w:szCs w:val="22"/>
        </w:rPr>
        <w:t>Zamawiającym</w:t>
      </w:r>
      <w:r w:rsidRPr="00D31CD0">
        <w:rPr>
          <w:rFonts w:asciiTheme="minorHAnsi" w:hAnsiTheme="minorHAnsi" w:cstheme="minorHAnsi"/>
          <w:sz w:val="22"/>
          <w:szCs w:val="22"/>
        </w:rPr>
        <w:t xml:space="preserve">,  którą reprezentuje: </w:t>
      </w:r>
    </w:p>
    <w:p w14:paraId="451D54A4" w14:textId="77777777" w:rsidR="00EA6F1B" w:rsidRPr="00D31CD0" w:rsidRDefault="00EA6F1B">
      <w:pPr>
        <w:rPr>
          <w:rFonts w:asciiTheme="minorHAnsi" w:hAnsiTheme="minorHAnsi" w:cstheme="minorHAnsi"/>
          <w:sz w:val="22"/>
          <w:szCs w:val="22"/>
        </w:rPr>
      </w:pPr>
    </w:p>
    <w:p w14:paraId="1144EBA7" w14:textId="77777777" w:rsidR="00EA6F1B" w:rsidRPr="00D31CD0" w:rsidRDefault="00EA6F1B">
      <w:pPr>
        <w:pStyle w:val="Nagwek2"/>
        <w:rPr>
          <w:rFonts w:asciiTheme="minorHAnsi" w:hAnsiTheme="minorHAnsi" w:cstheme="minorHAnsi"/>
          <w:sz w:val="22"/>
          <w:szCs w:val="22"/>
        </w:rPr>
      </w:pPr>
      <w:r w:rsidRPr="00D31CD0">
        <w:rPr>
          <w:rFonts w:asciiTheme="minorHAnsi" w:hAnsiTheme="minorHAnsi" w:cstheme="minorHAnsi"/>
          <w:b w:val="0"/>
          <w:sz w:val="22"/>
          <w:szCs w:val="22"/>
        </w:rPr>
        <w:t xml:space="preserve">Burmistrz: </w:t>
      </w:r>
      <w:r w:rsidRPr="00D31CD0">
        <w:rPr>
          <w:rFonts w:asciiTheme="minorHAnsi" w:hAnsiTheme="minorHAnsi" w:cstheme="minorHAnsi"/>
          <w:sz w:val="22"/>
          <w:szCs w:val="22"/>
        </w:rPr>
        <w:t>Jarosław Szlachetka</w:t>
      </w:r>
      <w:r w:rsidRPr="00D31CD0">
        <w:rPr>
          <w:rFonts w:asciiTheme="minorHAnsi" w:hAnsiTheme="minorHAnsi" w:cstheme="minorHAnsi"/>
          <w:b w:val="0"/>
          <w:sz w:val="22"/>
          <w:szCs w:val="22"/>
        </w:rPr>
        <w:t xml:space="preserve">     </w:t>
      </w:r>
    </w:p>
    <w:p w14:paraId="1C111181" w14:textId="77777777" w:rsidR="00EA6F1B" w:rsidRPr="00D31CD0" w:rsidRDefault="00EA6F1B">
      <w:pPr>
        <w:rPr>
          <w:rFonts w:asciiTheme="minorHAnsi" w:hAnsiTheme="minorHAnsi" w:cstheme="minorHAnsi"/>
          <w:sz w:val="22"/>
          <w:szCs w:val="22"/>
        </w:rPr>
      </w:pPr>
    </w:p>
    <w:p w14:paraId="55D93F4E" w14:textId="77777777" w:rsidR="00EA6F1B" w:rsidRPr="00D31CD0" w:rsidRDefault="00EA6F1B">
      <w:pPr>
        <w:spacing w:line="360" w:lineRule="auto"/>
        <w:jc w:val="both"/>
        <w:rPr>
          <w:rFonts w:asciiTheme="minorHAnsi" w:hAnsiTheme="minorHAnsi" w:cstheme="minorHAnsi"/>
          <w:sz w:val="22"/>
          <w:szCs w:val="22"/>
        </w:rPr>
      </w:pPr>
      <w:r w:rsidRPr="00D31CD0">
        <w:rPr>
          <w:rFonts w:asciiTheme="minorHAnsi" w:hAnsiTheme="minorHAnsi" w:cstheme="minorHAnsi"/>
          <w:bCs/>
          <w:sz w:val="22"/>
          <w:szCs w:val="22"/>
        </w:rPr>
        <w:t xml:space="preserve">a …………………………………………………………………………………………., </w:t>
      </w:r>
      <w:r w:rsidRPr="00D31CD0">
        <w:rPr>
          <w:rFonts w:asciiTheme="minorHAnsi" w:hAnsiTheme="minorHAnsi" w:cstheme="minorHAnsi"/>
          <w:sz w:val="22"/>
          <w:szCs w:val="22"/>
        </w:rPr>
        <w:t xml:space="preserve"> zwaną dalej Wykonawcą, którego reprezentuje :</w:t>
      </w:r>
    </w:p>
    <w:p w14:paraId="0A5E6B15" w14:textId="77777777" w:rsidR="00EA6F1B" w:rsidRPr="00D31CD0" w:rsidRDefault="00EA6F1B">
      <w:pPr>
        <w:spacing w:line="360" w:lineRule="auto"/>
        <w:rPr>
          <w:rFonts w:asciiTheme="minorHAnsi" w:hAnsiTheme="minorHAnsi" w:cstheme="minorHAnsi"/>
          <w:sz w:val="22"/>
          <w:szCs w:val="22"/>
        </w:rPr>
      </w:pPr>
    </w:p>
    <w:p w14:paraId="633EACA4" w14:textId="77777777" w:rsidR="00EA6F1B" w:rsidRPr="00D31CD0" w:rsidRDefault="00EA6F1B">
      <w:pPr>
        <w:spacing w:line="360" w:lineRule="auto"/>
        <w:rPr>
          <w:rFonts w:asciiTheme="minorHAnsi" w:hAnsiTheme="minorHAnsi" w:cstheme="minorHAnsi"/>
          <w:sz w:val="22"/>
          <w:szCs w:val="22"/>
        </w:rPr>
      </w:pPr>
      <w:r w:rsidRPr="00D31CD0">
        <w:rPr>
          <w:rFonts w:asciiTheme="minorHAnsi" w:hAnsiTheme="minorHAnsi" w:cstheme="minorHAnsi"/>
          <w:sz w:val="22"/>
          <w:szCs w:val="22"/>
        </w:rPr>
        <w:t>……………………………………………</w:t>
      </w:r>
    </w:p>
    <w:p w14:paraId="7671E944"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o następującej treści:</w:t>
      </w:r>
    </w:p>
    <w:p w14:paraId="0B0EBFCE" w14:textId="77777777" w:rsidR="00EA6F1B" w:rsidRPr="00D31CD0" w:rsidRDefault="00EA6F1B">
      <w:pPr>
        <w:rPr>
          <w:rFonts w:asciiTheme="minorHAnsi" w:hAnsiTheme="minorHAnsi" w:cstheme="minorHAnsi"/>
          <w:sz w:val="22"/>
          <w:szCs w:val="22"/>
        </w:rPr>
      </w:pPr>
    </w:p>
    <w:p w14:paraId="4FE0FD1B" w14:textId="77777777" w:rsidR="00EA6F1B" w:rsidRPr="00D31CD0" w:rsidRDefault="00EA6F1B">
      <w:pPr>
        <w:rPr>
          <w:rFonts w:asciiTheme="minorHAnsi" w:hAnsiTheme="minorHAnsi" w:cstheme="minorHAnsi"/>
          <w:sz w:val="22"/>
          <w:szCs w:val="22"/>
        </w:rPr>
      </w:pPr>
    </w:p>
    <w:p w14:paraId="055AC24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w:t>
      </w:r>
    </w:p>
    <w:p w14:paraId="05DC3D52" w14:textId="77777777" w:rsidR="00EA6F1B" w:rsidRPr="00D31CD0" w:rsidRDefault="00EA6F1B">
      <w:pPr>
        <w:jc w:val="center"/>
        <w:rPr>
          <w:rFonts w:asciiTheme="minorHAnsi" w:hAnsiTheme="minorHAnsi" w:cstheme="minorHAnsi"/>
          <w:sz w:val="22"/>
          <w:szCs w:val="22"/>
        </w:rPr>
      </w:pPr>
    </w:p>
    <w:p w14:paraId="6D291B3F" w14:textId="3AA73F11" w:rsidR="00EA6F1B" w:rsidRPr="00D31CD0" w:rsidRDefault="00EA6F1B">
      <w:pPr>
        <w:ind w:left="283" w:hanging="283"/>
        <w:jc w:val="both"/>
        <w:rPr>
          <w:rFonts w:asciiTheme="minorHAnsi" w:hAnsiTheme="minorHAnsi" w:cstheme="minorHAnsi"/>
          <w:b/>
          <w:sz w:val="22"/>
          <w:szCs w:val="22"/>
        </w:rPr>
      </w:pPr>
      <w:r w:rsidRPr="00D31CD0">
        <w:rPr>
          <w:rFonts w:asciiTheme="minorHAnsi" w:hAnsiTheme="minorHAnsi" w:cstheme="minorHAnsi"/>
          <w:sz w:val="22"/>
          <w:szCs w:val="22"/>
        </w:rPr>
        <w:t>1. Wykonawca został wyłoniony, zgodnie z przepisami ustawy z dnia 29 stycznia 2004 r. – Prawo zamówień publicznych (</w:t>
      </w:r>
      <w:proofErr w:type="spellStart"/>
      <w:r w:rsidRPr="00D31CD0">
        <w:rPr>
          <w:rFonts w:asciiTheme="minorHAnsi" w:hAnsiTheme="minorHAnsi" w:cstheme="minorHAnsi"/>
          <w:sz w:val="22"/>
          <w:szCs w:val="22"/>
        </w:rPr>
        <w:t>t.j</w:t>
      </w:r>
      <w:proofErr w:type="spellEnd"/>
      <w:r w:rsidRPr="00D31CD0">
        <w:rPr>
          <w:rFonts w:asciiTheme="minorHAnsi" w:hAnsiTheme="minorHAnsi" w:cstheme="minorHAnsi"/>
          <w:sz w:val="22"/>
          <w:szCs w:val="22"/>
        </w:rPr>
        <w:t>. Dz. U. z 201</w:t>
      </w:r>
      <w:r w:rsidR="004200C5" w:rsidRPr="00D31CD0">
        <w:rPr>
          <w:rFonts w:asciiTheme="minorHAnsi" w:hAnsiTheme="minorHAnsi" w:cstheme="minorHAnsi"/>
          <w:sz w:val="22"/>
          <w:szCs w:val="22"/>
        </w:rPr>
        <w:t>9</w:t>
      </w:r>
      <w:r w:rsidRPr="00D31CD0">
        <w:rPr>
          <w:rFonts w:asciiTheme="minorHAnsi" w:hAnsiTheme="minorHAnsi" w:cstheme="minorHAnsi"/>
          <w:sz w:val="22"/>
          <w:szCs w:val="22"/>
        </w:rPr>
        <w:t xml:space="preserve"> r. poz. </w:t>
      </w:r>
      <w:r w:rsidR="004200C5" w:rsidRPr="00D31CD0">
        <w:rPr>
          <w:rFonts w:asciiTheme="minorHAnsi" w:hAnsiTheme="minorHAnsi" w:cstheme="minorHAnsi"/>
          <w:sz w:val="22"/>
          <w:szCs w:val="22"/>
        </w:rPr>
        <w:t>1843</w:t>
      </w:r>
      <w:r w:rsidRPr="00D31CD0">
        <w:rPr>
          <w:rFonts w:asciiTheme="minorHAnsi" w:hAnsiTheme="minorHAnsi" w:cstheme="minorHAnsi"/>
          <w:sz w:val="22"/>
          <w:szCs w:val="22"/>
        </w:rPr>
        <w:t xml:space="preserve"> z </w:t>
      </w:r>
      <w:proofErr w:type="spellStart"/>
      <w:r w:rsidRPr="00D31CD0">
        <w:rPr>
          <w:rFonts w:asciiTheme="minorHAnsi" w:hAnsiTheme="minorHAnsi" w:cstheme="minorHAnsi"/>
          <w:sz w:val="22"/>
          <w:szCs w:val="22"/>
        </w:rPr>
        <w:t>późn</w:t>
      </w:r>
      <w:proofErr w:type="spellEnd"/>
      <w:r w:rsidRPr="00D31CD0">
        <w:rPr>
          <w:rFonts w:asciiTheme="minorHAnsi" w:hAnsiTheme="minorHAnsi" w:cstheme="minorHAnsi"/>
          <w:sz w:val="22"/>
          <w:szCs w:val="22"/>
        </w:rPr>
        <w:t xml:space="preserve">. zm.), w postępowaniu  nr </w:t>
      </w:r>
      <w:r w:rsidR="00D31CD0" w:rsidRPr="00D31CD0">
        <w:rPr>
          <w:rFonts w:asciiTheme="minorHAnsi" w:hAnsiTheme="minorHAnsi" w:cstheme="minorHAnsi"/>
          <w:sz w:val="22"/>
          <w:szCs w:val="22"/>
        </w:rPr>
        <w:t>BZP/272/2</w:t>
      </w:r>
      <w:r w:rsidR="00AE333E">
        <w:rPr>
          <w:rFonts w:asciiTheme="minorHAnsi" w:hAnsiTheme="minorHAnsi" w:cstheme="minorHAnsi"/>
          <w:sz w:val="22"/>
          <w:szCs w:val="22"/>
        </w:rPr>
        <w:t>5</w:t>
      </w:r>
      <w:r w:rsidR="00D31CD0" w:rsidRPr="00D31CD0">
        <w:rPr>
          <w:rFonts w:asciiTheme="minorHAnsi" w:hAnsiTheme="minorHAnsi" w:cstheme="minorHAnsi"/>
          <w:sz w:val="22"/>
          <w:szCs w:val="22"/>
        </w:rPr>
        <w:t>/2020</w:t>
      </w:r>
      <w:r w:rsidRPr="00D31CD0">
        <w:rPr>
          <w:rFonts w:asciiTheme="minorHAnsi" w:hAnsiTheme="minorHAnsi" w:cstheme="minorHAnsi"/>
          <w:sz w:val="22"/>
          <w:szCs w:val="22"/>
        </w:rPr>
        <w:t xml:space="preserve"> nazwa:: </w:t>
      </w:r>
      <w:r w:rsidRPr="00D31CD0">
        <w:rPr>
          <w:rFonts w:asciiTheme="minorHAnsi" w:hAnsiTheme="minorHAnsi" w:cstheme="minorHAnsi"/>
          <w:b/>
          <w:i/>
          <w:sz w:val="22"/>
          <w:szCs w:val="22"/>
        </w:rPr>
        <w:t>„</w:t>
      </w:r>
      <w:bookmarkStart w:id="0" w:name="_Hlk39819989"/>
      <w:r w:rsidR="004200C5" w:rsidRPr="00D31CD0">
        <w:rPr>
          <w:rFonts w:asciiTheme="minorHAnsi" w:hAnsiTheme="minorHAnsi" w:cstheme="minorHAnsi"/>
          <w:b/>
          <w:sz w:val="22"/>
          <w:szCs w:val="22"/>
        </w:rPr>
        <w:t xml:space="preserve">Budowa drogi gminnej publicznej w km </w:t>
      </w:r>
      <w:bookmarkStart w:id="1" w:name="_Hlk39820216"/>
      <w:r w:rsidR="004200C5" w:rsidRPr="00D31CD0">
        <w:rPr>
          <w:rFonts w:asciiTheme="minorHAnsi" w:hAnsiTheme="minorHAnsi" w:cstheme="minorHAnsi"/>
          <w:b/>
          <w:sz w:val="22"/>
          <w:szCs w:val="22"/>
        </w:rPr>
        <w:t>od 0+147,37 do km 0+869,02</w:t>
      </w:r>
      <w:bookmarkEnd w:id="1"/>
      <w:r w:rsidR="004200C5" w:rsidRPr="00D31CD0">
        <w:rPr>
          <w:rFonts w:asciiTheme="minorHAnsi" w:hAnsiTheme="minorHAnsi" w:cstheme="minorHAnsi"/>
          <w:b/>
          <w:sz w:val="22"/>
          <w:szCs w:val="22"/>
        </w:rPr>
        <w:t xml:space="preserve"> pomiędzy ul. Sobieskiego i ul. Sienkiewicza w miejscowości Myślenice, gmina Myślenice, powiat Myślenice</w:t>
      </w:r>
      <w:bookmarkEnd w:id="0"/>
      <w:r w:rsidRPr="00D31CD0">
        <w:rPr>
          <w:rFonts w:asciiTheme="minorHAnsi" w:hAnsiTheme="minorHAnsi" w:cstheme="minorHAnsi"/>
          <w:b/>
          <w:bCs/>
          <w:i/>
          <w:sz w:val="22"/>
          <w:szCs w:val="22"/>
        </w:rPr>
        <w:t>.”</w:t>
      </w:r>
    </w:p>
    <w:p w14:paraId="5D07436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Roboty budowlane stanowiące przedmiot niniejszego zamówienia należy wykonać zgodnie z:</w:t>
      </w:r>
    </w:p>
    <w:p w14:paraId="7AB0FE69"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a) Dokumentacją projektową stanowiącą załącznik do niniejszej umowy,</w:t>
      </w:r>
    </w:p>
    <w:p w14:paraId="731CECFD"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b) Specyfikacjami Technicznymi Wykonania i Odbioru Robót Budowlanych stanowiącymi załącznik do niniejszej umowy,</w:t>
      </w:r>
    </w:p>
    <w:p w14:paraId="37BCA703"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c) Zasadami sztuki budowlanej, współczesnej wiedzy technicznej oraz obowiązującymi w tym zakresie normami technicznymi i technologicznymi, standardami bezpieczeństwa ppoż. i bhp,</w:t>
      </w:r>
    </w:p>
    <w:p w14:paraId="5B5FF6BB"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d) Przepisami prawa, w tym budowlanego i ochrony środowiska,</w:t>
      </w:r>
    </w:p>
    <w:p w14:paraId="0B893935"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e) Poleceniami Zamawiającego,</w:t>
      </w:r>
    </w:p>
    <w:p w14:paraId="2A644E7E"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 xml:space="preserve">f) Pozostałą dokumentacją postępowania o udzielenie zamówienia publicznego </w:t>
      </w:r>
    </w:p>
    <w:p w14:paraId="65240001" w14:textId="77777777" w:rsidR="00EA6F1B" w:rsidRPr="00D31CD0" w:rsidRDefault="00EA6F1B">
      <w:pPr>
        <w:jc w:val="both"/>
        <w:rPr>
          <w:rFonts w:asciiTheme="minorHAnsi" w:hAnsiTheme="minorHAnsi" w:cstheme="minorHAnsi"/>
          <w:sz w:val="22"/>
          <w:szCs w:val="22"/>
          <w:u w:val="single"/>
          <w:shd w:val="clear" w:color="auto" w:fill="FFFF00"/>
        </w:rPr>
      </w:pPr>
    </w:p>
    <w:p w14:paraId="23663687" w14:textId="3BBE7BA4" w:rsidR="00D31CD0" w:rsidRPr="00D31CD0" w:rsidRDefault="00EA6F1B" w:rsidP="00D31CD0">
      <w:pPr>
        <w:ind w:right="-227"/>
        <w:jc w:val="both"/>
        <w:rPr>
          <w:rFonts w:asciiTheme="minorHAnsi" w:hAnsiTheme="minorHAnsi" w:cstheme="minorHAnsi"/>
          <w:sz w:val="22"/>
          <w:szCs w:val="22"/>
        </w:rPr>
      </w:pPr>
      <w:r w:rsidRPr="00D31CD0">
        <w:rPr>
          <w:rFonts w:asciiTheme="minorHAnsi" w:hAnsiTheme="minorHAnsi" w:cstheme="minorHAnsi"/>
          <w:sz w:val="22"/>
          <w:szCs w:val="22"/>
        </w:rPr>
        <w:t xml:space="preserve">3. Wspólny słownik zamówień CPV: </w:t>
      </w:r>
      <w:r w:rsidR="00D31CD0" w:rsidRPr="00D31CD0">
        <w:rPr>
          <w:rFonts w:asciiTheme="minorHAnsi" w:hAnsiTheme="minorHAnsi" w:cstheme="minorHAnsi"/>
          <w:sz w:val="22"/>
          <w:szCs w:val="22"/>
        </w:rPr>
        <w:t>45233000-9; 45232130-2; 45231300-8; 45112710-5; 45316213-1; 45233221-4; 45316100-6; 45230000-8</w:t>
      </w:r>
    </w:p>
    <w:p w14:paraId="13DB192C" w14:textId="77777777" w:rsidR="00EA6F1B" w:rsidRPr="00D31CD0" w:rsidRDefault="00EA6F1B">
      <w:pPr>
        <w:ind w:firstLine="283"/>
        <w:jc w:val="both"/>
        <w:rPr>
          <w:rFonts w:asciiTheme="minorHAnsi" w:hAnsiTheme="minorHAnsi" w:cstheme="minorHAnsi"/>
          <w:sz w:val="22"/>
          <w:szCs w:val="22"/>
        </w:rPr>
      </w:pPr>
    </w:p>
    <w:p w14:paraId="576170DE" w14:textId="494F3943"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4. </w:t>
      </w:r>
      <w:r w:rsidRPr="00D31CD0">
        <w:rPr>
          <w:rFonts w:asciiTheme="minorHAnsi" w:hAnsiTheme="minorHAnsi" w:cstheme="minorHAnsi"/>
          <w:sz w:val="22"/>
          <w:szCs w:val="22"/>
          <w:u w:val="single"/>
        </w:rPr>
        <w:t>Zakres inwestycji obejmuje</w:t>
      </w:r>
      <w:r w:rsidR="004200C5" w:rsidRPr="00D31CD0">
        <w:rPr>
          <w:rFonts w:asciiTheme="minorHAnsi" w:hAnsiTheme="minorHAnsi" w:cstheme="minorHAnsi"/>
          <w:sz w:val="22"/>
          <w:szCs w:val="22"/>
          <w:u w:val="single"/>
        </w:rPr>
        <w:t xml:space="preserve"> w szczególności</w:t>
      </w:r>
      <w:r w:rsidRPr="00D31CD0">
        <w:rPr>
          <w:rFonts w:asciiTheme="minorHAnsi" w:hAnsiTheme="minorHAnsi" w:cstheme="minorHAnsi"/>
          <w:sz w:val="22"/>
          <w:szCs w:val="22"/>
          <w:u w:val="single"/>
        </w:rPr>
        <w:t>:</w:t>
      </w:r>
    </w:p>
    <w:p w14:paraId="279C3907" w14:textId="5D217C9D" w:rsidR="004200C5" w:rsidRPr="00D31CD0" w:rsidRDefault="004200C5" w:rsidP="004200C5">
      <w:pPr>
        <w:pStyle w:val="Akapitzlist"/>
        <w:numPr>
          <w:ilvl w:val="0"/>
          <w:numId w:val="7"/>
        </w:num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budowy drogi gminnej publicznej wraz z budowa prawostronnego chodnika szerokości 2,00m,</w:t>
      </w:r>
    </w:p>
    <w:p w14:paraId="2F447971" w14:textId="6CF0000F" w:rsidR="004200C5" w:rsidRPr="00D31CD0" w:rsidRDefault="004200C5" w:rsidP="004200C5">
      <w:pPr>
        <w:pStyle w:val="Akapitzlist"/>
        <w:numPr>
          <w:ilvl w:val="0"/>
          <w:numId w:val="7"/>
        </w:num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budowy i przebudowy istniejących zjazdów,</w:t>
      </w:r>
    </w:p>
    <w:p w14:paraId="70F3AADB" w14:textId="48593E8D" w:rsidR="004200C5" w:rsidRPr="00D31CD0" w:rsidRDefault="004200C5" w:rsidP="004200C5">
      <w:pPr>
        <w:pStyle w:val="Akapitzlist"/>
        <w:numPr>
          <w:ilvl w:val="0"/>
          <w:numId w:val="7"/>
        </w:num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budowy sieci oświetlenia ulicznego,</w:t>
      </w:r>
    </w:p>
    <w:p w14:paraId="4EEE8659" w14:textId="74878F8C" w:rsidR="004200C5" w:rsidRPr="00D31CD0" w:rsidRDefault="004200C5" w:rsidP="004200C5">
      <w:pPr>
        <w:pStyle w:val="Akapitzlist"/>
        <w:numPr>
          <w:ilvl w:val="0"/>
          <w:numId w:val="7"/>
        </w:num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przebudowy odcinków sieci kanalizacji sanitarnej i rozbiórki odcinka kanalizacji deszczowej,</w:t>
      </w:r>
    </w:p>
    <w:p w14:paraId="2FA4E8AA" w14:textId="40EA1217" w:rsidR="004200C5" w:rsidRPr="00D31CD0" w:rsidRDefault="004200C5" w:rsidP="004200C5">
      <w:pPr>
        <w:pStyle w:val="Akapitzlist"/>
        <w:numPr>
          <w:ilvl w:val="0"/>
          <w:numId w:val="7"/>
        </w:num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 xml:space="preserve">przebudowy sieci </w:t>
      </w:r>
      <w:proofErr w:type="spellStart"/>
      <w:r w:rsidRPr="00D31CD0">
        <w:rPr>
          <w:rFonts w:asciiTheme="minorHAnsi" w:hAnsiTheme="minorHAnsi" w:cstheme="minorHAnsi"/>
          <w:sz w:val="22"/>
          <w:szCs w:val="22"/>
        </w:rPr>
        <w:t>eN</w:t>
      </w:r>
      <w:proofErr w:type="spellEnd"/>
      <w:r w:rsidRPr="00D31CD0">
        <w:rPr>
          <w:rFonts w:asciiTheme="minorHAnsi" w:hAnsiTheme="minorHAnsi" w:cstheme="minorHAnsi"/>
          <w:sz w:val="22"/>
          <w:szCs w:val="22"/>
        </w:rPr>
        <w:t>,</w:t>
      </w:r>
    </w:p>
    <w:p w14:paraId="647E7D8C" w14:textId="26824C1D" w:rsidR="004200C5" w:rsidRPr="00D31CD0" w:rsidRDefault="004200C5" w:rsidP="004200C5">
      <w:pPr>
        <w:pStyle w:val="Akapitzlist"/>
        <w:numPr>
          <w:ilvl w:val="0"/>
          <w:numId w:val="7"/>
        </w:num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 xml:space="preserve">przebudowy odcinka sieci </w:t>
      </w:r>
      <w:proofErr w:type="spellStart"/>
      <w:r w:rsidRPr="00D31CD0">
        <w:rPr>
          <w:rFonts w:asciiTheme="minorHAnsi" w:hAnsiTheme="minorHAnsi" w:cstheme="minorHAnsi"/>
          <w:sz w:val="22"/>
          <w:szCs w:val="22"/>
        </w:rPr>
        <w:t>eS</w:t>
      </w:r>
      <w:proofErr w:type="spellEnd"/>
      <w:r w:rsidRPr="00D31CD0">
        <w:rPr>
          <w:rFonts w:asciiTheme="minorHAnsi" w:hAnsiTheme="minorHAnsi" w:cstheme="minorHAnsi"/>
          <w:sz w:val="22"/>
          <w:szCs w:val="22"/>
        </w:rPr>
        <w:t>,</w:t>
      </w:r>
    </w:p>
    <w:p w14:paraId="63A3621D" w14:textId="13222D59" w:rsidR="004200C5" w:rsidRPr="00D31CD0" w:rsidRDefault="004200C5" w:rsidP="004200C5">
      <w:pPr>
        <w:pStyle w:val="Akapitzlist"/>
        <w:numPr>
          <w:ilvl w:val="0"/>
          <w:numId w:val="7"/>
        </w:num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lastRenderedPageBreak/>
        <w:t>przebudowy odcinka sieci gazowej,</w:t>
      </w:r>
    </w:p>
    <w:p w14:paraId="0DF7CEDA" w14:textId="399E9E10" w:rsidR="004200C5" w:rsidRPr="00D31CD0" w:rsidRDefault="004200C5" w:rsidP="004200C5">
      <w:pPr>
        <w:pStyle w:val="Akapitzlist"/>
        <w:numPr>
          <w:ilvl w:val="0"/>
          <w:numId w:val="7"/>
        </w:num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budowy umocnienia skarpy</w:t>
      </w:r>
    </w:p>
    <w:p w14:paraId="76C72C47" w14:textId="10F7A1E3" w:rsidR="004200C5" w:rsidRPr="00D31CD0" w:rsidRDefault="004200C5" w:rsidP="004200C5">
      <w:pPr>
        <w:pStyle w:val="Akapitzlist"/>
        <w:numPr>
          <w:ilvl w:val="0"/>
          <w:numId w:val="7"/>
        </w:num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rozbiórki i budowy ogrodzeń</w:t>
      </w:r>
    </w:p>
    <w:p w14:paraId="070A3984" w14:textId="0DAC12E0" w:rsidR="00B033EE" w:rsidRPr="00D31CD0" w:rsidRDefault="00B033EE" w:rsidP="004200C5">
      <w:pPr>
        <w:pStyle w:val="Akapitzlist"/>
        <w:numPr>
          <w:ilvl w:val="0"/>
          <w:numId w:val="7"/>
        </w:num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opracowanie planu organizacji ruchu na czas prowadzenia robót</w:t>
      </w:r>
    </w:p>
    <w:p w14:paraId="1D5CE2A2" w14:textId="3DD88515" w:rsidR="00B033EE" w:rsidRPr="00D31CD0" w:rsidRDefault="00B033EE" w:rsidP="004200C5">
      <w:pPr>
        <w:pStyle w:val="Akapitzlist"/>
        <w:numPr>
          <w:ilvl w:val="0"/>
          <w:numId w:val="7"/>
        </w:num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 xml:space="preserve">ubezpieczenie </w:t>
      </w:r>
    </w:p>
    <w:p w14:paraId="51FA8AA4" w14:textId="40AF8B4E" w:rsidR="004200C5" w:rsidRPr="00D31CD0" w:rsidRDefault="004200C5" w:rsidP="004200C5">
      <w:pPr>
        <w:pStyle w:val="Akapitzlist"/>
        <w:numPr>
          <w:ilvl w:val="0"/>
          <w:numId w:val="7"/>
        </w:num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 xml:space="preserve">oraz inne roboty i usługi towarzyszące niezbędne do osiągnięcia celu jakim jest wybudowanie ulicy pomiędzy ulicami Sobieskiego i Sienkiewicza  </w:t>
      </w:r>
    </w:p>
    <w:p w14:paraId="1722F155" w14:textId="77777777" w:rsidR="00EA6F1B" w:rsidRPr="00D31CD0" w:rsidRDefault="00EA6F1B">
      <w:p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 xml:space="preserve">5. Szczegółowy zakres robót i ich ilości został określony w Dokumentacji Projektowej i </w:t>
      </w:r>
      <w:proofErr w:type="spellStart"/>
      <w:r w:rsidRPr="00D31CD0">
        <w:rPr>
          <w:rFonts w:asciiTheme="minorHAnsi" w:hAnsiTheme="minorHAnsi" w:cstheme="minorHAnsi"/>
          <w:sz w:val="22"/>
          <w:szCs w:val="22"/>
        </w:rPr>
        <w:t>STWiOR</w:t>
      </w:r>
      <w:proofErr w:type="spellEnd"/>
      <w:r w:rsidRPr="00D31CD0">
        <w:rPr>
          <w:rFonts w:asciiTheme="minorHAnsi" w:hAnsiTheme="minorHAnsi" w:cstheme="minorHAnsi"/>
          <w:sz w:val="22"/>
          <w:szCs w:val="22"/>
        </w:rPr>
        <w:t xml:space="preserve"> 6.  Wykonawca przyjmując do realizacji przedmiot zamówienia zapewnia:</w:t>
      </w:r>
    </w:p>
    <w:p w14:paraId="32910FF0"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a) wykonanie każdego rodzaju robót zgodnie z dokumentacją postępowania, specyfikacjami technicznymi wykonania i odbioru robót budowlanych oraz zgodnie z przyjętym standardem,</w:t>
      </w:r>
    </w:p>
    <w:p w14:paraId="021D3DA9"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b) ilość i rodzaj sprzętu gwarantującego wykonanie zadania,</w:t>
      </w:r>
    </w:p>
    <w:p w14:paraId="36D33D35"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c) dostawę wszelkich materiałów budowlanych i pomocniczych oraz urządzeń niezbędnych do wykonania przedmiotu zamówienia</w:t>
      </w:r>
    </w:p>
    <w:p w14:paraId="60DFF8AA"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d) przygotowanie na dzień umownego zakończenia robót atestów materiałowych, badań laboratoryjnych, pomiarów, potwierdzonych przez kierownika budowy,</w:t>
      </w:r>
    </w:p>
    <w:p w14:paraId="0B537D82"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e) miejsce odwozu urobku na odkład Wykonawca zabezpiecza we własnym zakresie.</w:t>
      </w:r>
    </w:p>
    <w:p w14:paraId="1D029F59" w14:textId="77777777" w:rsidR="00EA6F1B" w:rsidRPr="00D31CD0" w:rsidRDefault="00EA6F1B">
      <w:pPr>
        <w:jc w:val="both"/>
        <w:rPr>
          <w:rFonts w:asciiTheme="minorHAnsi" w:hAnsiTheme="minorHAnsi" w:cstheme="minorHAnsi"/>
          <w:sz w:val="22"/>
          <w:szCs w:val="22"/>
        </w:rPr>
      </w:pPr>
    </w:p>
    <w:p w14:paraId="08A7D8E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7. W kalkulacji kosztów wykonania przedmiotowego zamówienia należy uwzględnić wszystkie koszty, w tym również koszty związane z oznakowaniem robót wg sporządzonego we własnym zakresie projektu organizacji ruchu. Wykonawca zobowiązuje się złożyć w siedzibie Zamawiającego do zatwierdzenia projekt organizacji ruchu do 14 dni od dnia podpisania umowy.</w:t>
      </w:r>
    </w:p>
    <w:p w14:paraId="2A37BE0D" w14:textId="77777777" w:rsidR="00EA6F1B" w:rsidRPr="00D31CD0" w:rsidRDefault="00EA6F1B">
      <w:pPr>
        <w:jc w:val="both"/>
        <w:rPr>
          <w:rFonts w:asciiTheme="minorHAnsi" w:hAnsiTheme="minorHAnsi" w:cstheme="minorHAnsi"/>
          <w:sz w:val="22"/>
          <w:szCs w:val="22"/>
        </w:rPr>
      </w:pPr>
    </w:p>
    <w:p w14:paraId="2F11644A" w14:textId="77777777" w:rsidR="00EA6F1B" w:rsidRPr="00D31CD0" w:rsidRDefault="00EA6F1B">
      <w:pPr>
        <w:jc w:val="center"/>
        <w:rPr>
          <w:rFonts w:asciiTheme="minorHAnsi" w:hAnsiTheme="minorHAnsi" w:cstheme="minorHAnsi"/>
          <w:b/>
          <w:bCs/>
          <w:color w:val="000000"/>
          <w:sz w:val="22"/>
          <w:szCs w:val="22"/>
          <w:shd w:val="clear" w:color="auto" w:fill="FFFF00"/>
        </w:rPr>
      </w:pPr>
    </w:p>
    <w:p w14:paraId="49413F1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w:t>
      </w:r>
    </w:p>
    <w:p w14:paraId="671EA89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Wynagrodzenie</w:t>
      </w:r>
    </w:p>
    <w:p w14:paraId="1E361155" w14:textId="77777777" w:rsidR="00EA6F1B" w:rsidRPr="00D31CD0" w:rsidRDefault="00EA6F1B">
      <w:pPr>
        <w:rPr>
          <w:rFonts w:asciiTheme="minorHAnsi" w:hAnsiTheme="minorHAnsi" w:cstheme="minorHAnsi"/>
          <w:b/>
          <w:bCs/>
          <w:sz w:val="22"/>
          <w:szCs w:val="22"/>
        </w:rPr>
      </w:pPr>
    </w:p>
    <w:p w14:paraId="1B439C02" w14:textId="77777777" w:rsidR="00EA6F1B" w:rsidRPr="00D31CD0" w:rsidRDefault="00EA6F1B">
      <w:pPr>
        <w:tabs>
          <w:tab w:val="left" w:pos="284"/>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Za wykonanie Robót Zamawiający zapłaci Wykonawcy wynagrodzenie ryczałtowe, określone przez Wykonawcę w ofercie, wynoszące: </w:t>
      </w:r>
    </w:p>
    <w:p w14:paraId="0BC4C010" w14:textId="77777777" w:rsidR="00EA6F1B" w:rsidRPr="00D31CD0" w:rsidRDefault="00EA6F1B">
      <w:pPr>
        <w:rPr>
          <w:rFonts w:asciiTheme="minorHAnsi" w:hAnsiTheme="minorHAnsi" w:cstheme="minorHAnsi"/>
          <w:sz w:val="22"/>
          <w:szCs w:val="22"/>
        </w:rPr>
      </w:pPr>
    </w:p>
    <w:p w14:paraId="1608D64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Netto:      ………………………….....……... zł.</w:t>
      </w:r>
    </w:p>
    <w:p w14:paraId="6C11C2BA" w14:textId="77777777" w:rsidR="00EA6F1B" w:rsidRPr="00D31CD0" w:rsidRDefault="00EA6F1B">
      <w:pPr>
        <w:pStyle w:val="Nagwek1"/>
        <w:numPr>
          <w:ilvl w:val="0"/>
          <w:numId w:val="0"/>
        </w:numPr>
        <w:rPr>
          <w:rFonts w:asciiTheme="minorHAnsi" w:hAnsiTheme="minorHAnsi" w:cstheme="minorHAnsi"/>
          <w:sz w:val="22"/>
          <w:szCs w:val="22"/>
        </w:rPr>
      </w:pPr>
      <w:r w:rsidRPr="00D31CD0">
        <w:rPr>
          <w:rFonts w:asciiTheme="minorHAnsi" w:hAnsiTheme="minorHAnsi" w:cstheme="minorHAnsi"/>
          <w:sz w:val="22"/>
          <w:szCs w:val="22"/>
          <w:u w:val="none"/>
        </w:rPr>
        <w:t>VAT:      ……………………....……..…….... zł.</w:t>
      </w:r>
    </w:p>
    <w:p w14:paraId="00683E5A"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 xml:space="preserve">Razem brutto: </w:t>
      </w:r>
      <w:r w:rsidRPr="00D31CD0">
        <w:rPr>
          <w:rFonts w:asciiTheme="minorHAnsi" w:hAnsiTheme="minorHAnsi" w:cstheme="minorHAnsi"/>
          <w:sz w:val="22"/>
          <w:szCs w:val="22"/>
        </w:rPr>
        <w:t>….….…….………..……….</w:t>
      </w:r>
      <w:r w:rsidRPr="00D31CD0">
        <w:rPr>
          <w:rFonts w:asciiTheme="minorHAnsi" w:hAnsiTheme="minorHAnsi" w:cstheme="minorHAnsi"/>
          <w:b/>
          <w:bCs/>
          <w:sz w:val="22"/>
          <w:szCs w:val="22"/>
        </w:rPr>
        <w:t xml:space="preserve"> zł.</w:t>
      </w:r>
    </w:p>
    <w:p w14:paraId="3A2CC203"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color w:val="000000"/>
          <w:sz w:val="22"/>
          <w:szCs w:val="22"/>
        </w:rPr>
        <w:t>Słownie  brutto…………………………………………………………………………………...…</w:t>
      </w:r>
    </w:p>
    <w:p w14:paraId="621BB339" w14:textId="77777777" w:rsidR="00EA6F1B" w:rsidRPr="00D31CD0" w:rsidRDefault="00EA6F1B">
      <w:pPr>
        <w:ind w:left="705"/>
        <w:rPr>
          <w:rFonts w:asciiTheme="minorHAnsi" w:hAnsiTheme="minorHAnsi" w:cstheme="minorHAnsi"/>
          <w:b/>
          <w:bCs/>
          <w:sz w:val="22"/>
          <w:szCs w:val="22"/>
        </w:rPr>
      </w:pPr>
    </w:p>
    <w:p w14:paraId="5BB77A8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3.</w:t>
      </w:r>
    </w:p>
    <w:p w14:paraId="28E491A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Termin realizacji zamówienia:</w:t>
      </w:r>
    </w:p>
    <w:p w14:paraId="63B513ED" w14:textId="77777777" w:rsidR="00EA6F1B" w:rsidRPr="00D31CD0" w:rsidRDefault="00EA6F1B">
      <w:pPr>
        <w:jc w:val="center"/>
        <w:rPr>
          <w:rFonts w:asciiTheme="minorHAnsi" w:hAnsiTheme="minorHAnsi" w:cstheme="minorHAnsi"/>
          <w:sz w:val="22"/>
          <w:szCs w:val="22"/>
        </w:rPr>
      </w:pPr>
    </w:p>
    <w:p w14:paraId="34CA5DE4" w14:textId="0D7B368A"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shd w:val="clear" w:color="auto" w:fill="FFFFFF"/>
        </w:rPr>
        <w:t xml:space="preserve">Wykonanie </w:t>
      </w:r>
      <w:r w:rsidR="00B033EE" w:rsidRPr="00D31CD0">
        <w:rPr>
          <w:rFonts w:asciiTheme="minorHAnsi" w:hAnsiTheme="minorHAnsi" w:cstheme="minorHAnsi"/>
          <w:sz w:val="22"/>
          <w:szCs w:val="22"/>
          <w:shd w:val="clear" w:color="auto" w:fill="FFFFFF"/>
        </w:rPr>
        <w:t>przedmiotu zamówienia</w:t>
      </w:r>
      <w:r w:rsidRPr="00D31CD0">
        <w:rPr>
          <w:rFonts w:asciiTheme="minorHAnsi" w:hAnsiTheme="minorHAnsi" w:cstheme="minorHAnsi"/>
          <w:sz w:val="22"/>
          <w:szCs w:val="22"/>
          <w:shd w:val="clear" w:color="auto" w:fill="FFFFFF"/>
        </w:rPr>
        <w:t xml:space="preserve"> w terminie</w:t>
      </w:r>
      <w:r w:rsidRPr="00D31CD0">
        <w:rPr>
          <w:rFonts w:asciiTheme="minorHAnsi" w:hAnsiTheme="minorHAnsi" w:cstheme="minorHAnsi"/>
          <w:b/>
          <w:bCs/>
          <w:sz w:val="22"/>
          <w:szCs w:val="22"/>
          <w:shd w:val="clear" w:color="auto" w:fill="FFFFFF"/>
        </w:rPr>
        <w:t xml:space="preserve"> </w:t>
      </w:r>
      <w:r w:rsidRPr="00D31CD0">
        <w:rPr>
          <w:rFonts w:asciiTheme="minorHAnsi" w:hAnsiTheme="minorHAnsi" w:cstheme="minorHAnsi"/>
          <w:b/>
          <w:bCs/>
          <w:sz w:val="22"/>
          <w:szCs w:val="22"/>
        </w:rPr>
        <w:t xml:space="preserve">do </w:t>
      </w:r>
      <w:r w:rsidR="004200C5" w:rsidRPr="00D31CD0">
        <w:rPr>
          <w:rFonts w:asciiTheme="minorHAnsi" w:hAnsiTheme="minorHAnsi" w:cstheme="minorHAnsi"/>
          <w:b/>
          <w:bCs/>
          <w:sz w:val="22"/>
          <w:szCs w:val="22"/>
        </w:rPr>
        <w:t>26</w:t>
      </w:r>
      <w:r w:rsidRPr="00D31CD0">
        <w:rPr>
          <w:rFonts w:asciiTheme="minorHAnsi" w:hAnsiTheme="minorHAnsi" w:cstheme="minorHAnsi"/>
          <w:b/>
          <w:bCs/>
          <w:sz w:val="22"/>
          <w:szCs w:val="22"/>
        </w:rPr>
        <w:t>.</w:t>
      </w:r>
      <w:r w:rsidR="00AD616F">
        <w:rPr>
          <w:rFonts w:asciiTheme="minorHAnsi" w:hAnsiTheme="minorHAnsi" w:cstheme="minorHAnsi"/>
          <w:b/>
          <w:bCs/>
          <w:sz w:val="22"/>
          <w:szCs w:val="22"/>
        </w:rPr>
        <w:t>03</w:t>
      </w:r>
      <w:r w:rsidRPr="00D31CD0">
        <w:rPr>
          <w:rFonts w:asciiTheme="minorHAnsi" w:hAnsiTheme="minorHAnsi" w:cstheme="minorHAnsi"/>
          <w:b/>
          <w:bCs/>
          <w:sz w:val="22"/>
          <w:szCs w:val="22"/>
        </w:rPr>
        <w:t>.202</w:t>
      </w:r>
      <w:r w:rsidR="00AD616F">
        <w:rPr>
          <w:rFonts w:asciiTheme="minorHAnsi" w:hAnsiTheme="minorHAnsi" w:cstheme="minorHAnsi"/>
          <w:b/>
          <w:bCs/>
          <w:sz w:val="22"/>
          <w:szCs w:val="22"/>
        </w:rPr>
        <w:t>1</w:t>
      </w:r>
      <w:r w:rsidRPr="00D31CD0">
        <w:rPr>
          <w:rFonts w:asciiTheme="minorHAnsi" w:hAnsiTheme="minorHAnsi" w:cstheme="minorHAnsi"/>
          <w:b/>
          <w:bCs/>
          <w:color w:val="000000"/>
          <w:sz w:val="22"/>
          <w:szCs w:val="22"/>
        </w:rPr>
        <w:t> r.</w:t>
      </w:r>
    </w:p>
    <w:p w14:paraId="5280B1CB" w14:textId="77777777" w:rsidR="00EA6F1B" w:rsidRPr="00D31CD0" w:rsidRDefault="00EA6F1B">
      <w:pPr>
        <w:jc w:val="both"/>
        <w:rPr>
          <w:rFonts w:asciiTheme="minorHAnsi" w:hAnsiTheme="minorHAnsi" w:cstheme="minorHAnsi"/>
          <w:sz w:val="22"/>
          <w:szCs w:val="22"/>
        </w:rPr>
      </w:pPr>
    </w:p>
    <w:p w14:paraId="2E319AE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4.</w:t>
      </w:r>
    </w:p>
    <w:p w14:paraId="401067CF" w14:textId="77777777" w:rsidR="00EA6F1B" w:rsidRPr="00D31CD0" w:rsidRDefault="00EA6F1B">
      <w:pPr>
        <w:jc w:val="center"/>
        <w:rPr>
          <w:rFonts w:asciiTheme="minorHAnsi" w:hAnsiTheme="minorHAnsi" w:cstheme="minorHAnsi"/>
          <w:sz w:val="22"/>
          <w:szCs w:val="22"/>
        </w:rPr>
      </w:pPr>
    </w:p>
    <w:p w14:paraId="506B4C83" w14:textId="77777777" w:rsidR="00EA6F1B" w:rsidRPr="00D31CD0" w:rsidRDefault="00EA6F1B">
      <w:pPr>
        <w:pStyle w:val="Nagwek3"/>
        <w:snapToGrid w:val="0"/>
        <w:spacing w:before="0" w:after="0"/>
        <w:jc w:val="center"/>
        <w:rPr>
          <w:rFonts w:asciiTheme="minorHAnsi" w:hAnsiTheme="minorHAnsi" w:cstheme="minorHAnsi"/>
          <w:sz w:val="22"/>
          <w:szCs w:val="22"/>
        </w:rPr>
      </w:pPr>
      <w:r w:rsidRPr="00D31CD0">
        <w:rPr>
          <w:rFonts w:asciiTheme="minorHAnsi" w:hAnsiTheme="minorHAnsi" w:cstheme="minorHAnsi"/>
          <w:b w:val="0"/>
          <w:i/>
          <w:sz w:val="22"/>
          <w:szCs w:val="22"/>
        </w:rPr>
        <w:t>Zmiana Umowy</w:t>
      </w:r>
    </w:p>
    <w:p w14:paraId="3F630F0A"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sz w:val="22"/>
          <w:szCs w:val="22"/>
        </w:rPr>
        <w:t xml:space="preserve">Zmiana istotnych postanowień niniejszej Umowy w stosunku do treści oferty, na podstawie, której dokonano wyboru Wykonawcy, jest dopuszczalna w szczególnie uzasadnionych przypadkach, na zasadach wskazanych w ust. 2 – 4. </w:t>
      </w:r>
    </w:p>
    <w:p w14:paraId="5644B71E"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Zmiana może obejmować:</w:t>
      </w:r>
    </w:p>
    <w:p w14:paraId="2531D47D" w14:textId="77777777" w:rsidR="00EA6F1B" w:rsidRPr="00D31CD0" w:rsidRDefault="00EA6F1B">
      <w:pPr>
        <w:pStyle w:val="Standard0"/>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lastRenderedPageBreak/>
        <w:t>1)</w:t>
      </w:r>
      <w:r w:rsidRPr="00D31CD0">
        <w:rPr>
          <w:rFonts w:asciiTheme="minorHAnsi" w:hAnsiTheme="minorHAnsi" w:cstheme="minorHAnsi"/>
          <w:sz w:val="22"/>
          <w:szCs w:val="22"/>
        </w:rPr>
        <w:tab/>
        <w:t xml:space="preserve">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pozwalających na zaoszczędzenie kosztów eksploatacji wykonanego w ramach Umowy obiektu, lub umożliwiające uzyskanie lepszej jakości robót. </w:t>
      </w:r>
    </w:p>
    <w:p w14:paraId="03B18A0B" w14:textId="77777777" w:rsidR="00EA6F1B" w:rsidRPr="00D31CD0" w:rsidRDefault="00EA6F1B">
      <w:pPr>
        <w:pStyle w:val="Standard0"/>
        <w:shd w:val="clear" w:color="auto" w:fill="FFFFFF"/>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2)</w:t>
      </w:r>
      <w:r w:rsidRPr="00D31CD0">
        <w:rPr>
          <w:rFonts w:asciiTheme="minorHAnsi" w:hAnsiTheme="minorHAnsi" w:cstheme="minorHAnsi"/>
          <w:sz w:val="22"/>
          <w:szCs w:val="22"/>
        </w:rPr>
        <w:tab/>
      </w:r>
      <w:r w:rsidRPr="00D31CD0">
        <w:rPr>
          <w:rFonts w:asciiTheme="minorHAnsi" w:hAnsiTheme="minorHAnsi" w:cstheme="minorHAnsi"/>
          <w:color w:val="000000"/>
          <w:spacing w:val="-3"/>
          <w:sz w:val="22"/>
          <w:szCs w:val="22"/>
        </w:rPr>
        <w:t xml:space="preserve">zmiany w kolejności i terminach wykonywania robót, </w:t>
      </w:r>
      <w:r w:rsidRPr="00D31CD0">
        <w:rPr>
          <w:rFonts w:asciiTheme="minorHAnsi" w:hAnsiTheme="minorHAnsi" w:cstheme="minorHAnsi"/>
          <w:sz w:val="22"/>
          <w:szCs w:val="22"/>
        </w:rPr>
        <w:t>wymuszone okolicznościami niedaj</w:t>
      </w:r>
      <w:r w:rsidRPr="00D31CD0">
        <w:rPr>
          <w:rFonts w:asciiTheme="minorHAnsi" w:eastAsia="TimesNewRoman" w:hAnsiTheme="minorHAnsi" w:cstheme="minorHAnsi"/>
          <w:sz w:val="22"/>
          <w:szCs w:val="22"/>
        </w:rPr>
        <w:t>ą</w:t>
      </w:r>
      <w:r w:rsidRPr="00D31CD0">
        <w:rPr>
          <w:rFonts w:asciiTheme="minorHAnsi" w:hAnsiTheme="minorHAnsi" w:cstheme="minorHAnsi"/>
          <w:sz w:val="22"/>
          <w:szCs w:val="22"/>
        </w:rPr>
        <w:t>cymi si</w:t>
      </w:r>
      <w:r w:rsidRPr="00D31CD0">
        <w:rPr>
          <w:rFonts w:asciiTheme="minorHAnsi" w:eastAsia="TimesNewRoman" w:hAnsiTheme="minorHAnsi" w:cstheme="minorHAnsi"/>
          <w:sz w:val="22"/>
          <w:szCs w:val="22"/>
        </w:rPr>
        <w:t xml:space="preserve">ę </w:t>
      </w:r>
      <w:r w:rsidRPr="00D31CD0">
        <w:rPr>
          <w:rFonts w:asciiTheme="minorHAnsi" w:hAnsiTheme="minorHAnsi" w:cstheme="minorHAnsi"/>
          <w:sz w:val="22"/>
          <w:szCs w:val="22"/>
        </w:rPr>
        <w:t>wcze</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niej przewidzie</w:t>
      </w:r>
      <w:r w:rsidRPr="00D31CD0">
        <w:rPr>
          <w:rFonts w:asciiTheme="minorHAnsi" w:eastAsia="TimesNewRoman" w:hAnsiTheme="minorHAnsi" w:cstheme="minorHAnsi"/>
          <w:sz w:val="22"/>
          <w:szCs w:val="22"/>
        </w:rPr>
        <w:t>ć</w:t>
      </w:r>
      <w:r w:rsidRPr="00D31CD0">
        <w:rPr>
          <w:rFonts w:asciiTheme="minorHAnsi" w:hAnsiTheme="minorHAnsi" w:cstheme="minorHAnsi"/>
          <w:sz w:val="22"/>
          <w:szCs w:val="22"/>
        </w:rPr>
        <w:t xml:space="preserve">, w tym </w:t>
      </w:r>
      <w:r w:rsidRPr="00D31CD0">
        <w:rPr>
          <w:rFonts w:asciiTheme="minorHAnsi" w:hAnsiTheme="minorHAnsi" w:cstheme="minorHAnsi"/>
          <w:color w:val="000000"/>
          <w:spacing w:val="-3"/>
          <w:sz w:val="22"/>
          <w:szCs w:val="22"/>
        </w:rPr>
        <w:t>zmianę terminu końcowego realizacji Umowy;</w:t>
      </w:r>
    </w:p>
    <w:p w14:paraId="4D09782D"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spacing w:val="-3"/>
          <w:sz w:val="22"/>
          <w:szCs w:val="22"/>
        </w:rPr>
        <w:t>3</w:t>
      </w:r>
      <w:r w:rsidRPr="00D31CD0">
        <w:rPr>
          <w:rFonts w:asciiTheme="minorHAnsi" w:hAnsiTheme="minorHAnsi" w:cstheme="minorHAnsi"/>
          <w:color w:val="000000"/>
          <w:spacing w:val="-3"/>
          <w:sz w:val="22"/>
          <w:szCs w:val="22"/>
        </w:rPr>
        <w:t xml:space="preserve">) </w:t>
      </w:r>
      <w:r w:rsidRPr="00D31CD0">
        <w:rPr>
          <w:rFonts w:asciiTheme="minorHAnsi" w:hAnsiTheme="minorHAnsi" w:cstheme="minorHAnsi"/>
          <w:color w:val="000000"/>
          <w:spacing w:val="-3"/>
          <w:sz w:val="22"/>
          <w:szCs w:val="22"/>
        </w:rPr>
        <w:tab/>
        <w:t xml:space="preserve">w szczególnie uzasadnionych przypadkach, zmianę zakresu robót planowanych do powierzenia podwykonawcom; </w:t>
      </w:r>
    </w:p>
    <w:p w14:paraId="7F542851"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4)</w:t>
      </w:r>
      <w:r w:rsidRPr="00D31CD0">
        <w:rPr>
          <w:rFonts w:asciiTheme="minorHAnsi" w:hAnsiTheme="minorHAnsi" w:cstheme="minorHAnsi"/>
          <w:color w:val="000000"/>
          <w:spacing w:val="-3"/>
          <w:sz w:val="22"/>
          <w:szCs w:val="22"/>
        </w:rPr>
        <w:tab/>
      </w:r>
      <w:r w:rsidRPr="00D31CD0">
        <w:rPr>
          <w:rFonts w:asciiTheme="minorHAnsi" w:hAnsiTheme="minorHAnsi" w:cstheme="minorHAnsi"/>
          <w:sz w:val="22"/>
          <w:szCs w:val="22"/>
        </w:rPr>
        <w:t>zmiany wynikające z innych przyczyn zewnętrznych niezależnych od Wykonawcy lub Zamawiającego skutkujące niemożnością wykonywania robót przez Wykonawcę lub wykonywania innych czynności przewidzianych Umową, przykładowo spowodowane przez;</w:t>
      </w:r>
    </w:p>
    <w:p w14:paraId="5A9BA0B0"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działania osób trzecich (np. właściwych instytucji, organów)</w:t>
      </w:r>
    </w:p>
    <w:p w14:paraId="1F7064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warunkami atmosferycznymi uniemożliwiającymi realizację Umowy, stanowiącymi siłę wyższą</w:t>
      </w:r>
    </w:p>
    <w:p w14:paraId="35BDA7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zmiany osób wyznaczonych do kierowania albo nadzorowania budowy/ robót;</w:t>
      </w:r>
    </w:p>
    <w:p w14:paraId="47C10A08" w14:textId="77777777" w:rsidR="00EA6F1B" w:rsidRPr="00D31CD0" w:rsidRDefault="00EA6F1B">
      <w:pPr>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5)</w:t>
      </w:r>
      <w:r w:rsidRPr="00D31CD0">
        <w:rPr>
          <w:rFonts w:asciiTheme="minorHAnsi" w:hAnsiTheme="minorHAnsi" w:cstheme="minorHAnsi"/>
          <w:sz w:val="22"/>
          <w:szCs w:val="22"/>
        </w:rPr>
        <w:tab/>
        <w:t>zmiany wysoko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nale</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nych podatków i opłat w szczególno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zmiany stawki podatku VAT;</w:t>
      </w:r>
    </w:p>
    <w:p w14:paraId="53AAB078"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6)    zmiany wynikające konieczności uwzględnienia sił</w:t>
      </w:r>
      <w:r w:rsidRPr="00D31CD0">
        <w:rPr>
          <w:rFonts w:asciiTheme="minorHAnsi" w:eastAsia="TimesNewRoman" w:hAnsiTheme="minorHAnsi" w:cstheme="minorHAnsi"/>
          <w:sz w:val="22"/>
          <w:szCs w:val="22"/>
        </w:rPr>
        <w:t xml:space="preserve">y </w:t>
      </w:r>
      <w:r w:rsidRPr="00D31CD0">
        <w:rPr>
          <w:rFonts w:asciiTheme="minorHAnsi" w:hAnsiTheme="minorHAnsi" w:cstheme="minorHAnsi"/>
          <w:sz w:val="22"/>
          <w:szCs w:val="22"/>
        </w:rPr>
        <w:t>wy</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sz</w:t>
      </w:r>
      <w:r w:rsidRPr="00D31CD0">
        <w:rPr>
          <w:rFonts w:asciiTheme="minorHAnsi" w:eastAsia="TimesNewRoman" w:hAnsiTheme="minorHAnsi" w:cstheme="minorHAnsi"/>
          <w:sz w:val="22"/>
          <w:szCs w:val="22"/>
        </w:rPr>
        <w:t>ej</w:t>
      </w:r>
      <w:r w:rsidRPr="00D31CD0">
        <w:rPr>
          <w:rFonts w:asciiTheme="minorHAnsi" w:hAnsiTheme="minorHAnsi" w:cstheme="minorHAnsi"/>
          <w:sz w:val="22"/>
          <w:szCs w:val="22"/>
        </w:rPr>
        <w:t>;</w:t>
      </w:r>
    </w:p>
    <w:p w14:paraId="5640C415"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7)    zmiany uzasadnione okoliczno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ciami, o których mowa w art. 357</w:t>
      </w:r>
      <w:r w:rsidRPr="00D31CD0">
        <w:rPr>
          <w:rFonts w:asciiTheme="minorHAnsi" w:hAnsiTheme="minorHAnsi" w:cstheme="minorHAnsi"/>
          <w:sz w:val="22"/>
          <w:szCs w:val="22"/>
          <w:vertAlign w:val="superscript"/>
        </w:rPr>
        <w:t>1</w:t>
      </w:r>
      <w:r w:rsidRPr="00D31CD0">
        <w:rPr>
          <w:rFonts w:asciiTheme="minorHAnsi" w:hAnsiTheme="minorHAnsi" w:cstheme="minorHAnsi"/>
          <w:sz w:val="22"/>
          <w:szCs w:val="22"/>
        </w:rPr>
        <w:t xml:space="preserve"> Kodeksu cywilnego;</w:t>
      </w:r>
    </w:p>
    <w:p w14:paraId="0DAF4754"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 xml:space="preserve">3. </w:t>
      </w:r>
      <w:r w:rsidRPr="00D31CD0">
        <w:rPr>
          <w:rFonts w:asciiTheme="minorHAnsi" w:hAnsiTheme="minorHAnsi" w:cstheme="minorHAnsi"/>
          <w:spacing w:val="-3"/>
          <w:sz w:val="22"/>
          <w:szCs w:val="22"/>
        </w:rPr>
        <w:tab/>
        <w:t xml:space="preserve">Niezależnie od powyższych zapisów, zmiana umowy może zostać dokonana w sytuacjach i na warunkach określonych w art. 144 ust. 1 pkt 2-6 ustawy </w:t>
      </w:r>
      <w:proofErr w:type="spellStart"/>
      <w:r w:rsidRPr="00D31CD0">
        <w:rPr>
          <w:rFonts w:asciiTheme="minorHAnsi" w:hAnsiTheme="minorHAnsi" w:cstheme="minorHAnsi"/>
          <w:spacing w:val="-3"/>
          <w:sz w:val="22"/>
          <w:szCs w:val="22"/>
        </w:rPr>
        <w:t>Pzp</w:t>
      </w:r>
      <w:proofErr w:type="spellEnd"/>
      <w:r w:rsidRPr="00D31CD0">
        <w:rPr>
          <w:rFonts w:asciiTheme="minorHAnsi" w:hAnsiTheme="minorHAnsi" w:cstheme="minorHAnsi"/>
          <w:spacing w:val="-3"/>
          <w:sz w:val="22"/>
          <w:szCs w:val="22"/>
        </w:rPr>
        <w:t xml:space="preserve">. </w:t>
      </w:r>
    </w:p>
    <w:p w14:paraId="52CF2B1E" w14:textId="0B7DC9AF" w:rsidR="00EA6F1B" w:rsidRPr="00D31CD0" w:rsidRDefault="00EA6F1B" w:rsidP="001E685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4.  Dopuszcza się możliwości zmiany cen w okresie obowiązywania umowy jeśli wynika to z</w:t>
      </w:r>
      <w:r w:rsidR="006821B3" w:rsidRPr="00D31CD0">
        <w:rPr>
          <w:rFonts w:asciiTheme="minorHAnsi" w:hAnsiTheme="minorHAnsi" w:cstheme="minorHAnsi"/>
          <w:spacing w:val="-3"/>
          <w:sz w:val="22"/>
          <w:szCs w:val="22"/>
        </w:rPr>
        <w:t xml:space="preserve"> </w:t>
      </w:r>
      <w:r w:rsidRPr="00D31CD0">
        <w:rPr>
          <w:rFonts w:asciiTheme="minorHAnsi" w:hAnsiTheme="minorHAnsi" w:cstheme="minorHAnsi"/>
          <w:bCs/>
          <w:sz w:val="22"/>
          <w:szCs w:val="22"/>
        </w:rPr>
        <w:t>ustawowej zmiany stawki podatku VAT, której nie można było przewidzieć przed zawarciem umowy;</w:t>
      </w:r>
    </w:p>
    <w:p w14:paraId="219377E6"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ab/>
      </w:r>
      <w:r w:rsidRPr="00D31CD0">
        <w:rPr>
          <w:rFonts w:asciiTheme="minorHAnsi" w:hAnsiTheme="minorHAnsi" w:cstheme="minorHAnsi"/>
          <w:sz w:val="22"/>
          <w:szCs w:val="22"/>
        </w:rPr>
        <w:t xml:space="preserve"> </w:t>
      </w:r>
    </w:p>
    <w:p w14:paraId="316B6EE0" w14:textId="77777777" w:rsidR="00EA6F1B" w:rsidRPr="00D31CD0" w:rsidRDefault="00EA6F1B">
      <w:pPr>
        <w:jc w:val="center"/>
        <w:rPr>
          <w:rFonts w:asciiTheme="minorHAnsi" w:hAnsiTheme="minorHAnsi" w:cstheme="minorHAnsi"/>
          <w:b/>
          <w:bCs/>
          <w:sz w:val="22"/>
          <w:szCs w:val="22"/>
        </w:rPr>
      </w:pPr>
    </w:p>
    <w:p w14:paraId="0189435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5.</w:t>
      </w:r>
    </w:p>
    <w:p w14:paraId="09E86042" w14:textId="77777777" w:rsidR="00EA6F1B" w:rsidRPr="00D31CD0" w:rsidRDefault="00EA6F1B">
      <w:pPr>
        <w:jc w:val="center"/>
        <w:rPr>
          <w:rFonts w:asciiTheme="minorHAnsi" w:hAnsiTheme="minorHAnsi" w:cstheme="minorHAnsi"/>
          <w:sz w:val="22"/>
          <w:szCs w:val="22"/>
        </w:rPr>
      </w:pPr>
    </w:p>
    <w:p w14:paraId="32C171A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Integralną część umowy stanowią:</w:t>
      </w:r>
    </w:p>
    <w:p w14:paraId="42332446" w14:textId="04C181C8" w:rsidR="00EA6F1B" w:rsidRPr="00D31CD0" w:rsidRDefault="00EA6F1B" w:rsidP="00B033EE">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t xml:space="preserve">Dokumentacja projektowa, </w:t>
      </w:r>
      <w:proofErr w:type="spellStart"/>
      <w:r w:rsidRPr="00D31CD0">
        <w:rPr>
          <w:rFonts w:asciiTheme="minorHAnsi" w:hAnsiTheme="minorHAnsi" w:cstheme="minorHAnsi"/>
          <w:sz w:val="22"/>
          <w:szCs w:val="22"/>
        </w:rPr>
        <w:t>STWiOR</w:t>
      </w:r>
      <w:proofErr w:type="spellEnd"/>
      <w:r w:rsidR="00B033EE" w:rsidRPr="00D31CD0">
        <w:rPr>
          <w:rFonts w:asciiTheme="minorHAnsi" w:hAnsiTheme="minorHAnsi" w:cstheme="minorHAnsi"/>
          <w:sz w:val="22"/>
          <w:szCs w:val="22"/>
        </w:rPr>
        <w:t>, kosztorys ofertowy</w:t>
      </w:r>
      <w:r w:rsidRPr="00D31CD0">
        <w:rPr>
          <w:rFonts w:asciiTheme="minorHAnsi" w:hAnsiTheme="minorHAnsi" w:cstheme="minorHAnsi"/>
          <w:sz w:val="22"/>
          <w:szCs w:val="22"/>
        </w:rPr>
        <w:t xml:space="preserve">. </w:t>
      </w:r>
    </w:p>
    <w:p w14:paraId="26758023" w14:textId="692D61D4" w:rsidR="00B033EE" w:rsidRPr="00D31CD0" w:rsidRDefault="00B033EE" w:rsidP="00B033EE">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t>Z uwagi na przyjętą formę ryczałtową wynagrodzenia za przedmiot zamówienia, kosztorys ofertowy nie może być uznany za wiążący w zakresie ilości poszczególnych robót, nakładów, krotności itp. Ryzyko, co do przewidywanej ilości robót oraz ich wyceny obciąża wyłącznie Wykonawcę. Z tego powodu bez znaczenia jest czy Wykonawca przy kalkulacji wynagrodzenia w kosztorysie ofertowym uwzględnił wszystkie pozycje wynikające z konieczności wykonania a określone w OPZ.</w:t>
      </w:r>
    </w:p>
    <w:p w14:paraId="3F035D85"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 xml:space="preserve">       </w:t>
      </w:r>
    </w:p>
    <w:p w14:paraId="7F278F6E"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6.</w:t>
      </w:r>
    </w:p>
    <w:p w14:paraId="2BB6602E" w14:textId="77777777" w:rsidR="00EA6F1B" w:rsidRPr="00D31CD0" w:rsidRDefault="00EA6F1B">
      <w:pPr>
        <w:jc w:val="center"/>
        <w:rPr>
          <w:rFonts w:asciiTheme="minorHAnsi" w:hAnsiTheme="minorHAnsi" w:cstheme="minorHAnsi"/>
          <w:sz w:val="22"/>
          <w:szCs w:val="22"/>
        </w:rPr>
      </w:pPr>
    </w:p>
    <w:p w14:paraId="0E9489E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u w:val="single"/>
        </w:rPr>
        <w:t>Nadzór budowy</w:t>
      </w:r>
      <w:r w:rsidRPr="00D31CD0">
        <w:rPr>
          <w:rFonts w:asciiTheme="minorHAnsi" w:hAnsiTheme="minorHAnsi" w:cstheme="minorHAnsi"/>
          <w:sz w:val="22"/>
          <w:szCs w:val="22"/>
        </w:rPr>
        <w:t>:</w:t>
      </w:r>
    </w:p>
    <w:p w14:paraId="7379FC96"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1. Kierownikiem budowy z ramienia Wykonawcy będzie: ………………………………………...</w:t>
      </w:r>
    </w:p>
    <w:p w14:paraId="29DBF8C2" w14:textId="44E7F039"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2. Inspektor nadzoru z ramienia Zamawiającego będzie</w:t>
      </w:r>
      <w:r w:rsidR="00B033EE" w:rsidRPr="00D31CD0">
        <w:rPr>
          <w:rFonts w:asciiTheme="minorHAnsi" w:hAnsiTheme="minorHAnsi" w:cstheme="minorHAnsi"/>
          <w:sz w:val="22"/>
          <w:szCs w:val="22"/>
        </w:rPr>
        <w:t xml:space="preserve"> wskazany podczas przekazania placu budowy</w:t>
      </w:r>
    </w:p>
    <w:p w14:paraId="76E30476" w14:textId="77777777" w:rsidR="00EA6F1B" w:rsidRPr="00D31CD0" w:rsidRDefault="00EA6F1B">
      <w:pPr>
        <w:jc w:val="center"/>
        <w:rPr>
          <w:rFonts w:asciiTheme="minorHAnsi" w:hAnsiTheme="minorHAnsi" w:cstheme="minorHAnsi"/>
          <w:b/>
          <w:bCs/>
          <w:sz w:val="22"/>
          <w:szCs w:val="22"/>
        </w:rPr>
      </w:pPr>
    </w:p>
    <w:p w14:paraId="7E2F28D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7.</w:t>
      </w:r>
    </w:p>
    <w:p w14:paraId="723E9140"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Obowiązki Wykonawcy</w:t>
      </w:r>
    </w:p>
    <w:p w14:paraId="655739A9" w14:textId="77777777" w:rsidR="00EA6F1B" w:rsidRPr="00D31CD0" w:rsidRDefault="00EA6F1B">
      <w:pPr>
        <w:jc w:val="center"/>
        <w:rPr>
          <w:rFonts w:asciiTheme="minorHAnsi" w:hAnsiTheme="minorHAnsi" w:cstheme="minorHAnsi"/>
          <w:sz w:val="22"/>
          <w:szCs w:val="22"/>
        </w:rPr>
      </w:pPr>
    </w:p>
    <w:p w14:paraId="5E4BFA8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Wykonawca zrealizuje całość przedmiotu umowy własnym sprzętem, z własnych  pełnowartościowych i atestowanych materiałów.</w:t>
      </w:r>
    </w:p>
    <w:p w14:paraId="23D63F9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zabezpiecza całość materiałów i urządzeń niezbędnych do wykonania przedmiotu umowy.</w:t>
      </w:r>
    </w:p>
    <w:p w14:paraId="6D517E8E"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3. Urządzenia i materiały proponowane do montażu i wbudowania muszą posiadać wymagane  przez polskie prawo atesty i certyfikaty.</w:t>
      </w:r>
    </w:p>
    <w:p w14:paraId="6A71087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4. Niniejszą umową objęte są wszystkie koszty niezbędne do zrealizowania przedmiotu zamówienia wynikające wprost z dokumentacji postępowania, jak również w niej nieujęte, a bez których nie można wykonać zamówienia (m.in. koszty wszelkich robot przygotowawczych, demontażowych, porządkowych, organizacji ruchu, oznakowania i zagospodarowania placu budowy, utrzymania i likwidacji zaplecza budowy, dozorowania budowy, transportu materiałów i ich składowania, koszty ewentualnych odszkodowań powstałych z winy Wykonawcy, wywozu urobku, zorganizowania i prowadzenia niezbędnych prób, badań i odbiorów, koszty obsługi w okresie gwarancji).</w:t>
      </w:r>
    </w:p>
    <w:p w14:paraId="0D5EB93D"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5. Obowiązkiem Wykonawcy będzie zapewnienie niezbędnego oprzyrządowania, potencjału ludzkiego  wymaganego do badania jakości materiałów oraz jakości robót wykonanych z tych  materiałów. Wyniki tych badań zostaną przeprowadzone przez Wykonawcę na własny koszt w ramach ustalonego wynagrodzenia,</w:t>
      </w:r>
    </w:p>
    <w:p w14:paraId="05F5243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iCs/>
          <w:sz w:val="22"/>
          <w:szCs w:val="22"/>
        </w:rPr>
        <w:t>6. Obowiązkiem Wykonawcy będzie również wykonanie własnym kosztem i staraniem wszelkich badań laboratoryjnych (badanie zagęszczenia gruntu, badanie nośności podbudowy i nawierzchni itp.) wraz z przedstawieniem pozytywnych wyników tych badań,</w:t>
      </w:r>
    </w:p>
    <w:p w14:paraId="287C122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7. Wykonawca zobowiązany jest doprowadzić tereny objęte inwestycją oraz tereny naruszone na skutek realizacji inwestycji do stanu pierwotnego.</w:t>
      </w:r>
    </w:p>
    <w:p w14:paraId="3AD11B6A" w14:textId="77777777"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8. Wykonawca zobowiązuje się  do  przekazania Zamawiającemu materiałów z rozbiórki w szczególności złom metalowy oraz materiał z rozbiórki dróg i placów (w szczególności: kostka brukowa, krawężniki i obrzeża, frez,  latarnie oświetleniowe, itp.).</w:t>
      </w:r>
    </w:p>
    <w:p w14:paraId="031582A9" w14:textId="77777777"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9. Wykonawca zobowiązany jest do dokonania wszelkich niezbędnych uzgodnień z poszczególnymi zarządcami dróg dotyczących organizacji ruchu w czasie budowy, zapewnić odpowiednie oznakowanie budowy,  ponieść  opłaty za zajęcie pasa drogowego.</w:t>
      </w:r>
    </w:p>
    <w:p w14:paraId="6B423601"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10. Obowiązkiem Wykonawcy jest właściwe zabezpieczenie robót, utrzymanie bezpieczeństwa  oraz porządku na terenie budowy. Podczas realizacji robót Wykonawca będzie przestrzegać przepisów dotyczących bezpieczeństwa i higieny pracy.</w:t>
      </w:r>
    </w:p>
    <w:p w14:paraId="661EAF70" w14:textId="77777777" w:rsidR="00EA6F1B" w:rsidRPr="00D31CD0" w:rsidRDefault="00EA6F1B">
      <w:pPr>
        <w:pStyle w:val="Tekstpodstawowy"/>
        <w:rPr>
          <w:rFonts w:asciiTheme="minorHAnsi" w:hAnsiTheme="minorHAnsi" w:cstheme="minorHAnsi"/>
          <w:sz w:val="22"/>
          <w:szCs w:val="22"/>
        </w:rPr>
      </w:pPr>
      <w:r w:rsidRPr="00D31CD0">
        <w:rPr>
          <w:rFonts w:asciiTheme="minorHAnsi" w:hAnsiTheme="minorHAnsi" w:cstheme="minorHAnsi"/>
          <w:sz w:val="22"/>
          <w:szCs w:val="22"/>
        </w:rPr>
        <w:t>11. Koszty obsługi geodezyjnej w całości ponosi Wykonawca, w tym wykonania całej inwentaryzacji powykonawczej.</w:t>
      </w:r>
    </w:p>
    <w:p w14:paraId="423D3BD2" w14:textId="77777777" w:rsidR="00EA6F1B" w:rsidRPr="00D31CD0" w:rsidRDefault="00EA6F1B">
      <w:pPr>
        <w:tabs>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12. Wykonawca jest odpowiedzialny za wszelkie straty powstałe w związku z zaistnieniem zdarzeń losowych i odpowiedzialności cywilnej w czasie realizacji robót objętych umową oraz poniesie wszelkie koszty z tego tytułu.</w:t>
      </w:r>
    </w:p>
    <w:p w14:paraId="422CC2DA" w14:textId="77777777" w:rsidR="00EA6F1B" w:rsidRPr="00D31CD0" w:rsidRDefault="00EA6F1B">
      <w:pPr>
        <w:tabs>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13. Wykonawca jest zobowiązany ponadto do zapewnienia bezpieczeństwa ruchu kołowego i pieszego w okresie wykonywania prac.</w:t>
      </w:r>
    </w:p>
    <w:p w14:paraId="4A3BFDAF" w14:textId="77777777" w:rsidR="00EA6F1B" w:rsidRPr="00D31CD0" w:rsidRDefault="00EA6F1B">
      <w:pPr>
        <w:pStyle w:val="Tekstpodstawowywcity"/>
        <w:tabs>
          <w:tab w:val="left" w:pos="851"/>
        </w:tabs>
        <w:ind w:left="0" w:firstLine="0"/>
        <w:rPr>
          <w:rFonts w:asciiTheme="minorHAnsi" w:hAnsiTheme="minorHAnsi" w:cstheme="minorHAnsi"/>
          <w:sz w:val="22"/>
          <w:szCs w:val="22"/>
        </w:rPr>
      </w:pPr>
      <w:r w:rsidRPr="00D31CD0">
        <w:rPr>
          <w:rFonts w:asciiTheme="minorHAnsi" w:hAnsiTheme="minorHAnsi" w:cstheme="minorHAnsi"/>
          <w:sz w:val="22"/>
          <w:szCs w:val="22"/>
        </w:rPr>
        <w:t>14. W przypadku wystąpienia okoliczności korzystania Wykonawcy z działek nie objętych  pozwoleniem na budowę, lub zgłoszeniem robót Wykonawca własnym staraniem uzyska zgody właścicieli i ponosi pełną odpowiedzialność za wywiązanie się z podjętych zobowiązań.</w:t>
      </w:r>
    </w:p>
    <w:p w14:paraId="7A80104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15. Wywożony grunt Wykonawca zagospodaruje we własnym zakresie zgodnie z obowiązującymi przepisami prawa. Zamawiający nie będzie ponosił skutków prawnych ani zaspokajał roszczeń z tytułu niewłaściwego zagospodarowania urobku.</w:t>
      </w:r>
    </w:p>
    <w:p w14:paraId="1DFCFDE9"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color w:val="000000"/>
          <w:sz w:val="22"/>
          <w:szCs w:val="22"/>
        </w:rPr>
        <w:t>16. Wycena wszystkich wymienionych powyżej prac została ujęta w cenie ofertowej.</w:t>
      </w:r>
    </w:p>
    <w:p w14:paraId="0DA59B3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17. Wykonawca oświadcza, że posiada konieczne doświadczenie i kwalifikacje niezbędne do prawidłowego wykonania Umowy i zobowiązuje się do:</w:t>
      </w:r>
    </w:p>
    <w:p w14:paraId="253FDF4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 wykonywania przedmiotu umowy przy zachowaniu należytej staranności określonej w art. 355 </w:t>
      </w:r>
      <w:r w:rsidRPr="00D31CD0">
        <w:rPr>
          <w:rFonts w:asciiTheme="minorHAnsi" w:hAnsiTheme="minorHAnsi" w:cstheme="minorHAnsi"/>
          <w:bCs/>
          <w:color w:val="000000"/>
          <w:sz w:val="22"/>
          <w:szCs w:val="22"/>
        </w:rPr>
        <w:t>§ 2 Kodeksu cywilnego,</w:t>
      </w:r>
    </w:p>
    <w:p w14:paraId="1E6561EA"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 informowania w formie pisemnej Zamawiającego o przebiegu wykonywania umowy na każde żądanie Zamawiającego.</w:t>
      </w:r>
    </w:p>
    <w:p w14:paraId="326A0D8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18. Wykonawca zobowiązany jest prowadzić roboty zgodnie z harmonogramem uzgodnionym i zaakceptowanym przez Zamawiającego.</w:t>
      </w:r>
    </w:p>
    <w:p w14:paraId="29968EE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19. Przez cały okres wykonywania przedmiotu umowy Wykonawca lub Podwykonawca będzie zatrudniać na podstawie umowy o pracę w rozumieniu przepisów ustawy z dnia 26 czerwca 1974 r. – Kodeks pracy (Dz. U. z 2019 r. poz. 1040) osoby wykonujące czynności opisane w § 1 ust. 4, z wyłączeniem kadry kierowniczej i pracowników administracji.</w:t>
      </w:r>
    </w:p>
    <w:p w14:paraId="0FF4DBA2" w14:textId="77777777" w:rsidR="00EA6F1B" w:rsidRPr="00D31CD0" w:rsidRDefault="00EA6F1B">
      <w:pPr>
        <w:pStyle w:val="Akapitzlist"/>
        <w:spacing w:after="0"/>
        <w:ind w:left="0"/>
        <w:jc w:val="both"/>
        <w:rPr>
          <w:rFonts w:asciiTheme="minorHAnsi" w:hAnsiTheme="minorHAnsi" w:cstheme="minorHAnsi"/>
          <w:sz w:val="22"/>
          <w:szCs w:val="22"/>
        </w:rPr>
      </w:pPr>
      <w:r w:rsidRPr="00D31CD0">
        <w:rPr>
          <w:rFonts w:asciiTheme="minorHAnsi" w:hAnsiTheme="minorHAnsi" w:cstheme="minorHAnsi"/>
          <w:sz w:val="22"/>
          <w:szCs w:val="22"/>
        </w:rPr>
        <w:lastRenderedPageBreak/>
        <w:t>20.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 1 ust. 4 czynności w trakcie realizacji zamówienia poprzez:</w:t>
      </w:r>
    </w:p>
    <w:p w14:paraId="3F9A93AB"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a)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281FDB58"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b) zaświadczenie właściwego oddziału ZUS, potwierdzające opłacanie przez Wykonawcę lub Podwykonawcę składek na ubezpieczenie społeczne i zdrowotne z tytułu zatrudnienia na podstawie umowy o pracę za ostatni okres rozliczeniowy.</w:t>
      </w:r>
    </w:p>
    <w:p w14:paraId="692E78BC"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21. Wykonawca oświadcza, iż posiada wymagane prawem uprawnienia branżowe w zakresie koniecznym do realizacji zamówienia.</w:t>
      </w:r>
    </w:p>
    <w:p w14:paraId="36DAC639" w14:textId="77777777" w:rsidR="00EA6F1B" w:rsidRPr="00D31CD0" w:rsidRDefault="00EA6F1B">
      <w:pPr>
        <w:pStyle w:val="Akapitzlist"/>
        <w:ind w:left="0"/>
        <w:jc w:val="both"/>
        <w:rPr>
          <w:rFonts w:asciiTheme="minorHAnsi" w:hAnsiTheme="minorHAnsi" w:cstheme="minorHAnsi"/>
          <w:color w:val="FF0000"/>
          <w:sz w:val="22"/>
          <w:szCs w:val="22"/>
        </w:rPr>
      </w:pPr>
    </w:p>
    <w:p w14:paraId="01F3513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8.</w:t>
      </w:r>
    </w:p>
    <w:p w14:paraId="6E7ED8DB" w14:textId="77777777" w:rsidR="00EA6F1B" w:rsidRPr="00D31CD0" w:rsidRDefault="00EA6F1B">
      <w:pPr>
        <w:jc w:val="center"/>
        <w:rPr>
          <w:rFonts w:asciiTheme="minorHAnsi" w:hAnsiTheme="minorHAnsi" w:cstheme="minorHAnsi"/>
          <w:b/>
          <w:bCs/>
          <w:sz w:val="22"/>
          <w:szCs w:val="22"/>
        </w:rPr>
      </w:pPr>
    </w:p>
    <w:p w14:paraId="135246C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zobowiązany jest do zawarcia na własny koszt polisy ubezpieczeniowej na roboty budowlane w przedmiocie niniejszej umowy, na sumę ubezpieczenia nie mniejszą niż wartość umowy określona w </w:t>
      </w:r>
      <w:r w:rsidRPr="00D31CD0">
        <w:rPr>
          <w:rFonts w:asciiTheme="minorHAnsi" w:hAnsiTheme="minorHAnsi" w:cstheme="minorHAnsi"/>
          <w:bCs/>
          <w:sz w:val="22"/>
          <w:szCs w:val="22"/>
        </w:rPr>
        <w:t>§2 niniejszej umowy</w:t>
      </w:r>
      <w:r w:rsidRPr="00D31CD0">
        <w:rPr>
          <w:rFonts w:asciiTheme="minorHAnsi" w:hAnsiTheme="minorHAnsi" w:cstheme="minorHAnsi"/>
          <w:sz w:val="22"/>
          <w:szCs w:val="22"/>
        </w:rPr>
        <w:t xml:space="preserve"> .</w:t>
      </w:r>
    </w:p>
    <w:p w14:paraId="5671ABB0" w14:textId="77777777" w:rsidR="00EA6F1B" w:rsidRPr="00D31CD0" w:rsidRDefault="00EA6F1B">
      <w:pPr>
        <w:tabs>
          <w:tab w:val="left" w:pos="0"/>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2. Ubezpieczeniu podlegają w szczególności:</w:t>
      </w:r>
    </w:p>
    <w:p w14:paraId="61D45AA6"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a) roboty objęte umową, urządzenia oraz wszelkie mienie ruchome związane bezpośrednio z wykonawstwem robót,</w:t>
      </w:r>
    </w:p>
    <w:p w14:paraId="2AA678BC"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b) odpowiedzialność cywilna za szkody na osobie i mieniu oraz następstwa nieszczęśliwych wypadków dotyczące pracowników i osób trzecich, a powstałe w związku z prowadzonymi robotami budowlanymi i z ich wykonaniem, w tym także związane z ruchem pojazdów mechanicznych.</w:t>
      </w:r>
    </w:p>
    <w:p w14:paraId="4F728363"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3. Wykonawca najpóźniej w dniu przekazania placu budowy przedłoży Zamawiającemu do wglądu umowy ubezpieczenia, o których mowa w ust. 1 i doręczy ich kserokopie.</w:t>
      </w:r>
    </w:p>
    <w:p w14:paraId="7727448E"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4. Zamawiający nie ponosi odpowiedzialności za szkody wyrządzone przez Wykonawcę podczas  wykonywania przedmiotu zamówienia.</w:t>
      </w:r>
    </w:p>
    <w:p w14:paraId="387DE263" w14:textId="77777777" w:rsidR="00EA6F1B" w:rsidRPr="00D31CD0" w:rsidRDefault="00EA6F1B">
      <w:pPr>
        <w:tabs>
          <w:tab w:val="left" w:pos="0"/>
        </w:tabs>
        <w:jc w:val="both"/>
        <w:rPr>
          <w:rFonts w:asciiTheme="minorHAnsi" w:hAnsiTheme="minorHAnsi" w:cstheme="minorHAnsi"/>
          <w:sz w:val="22"/>
          <w:szCs w:val="22"/>
        </w:rPr>
      </w:pPr>
    </w:p>
    <w:p w14:paraId="5062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9.</w:t>
      </w:r>
    </w:p>
    <w:p w14:paraId="7A1B278A" w14:textId="77777777" w:rsidR="00EA6F1B" w:rsidRPr="00D31CD0" w:rsidRDefault="00EA6F1B">
      <w:pPr>
        <w:jc w:val="center"/>
        <w:rPr>
          <w:rFonts w:asciiTheme="minorHAnsi" w:hAnsiTheme="minorHAnsi" w:cstheme="minorHAnsi"/>
          <w:sz w:val="22"/>
          <w:szCs w:val="22"/>
        </w:rPr>
      </w:pPr>
    </w:p>
    <w:p w14:paraId="7EC8C1C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Wykonawca pokryje faktyczne koszty poboru: wody i energii elektrycznej dla potrzeb budowy, jeżeli takie wystąpią w trakcie realizacji robót. Zamawiający nie zapewnia dostępu do wody i energii elektrycznej.</w:t>
      </w:r>
    </w:p>
    <w:p w14:paraId="76BFF298" w14:textId="77777777" w:rsidR="00EA6F1B" w:rsidRPr="00D31CD0" w:rsidRDefault="00EA6F1B">
      <w:pPr>
        <w:jc w:val="both"/>
        <w:rPr>
          <w:rFonts w:asciiTheme="minorHAnsi" w:hAnsiTheme="minorHAnsi" w:cstheme="minorHAnsi"/>
          <w:sz w:val="22"/>
          <w:szCs w:val="22"/>
        </w:rPr>
      </w:pPr>
    </w:p>
    <w:p w14:paraId="3CCAADAD"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r w:rsidRPr="00D31CD0">
        <w:rPr>
          <w:rFonts w:asciiTheme="minorHAnsi" w:hAnsiTheme="minorHAnsi" w:cstheme="minorHAnsi"/>
          <w:b/>
          <w:sz w:val="22"/>
          <w:szCs w:val="22"/>
        </w:rPr>
        <w:tab/>
      </w:r>
      <w:r w:rsidRPr="00D31CD0">
        <w:rPr>
          <w:rFonts w:asciiTheme="minorHAnsi" w:hAnsiTheme="minorHAnsi" w:cstheme="minorHAnsi"/>
          <w:b/>
          <w:sz w:val="22"/>
          <w:szCs w:val="22"/>
        </w:rPr>
        <w:tab/>
      </w:r>
      <w:r w:rsidRPr="00D31CD0">
        <w:rPr>
          <w:rFonts w:asciiTheme="minorHAnsi" w:hAnsiTheme="minorHAnsi" w:cstheme="minorHAnsi"/>
          <w:b/>
          <w:sz w:val="22"/>
          <w:szCs w:val="22"/>
        </w:rPr>
        <w:tab/>
        <w:t>§ 10.</w:t>
      </w:r>
    </w:p>
    <w:p w14:paraId="46759473"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p>
    <w:p w14:paraId="27CCC803"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 Zamawiający dopuszcza realizację części zadania inwestycyjnego, określonego w § 1 umowy, przez podwykonawców.</w:t>
      </w:r>
    </w:p>
    <w:p w14:paraId="7621D275"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2.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0A93DBA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3. Każdy projekt umowy o podwykonawstwo oraz umowa o podwykonawstwo musi zawierać </w:t>
      </w:r>
      <w:r w:rsidRPr="00D31CD0">
        <w:rPr>
          <w:rFonts w:asciiTheme="minorHAnsi" w:hAnsiTheme="minorHAnsi" w:cstheme="minorHAnsi"/>
          <w:sz w:val="22"/>
          <w:szCs w:val="22"/>
        </w:rPr>
        <w:br/>
        <w:t>w szczególności postanowienia dotyczące:</w:t>
      </w:r>
    </w:p>
    <w:p w14:paraId="655D4C2F"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lastRenderedPageBreak/>
        <w:t>zakresu robót powierzonego podwykonawcy; integralną część projektu umowy o podwykonawstwo oraz umowy o podwykonawstwo stanowić będzie harmonogram rzeczowo-finansowy robót,</w:t>
      </w:r>
    </w:p>
    <w:p w14:paraId="474096B8"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terminu zapłaty wynagrodzenia podwykonawcy lub dalszemu podwykonawcy, z tym zastrzeżeniem, że nie może on być dłuższy niż 30 dni od dnia doręczenia Wykonawcy, podwykonawcy lub dalszemu podwykonawcy faktury lub rachunku, potwierdzających wykonanie zleconej podwykonawcy lub dalszemu podwykonawcy dostawy, usługi lub roboty budowlanej,</w:t>
      </w:r>
    </w:p>
    <w:p w14:paraId="13E2DD0D"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wynagrodzenia i zasad płatności za wykonane roboty,</w:t>
      </w:r>
    </w:p>
    <w:p w14:paraId="0146E4CA"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oświadczenie podwykonawcy lub dalszego podwykonawcy, iż zapoznał się z treścią umowy łączącej Wykonawcę z Zamawiającym,</w:t>
      </w:r>
    </w:p>
    <w:p w14:paraId="17C3BB2E" w14:textId="77777777" w:rsidR="00EA6F1B" w:rsidRPr="00D31CD0" w:rsidRDefault="00EA6F1B">
      <w:pPr>
        <w:numPr>
          <w:ilvl w:val="0"/>
          <w:numId w:val="3"/>
        </w:numPr>
        <w:tabs>
          <w:tab w:val="left" w:pos="675"/>
        </w:tabs>
        <w:ind w:left="340" w:firstLine="0"/>
        <w:jc w:val="both"/>
        <w:rPr>
          <w:rFonts w:asciiTheme="minorHAnsi" w:hAnsiTheme="minorHAnsi" w:cstheme="minorHAnsi"/>
          <w:sz w:val="22"/>
          <w:szCs w:val="22"/>
        </w:rPr>
      </w:pPr>
      <w:r w:rsidRPr="00D31CD0">
        <w:rPr>
          <w:rFonts w:asciiTheme="minorHAnsi" w:hAnsiTheme="minorHAnsi" w:cstheme="minorHAnsi"/>
          <w:sz w:val="22"/>
          <w:szCs w:val="22"/>
        </w:rPr>
        <w:t>rozwiązania umowy o podwykonawstwo w przypadku rozwiązania niniejszej umowy.</w:t>
      </w:r>
    </w:p>
    <w:p w14:paraId="4AF0841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4. Wykonawca, podwykonawca lub dalszy podwykonawca zamówienia na roboty budowlane zobowiązany jest przedstawić odpis z Krajowego Rejestru Sądowego lub inny dokument, właściwy dla danej formy organizacyjnej podwykonawcy wskazujący na uprawnienia osób wymienionych w umowie do reprezentowania stron umowy.</w:t>
      </w:r>
    </w:p>
    <w:p w14:paraId="08093EEB"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5. Zamawiający, w terminie do 3 dni roboczych od dnia doręczenia projektu umowy o podwykonawstwo, akceptuje lub zgłasza pisemne zastrzeżenia do projektu umowy o podwykonawstwo, której przedmiotem są roboty budowlane. Zamawiający zgłosi w formie pisemnej zastrzeżenia do projektu umowy o podwykonawstwo, której przedmiotem są roboty budowlane w sytuacji, gdy umowa ta nie spełnia wymagań określonych w niniejszej SIWZ oraz w przypadku, gdy umowa przewiduje termin zapłaty wynagrodzenia dłuższy niż 30 dni od dnia doręczenia Wykonawcy, podwykonawcy lub dalszemu podwykonawcy faktury lub rachunku, potwierdzających wykonanie zleconej podwykonawcy lub dalszemu podwykonawcy dostawy, usługi lub roboty budowlanej .</w:t>
      </w:r>
    </w:p>
    <w:p w14:paraId="65BF683A"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6. Niezgłoszenie w formie pisemnej zastrzeżeń do przedłożonego projektu umowy</w:t>
      </w:r>
      <w:r w:rsidRPr="00D31CD0">
        <w:rPr>
          <w:rFonts w:asciiTheme="minorHAnsi" w:hAnsiTheme="minorHAnsi" w:cstheme="minorHAnsi"/>
          <w:sz w:val="22"/>
          <w:szCs w:val="22"/>
        </w:rPr>
        <w:br/>
        <w:t>o podwykonawstwo, której przedmiotem są roboty budowlane, w terminie określonym ust. 5, uważa się za akceptację projektu umowy przez Zamawiającego.</w:t>
      </w:r>
    </w:p>
    <w:p w14:paraId="7B0E756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7.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74B9CAD3"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8. Zamawiający, w terminie do 5 dni roboczych od dnia doręczenia, akceptuje lub zgłasza w formie pisemnej sprzeciw do umowy o podwykonawstwo, której przedmiotem są roboty budowlane.</w:t>
      </w:r>
    </w:p>
    <w:p w14:paraId="16A6F0AC"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9. Niezgłoszenie w formie pisemnej sprzeciwu do przedłożonej umowy o podwykonawstwo, której przedmiotem są roboty budowlane, w terminie określonym ust. 8, uważa się za akceptację umowy przez Zamawiającego. </w:t>
      </w:r>
    </w:p>
    <w:p w14:paraId="1D6BBF3E"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10. W przypadku zgłoszenia przez Zamawiającego zastrzeżeń do projektu umowy o podwykonawstwo lub sprzeciwu do umowy o podwykonawstwo, Wykonawca, podwykonawca lub dalszy podwykonawca zamówienia na roboty budowlane jest zobowiązany przedstawić ponownie, w powyższym trybie, odpowiednio projekt umowy o podwykonawstwo lub umowę o podwykonawstwo, uwzględniające zastrzeżenia i uwagi zgłoszone przez Zamawiającego. Postanowienia ust. 2-9 stosuje się odpowiednio.</w:t>
      </w:r>
    </w:p>
    <w:p w14:paraId="49946F4F"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11.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14:paraId="5E7F15F8"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12. W przypadku, o którym mowa w ust. 11, jeżeli termin zapłaty wynagrodzenia jest dłuższy niż określony w ust. 3 pkt 2, Zamawiający informuje o tym Wykonawcę i wzywa go do doprowadzenia do zmiany tej umowy pod rygorem wystąpienia o zapłatę kary umownej określonej w § 13 ust. 5 pkt 5 umowy.</w:t>
      </w:r>
    </w:p>
    <w:p w14:paraId="4C7AB6FD"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13. Przepisy ust. 2–11 stosuje się odpowiednio do zmian tej umowy o podwykonawstwo.</w:t>
      </w:r>
    </w:p>
    <w:p w14:paraId="1ACAF755"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14. Przepisy ust. 2-11 stosuje się odpowiednio do zawierania umów o podwykonawstwo z dalszymi podwykonawcami.</w:t>
      </w:r>
    </w:p>
    <w:p w14:paraId="777F2F2C"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15. Nie wypełnienie przez Wykonawcę obowiązków określonych w ust. 2, 7, 10 i 11 niniejszego paragrafu stanowi podstawę do natychmiastowego usunięcia z placu budowy podwykonawcy lub żądania od Wykonawcy usunięcia przedmiotowego podwykonawcy z placu budowy. Niniejsze postanowienia nie wykluczają innych uprawnień Zamawiającego określonych w niniejszej umowie.</w:t>
      </w:r>
    </w:p>
    <w:p w14:paraId="6541AD22"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16. Nie przedłożenie przez Wykonawcę, podwykonawcę lub dalszego podwykonawcę, poświadczonych za zgodność z oryginałem kopii zawartych umów o podwykonawstwo, których przedmiotem są roboty budowlane, dostawy lub usługi, w terminie 7 dni od ich zawarcia, stanowić może podstawę do niezaakceptowania tych umów przez Zamawiającego.</w:t>
      </w:r>
    </w:p>
    <w:p w14:paraId="239BDED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17. Powierzenie przez Wykonawcę wykonania części zamówienia podwykonawcy lub dalszemu podwykonawcy pozostaje bez wpływu na zobowiązania Wykonawcy wobec Zamawiającego co do wykonania tej części robót. </w:t>
      </w:r>
    </w:p>
    <w:p w14:paraId="2DC00697"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18. Wykonawca jest odpowiedzialny za działania lub zaniechania podwykonawcy, jego przedstawicieli lub pracowników w takim samym stopniu, jak za własne działania lub zaniechania.</w:t>
      </w:r>
    </w:p>
    <w:p w14:paraId="3AC9A2B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19. Zamawiający nie wyrazi zgody na zawarcie umowy z podwykonawcą, której treść będzie sprzeczna z treścią niniejszej umowy. Wymagania i zasady dotyczące powierzania wykonania części zamówienia podwykonawcy dotyczą także dalszego Podwykonawcy.</w:t>
      </w:r>
    </w:p>
    <w:p w14:paraId="647390A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20. Umowa o podwykonawstwo nie może przewidywać potrąceń z wynagrodzenia należnego podwykonawcy lub dalszemu podwykonawcy kwot na zabezpieczenie należytego wykonania umowy. W przypadku, gdy w umowie z podwykonawcą lub dalszym podwykonawcą przewidziano wniesienie zabezpieczenia należytego wykonania umowy w formie gotówkowej  wpłata z tego tytułu stanowi odrębne zobowiązanie podwykonawcy lub dalszego podwykonawcy wobec odpowiednio Wykonawcy lub podwykonawcy i nie jest przedmiotem solidarnej odpowiedzialności Zamawiającego.</w:t>
      </w:r>
    </w:p>
    <w:p w14:paraId="40825361" w14:textId="77777777" w:rsidR="00EA6F1B" w:rsidRPr="00D31CD0" w:rsidRDefault="00EA6F1B">
      <w:pPr>
        <w:jc w:val="center"/>
        <w:rPr>
          <w:rFonts w:asciiTheme="minorHAnsi" w:hAnsiTheme="minorHAnsi" w:cstheme="minorHAnsi"/>
          <w:b/>
          <w:bCs/>
          <w:sz w:val="22"/>
          <w:szCs w:val="22"/>
        </w:rPr>
      </w:pPr>
    </w:p>
    <w:p w14:paraId="62C586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11.</w:t>
      </w:r>
    </w:p>
    <w:p w14:paraId="4ED3587F" w14:textId="77777777" w:rsidR="00EA6F1B" w:rsidRPr="00D31CD0" w:rsidRDefault="00EA6F1B">
      <w:pPr>
        <w:pStyle w:val="Nagwek1"/>
        <w:ind w:left="0" w:hanging="432"/>
        <w:jc w:val="center"/>
        <w:rPr>
          <w:rFonts w:asciiTheme="minorHAnsi" w:hAnsiTheme="minorHAnsi" w:cstheme="minorHAnsi"/>
          <w:sz w:val="22"/>
          <w:szCs w:val="22"/>
        </w:rPr>
      </w:pPr>
      <w:r w:rsidRPr="00D31CD0">
        <w:rPr>
          <w:rFonts w:asciiTheme="minorHAnsi" w:hAnsiTheme="minorHAnsi" w:cstheme="minorHAnsi"/>
          <w:i/>
          <w:iCs/>
          <w:sz w:val="22"/>
          <w:szCs w:val="22"/>
          <w:u w:val="none"/>
        </w:rPr>
        <w:t>Fakturowanie robót</w:t>
      </w:r>
    </w:p>
    <w:p w14:paraId="1CF6F148" w14:textId="77777777" w:rsidR="00EA6F1B" w:rsidRPr="00D31CD0" w:rsidRDefault="00EA6F1B">
      <w:pPr>
        <w:rPr>
          <w:rFonts w:asciiTheme="minorHAnsi" w:hAnsiTheme="minorHAnsi" w:cstheme="minorHAnsi"/>
          <w:sz w:val="22"/>
          <w:szCs w:val="22"/>
        </w:rPr>
      </w:pPr>
    </w:p>
    <w:p w14:paraId="48931546"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1.Wynagrodzenie płatne będzie na podstawie faktur częściowych proporcjonalnie do postępu prac (wystawianych nie częściej niż jeden raz w miesiącu) i faktury końcowej, z zastrzeżeniem ust. 5.</w:t>
      </w:r>
    </w:p>
    <w:p w14:paraId="4DA3E82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2.Podstawą wystawienia faktury częściowej będzie podpisany przez inspektora nadzoru i Strony protokół odbioru elementów robót.</w:t>
      </w:r>
    </w:p>
    <w:p w14:paraId="240E3C8C"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3. Całkowita suma wartości faktur częściowych wyniesie max. 90% wartości wynagrodzenia należnego Wykonawcy, o którym mowa w  § 2 umowy.</w:t>
      </w:r>
    </w:p>
    <w:p w14:paraId="51357D8E"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4. Podstawą wystawienia faktury końcowej do wysokości 100% wartości umowy, o której mowa w § 2, będzie podpisany bez zastrzeżeń przez inspektora nadzoru i Strony protokół odbioru końcowego sporządzony po zakończeniu realizacji wszystkich elementów przedmiotu zamówienia i pozostałych czynności objętych niniejszą umową.</w:t>
      </w:r>
    </w:p>
    <w:p w14:paraId="0C1EA15B"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5. Wykonawca zobowiązany jest dołączyć do faktur, o których mowa w ust. 1, dowody potwierdzające zapłatę wymagalnego wynagrodzenia Podwykonawcom lub dalszym Podwykonawcom, w szczególności kserokopie faktur wystawionych przez Podwykonawców lub dalszych Podwykonawców wraz z oryginałem oświadczenia Podwykonawcy lub dalszego Podwykonawcy o uregulowaniu należności za roboty budowlane/dostawy/usługi wykonane przez</w:t>
      </w:r>
    </w:p>
    <w:p w14:paraId="0E20E1B3"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Podwykonawcę lub dalszego Podwykonawcę.</w:t>
      </w:r>
    </w:p>
    <w:p w14:paraId="1E7F4800"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6. W przypadku nie przedstawienia dowodów, o których mowa w ust. 5 Zamawiający uprawniony jest do wstrzymania się z wypłatą wynagrodzenia w części równej sumie kwot wynikających z nieprzedstawionych dowodów zapłaty.</w:t>
      </w:r>
    </w:p>
    <w:p w14:paraId="13F9F5C7" w14:textId="67F6E124"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7. Należność Wykonawcy oparta na wystawionej fakturze zostanie przelana na rachunek bankowy Wykonawcy, w terminie do 30 dni od daty otrzymania przez Zamawiającego faktury VAT. Termin płatności uważa się za zachowany, jeżeli obciążenie rachunku    bankowego Zamawiającego nastąpi w wyżej wymienionym terminie.</w:t>
      </w:r>
    </w:p>
    <w:p w14:paraId="77569B9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bCs/>
          <w:color w:val="000000"/>
          <w:sz w:val="22"/>
          <w:szCs w:val="22"/>
        </w:rPr>
        <w:t>Na prawidłowo wystawionej fakturze należy wskazać dane identyfikujące Gminę Myślenice:</w:t>
      </w:r>
    </w:p>
    <w:p w14:paraId="509C21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Nabywca:</w:t>
      </w:r>
    </w:p>
    <w:p w14:paraId="10B5CC2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lastRenderedPageBreak/>
        <w:t>Gmina Myślenice</w:t>
      </w:r>
    </w:p>
    <w:p w14:paraId="2965DDD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43FB791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32-400 Myślenice</w:t>
      </w:r>
    </w:p>
    <w:p w14:paraId="21620D6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sz w:val="22"/>
          <w:szCs w:val="22"/>
        </w:rPr>
        <w:t>NIP  681 10 04 414</w:t>
      </w:r>
    </w:p>
    <w:p w14:paraId="49A7EC6C" w14:textId="77777777" w:rsidR="00EA6F1B" w:rsidRPr="00D31CD0" w:rsidRDefault="00EA6F1B">
      <w:pPr>
        <w:jc w:val="both"/>
        <w:rPr>
          <w:rFonts w:asciiTheme="minorHAnsi" w:hAnsiTheme="minorHAnsi" w:cstheme="minorHAnsi"/>
          <w:bCs/>
          <w:sz w:val="22"/>
          <w:szCs w:val="22"/>
        </w:rPr>
      </w:pPr>
    </w:p>
    <w:p w14:paraId="4A25CF3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Odbiorca:</w:t>
      </w:r>
    </w:p>
    <w:p w14:paraId="278A4A1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 xml:space="preserve">Urząd Miasta i Gminy Myślenice </w:t>
      </w:r>
    </w:p>
    <w:p w14:paraId="7F4A270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5AC83858" w14:textId="696589C9" w:rsidR="00EA6F1B" w:rsidRPr="00D31CD0" w:rsidRDefault="00EA6F1B">
      <w:pPr>
        <w:jc w:val="both"/>
        <w:rPr>
          <w:rFonts w:asciiTheme="minorHAnsi" w:hAnsiTheme="minorHAnsi" w:cstheme="minorHAnsi"/>
          <w:bCs/>
          <w:sz w:val="22"/>
          <w:szCs w:val="22"/>
        </w:rPr>
      </w:pPr>
      <w:r w:rsidRPr="00D31CD0">
        <w:rPr>
          <w:rFonts w:asciiTheme="minorHAnsi" w:hAnsiTheme="minorHAnsi" w:cstheme="minorHAnsi"/>
          <w:bCs/>
          <w:sz w:val="22"/>
          <w:szCs w:val="22"/>
        </w:rPr>
        <w:t>32-400 Myślenice</w:t>
      </w:r>
    </w:p>
    <w:p w14:paraId="7763C280" w14:textId="4929AA93" w:rsidR="00B033EE" w:rsidRPr="00D31CD0" w:rsidRDefault="00B033EE">
      <w:pPr>
        <w:jc w:val="both"/>
        <w:rPr>
          <w:rFonts w:asciiTheme="minorHAnsi" w:hAnsiTheme="minorHAnsi" w:cstheme="minorHAnsi"/>
          <w:bCs/>
          <w:sz w:val="22"/>
          <w:szCs w:val="22"/>
        </w:rPr>
      </w:pPr>
    </w:p>
    <w:p w14:paraId="5E81AFD4" w14:textId="68358331" w:rsidR="00B033EE" w:rsidRPr="00D31CD0" w:rsidRDefault="00D37990">
      <w:pPr>
        <w:jc w:val="both"/>
        <w:rPr>
          <w:rFonts w:asciiTheme="minorHAnsi" w:hAnsiTheme="minorHAnsi" w:cstheme="minorHAnsi"/>
          <w:sz w:val="22"/>
          <w:szCs w:val="22"/>
        </w:rPr>
      </w:pPr>
      <w:r w:rsidRPr="00D31CD0">
        <w:rPr>
          <w:rFonts w:asciiTheme="minorHAnsi" w:hAnsiTheme="minorHAnsi" w:cstheme="minorHAnsi"/>
          <w:bCs/>
          <w:sz w:val="22"/>
          <w:szCs w:val="22"/>
        </w:rPr>
        <w:t>o</w:t>
      </w:r>
      <w:r w:rsidR="00B033EE" w:rsidRPr="00D31CD0">
        <w:rPr>
          <w:rFonts w:asciiTheme="minorHAnsi" w:hAnsiTheme="minorHAnsi" w:cstheme="minorHAnsi"/>
          <w:bCs/>
          <w:sz w:val="22"/>
          <w:szCs w:val="22"/>
        </w:rPr>
        <w:t>raz nr PKWiU robót</w:t>
      </w:r>
    </w:p>
    <w:p w14:paraId="4E266B1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8. W razie zwłoki w zapłacie faktury przez Zamawiającego, Wykonawca uprawniony jest do naliczania odsetek ustawowych za wyjątkiem okoliczności o których mowa w ust. 6.</w:t>
      </w:r>
    </w:p>
    <w:p w14:paraId="32E783D6"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9. Przyjęcie przez Zamawiającego faktury Wykonawcy określającej termin zapłaty odmiennie niż w ust. 7, nie powoduje zmiany umówionego terminu zapłaty faktury. </w:t>
      </w:r>
    </w:p>
    <w:p w14:paraId="76B975D7" w14:textId="4356BD8C" w:rsidR="00EA6F1B" w:rsidRPr="00D31CD0" w:rsidRDefault="00EA6F1B">
      <w:p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10. W przypadku zawarcia umowy o podwykonawstwo, Wykonawca jest zobowiązany do dokonania we własnym zakresie zapłaty wynagrodzenia należnego podwykonawcy</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z zachowaniem terminów płatności określonych w umowie o podwykonawstwo.</w:t>
      </w:r>
    </w:p>
    <w:p w14:paraId="43EAB5C9" w14:textId="2220253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11. W przypadku uchylenia się od obowiązku zapłaty odpowiednio przez Wykonawcę, podwykonawcę lub dalszego podwykonawcę, 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Podstawą do dokonania</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bezpośredniej zapłaty przez Zamawiającego na rzecz podwykonawcy lub dalszego podwykonawcy będzie potwierdzona za zgodność z oryginałem kopia faktury, wystawionej przez podwykonawcę lub dalszego podwykonawcę, obciążającej wykonawcę/podwykonawcę, do której dołączony będzie protokół odbioru podpisany przez po</w:t>
      </w:r>
      <w:bookmarkStart w:id="2" w:name="_GoBack"/>
      <w:bookmarkEnd w:id="2"/>
      <w:r w:rsidRPr="00D31CD0">
        <w:rPr>
          <w:rFonts w:asciiTheme="minorHAnsi" w:hAnsiTheme="minorHAnsi" w:cstheme="minorHAnsi"/>
          <w:sz w:val="22"/>
          <w:szCs w:val="22"/>
        </w:rPr>
        <w:t>dwykonawcę, Wykonawcę i przedstawiciela Zamawiającego. Protokół odbioru może zostać podpisany, jeżeli wykonane elementy są zakończone.</w:t>
      </w:r>
    </w:p>
    <w:p w14:paraId="1E4CC374"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12. Wynagrodzenie, o którym mowa w ust. 11,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01F2EE0B"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13. Bezpośrednia zapłata obejmuje wyłącznie należne wynagrodzenie, bez odsetek, należnych podwykonawcy lub dalszemu podwykonawcy.</w:t>
      </w:r>
    </w:p>
    <w:p w14:paraId="5FA2D89D"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14. Przed dokonaniem bezpośredniej zapłaty Zamawiający wezwie Wykonawcę do  zgłoszenia pisemnych uwag dotyczących zasadności bezpośredniej zapłaty wynagrodzenia podwykonawcy lub dalszemu podwykonawcy, o których mowa w ust. 11. Zamawiający informuje Wykonawcę o terminie zgłaszania uwag, który nie może być krótszy niż 7 dni od dnia doręczenia wezwania.</w:t>
      </w:r>
    </w:p>
    <w:p w14:paraId="055CD6DB"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15. W przypadku zgłoszenia uwag, o których mowa w ust. 14, w terminie wskazanym przez Zamawiającego, Zamawiający może:</w:t>
      </w:r>
    </w:p>
    <w:p w14:paraId="55AB558A"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a) nie dokonać bezpośredniej zapłaty wynagrodzenia podwykonawcy lub dalszemu podwykonawcy, jeżeli Wykonawca wykaże niezasadność takiej zapłaty albo</w:t>
      </w:r>
    </w:p>
    <w:p w14:paraId="28FD820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b)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070FEF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c) dokonać bezpośredniej zapłaty wynagrodzenia podwykonawcy lub dalszemu podwykonawcy, jeżeli podwykonawca lub dalszy podwykonawca wykaże zasadność takiej zapłaty.</w:t>
      </w:r>
    </w:p>
    <w:p w14:paraId="29F0F4DC"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16. W przypadku uznania przez Zamawiającego zasadności zapłaty bezpośredniej na rzecz podwykonawcy lub dalszego podwykonawcy, o których mowa w ust. 10, Zamawiający dokona zapłaty w terminie 30 dni od daty doręczenia Zamawiającemu prawidłowo sporządzonych dokumentów, o których mowa w ust. 11.</w:t>
      </w:r>
    </w:p>
    <w:p w14:paraId="1BEE7431" w14:textId="217A3C3C"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lastRenderedPageBreak/>
        <w:t xml:space="preserve">17. W przypadku dokonania bezpośredniej zapłaty Podwykonawcy lub dalszemu </w:t>
      </w:r>
      <w:r w:rsidR="00B033EE" w:rsidRPr="00D31CD0">
        <w:rPr>
          <w:rFonts w:asciiTheme="minorHAnsi" w:hAnsiTheme="minorHAnsi" w:cstheme="minorHAnsi"/>
          <w:sz w:val="22"/>
          <w:szCs w:val="22"/>
        </w:rPr>
        <w:t>P</w:t>
      </w:r>
      <w:r w:rsidRPr="00D31CD0">
        <w:rPr>
          <w:rFonts w:asciiTheme="minorHAnsi" w:hAnsiTheme="minorHAnsi" w:cstheme="minorHAnsi"/>
          <w:sz w:val="22"/>
          <w:szCs w:val="22"/>
        </w:rPr>
        <w:t>odwykonawcy, o których mowa w ust. 10, Zamawiający potrąca kwotę wypłaconego wynagrodzenia z wynagrodzenia należnego Wykonawcy</w:t>
      </w:r>
      <w:r w:rsidRPr="00D31CD0">
        <w:rPr>
          <w:rFonts w:asciiTheme="minorHAnsi" w:hAnsiTheme="minorHAnsi" w:cstheme="minorHAnsi"/>
          <w:b/>
          <w:bCs/>
          <w:sz w:val="22"/>
          <w:szCs w:val="22"/>
        </w:rPr>
        <w:t>.</w:t>
      </w:r>
    </w:p>
    <w:p w14:paraId="25EC2E3B" w14:textId="77777777" w:rsidR="00EA6F1B" w:rsidRPr="00D31CD0" w:rsidRDefault="00EA6F1B">
      <w:pPr>
        <w:jc w:val="center"/>
        <w:rPr>
          <w:rFonts w:asciiTheme="minorHAnsi" w:hAnsiTheme="minorHAnsi" w:cstheme="minorHAnsi"/>
          <w:b/>
          <w:bCs/>
          <w:sz w:val="22"/>
          <w:szCs w:val="22"/>
        </w:rPr>
      </w:pPr>
    </w:p>
    <w:p w14:paraId="70B64A4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12.</w:t>
      </w:r>
    </w:p>
    <w:p w14:paraId="1C4C4C2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Odbiór zadania</w:t>
      </w:r>
    </w:p>
    <w:p w14:paraId="36123D39" w14:textId="77777777" w:rsidR="00EA6F1B" w:rsidRPr="00D31CD0" w:rsidRDefault="00EA6F1B">
      <w:pPr>
        <w:jc w:val="center"/>
        <w:rPr>
          <w:rFonts w:asciiTheme="minorHAnsi" w:hAnsiTheme="minorHAnsi" w:cstheme="minorHAnsi"/>
          <w:sz w:val="22"/>
          <w:szCs w:val="22"/>
        </w:rPr>
      </w:pPr>
    </w:p>
    <w:p w14:paraId="74C3915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Odbiór końcowy zadania będzie jednorazowy.</w:t>
      </w:r>
    </w:p>
    <w:p w14:paraId="0DAC9EF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pismem zgłosi Zamawiającemu o zakończeniu robót  i gotowości przedmiotu umowy do odbioru końcowego .</w:t>
      </w:r>
    </w:p>
    <w:p w14:paraId="325A244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Najpóźniej w dniu odbioru Wykonawca przekaże Zamawiającemu komplet niezbędnych dokumentów, na które składają się m.in.: oryginał dziennika budowy (jeżeli będzie konieczny), dokumentacja powykonawcza, atesty na prefabrykaty, materiały i urządzenia, wymagane dokumenty, protokoły i zaświadczenia z przeprowadzonych przez Wykonawcę sprawdzeń i badań, oświadczenie kierownika budowy o zgodności wykonania obiektu budowlanego z projektem budowlanym i warunkami zgłoszenia budowy oraz przepisami i obowiązującymi polskimi normami, inwentaryzację geodezyjną powykonawczą wraz z potwierdzeniem złożenia map do właściwego zasobu geodezyjnego i kartograficznego lub oświadczeniem geodety o złożeniu inwentaryzacji do  zasobu geodezyjnego i kartograficznego, karty gwarancyjne.</w:t>
      </w:r>
    </w:p>
    <w:p w14:paraId="472F398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4. Jeżeli Zamawiający uzna, że roboty zostały zrealizowane prawidłowo wyznaczy datę odbioru końcowego robót.</w:t>
      </w:r>
    </w:p>
    <w:p w14:paraId="79BF83B3"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5. Jeżeli Zamawiający stwierdzi, że przedmiot umowy nie został wykonany, tj. roboty nie zostały zakończone lub będzie miał zastrzeżenia co do kompletności i prawidłowości złożonych dokumentów, odmówi dokonania odbioru i w porozumieniu z Wykonawcą wyznaczy termin ponownego złożenia przez Wykonawcę wniosku o dokonanie odbioru końcowego.</w:t>
      </w:r>
    </w:p>
    <w:p w14:paraId="432C740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6. Za datę zakończenia robót przyjmuje się datę pisemnego powiadomienia Zamawiającego przez Wykonawcę o gotowości do odbioru końcowego.</w:t>
      </w:r>
    </w:p>
    <w:p w14:paraId="1B6CBA51"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7. Zamawiający dokona odbioru końcowego robót i sporządzi protokół z przyjęcia robót najpóźniej w terminie do 7 dni od daty zgłoszenia o zakończeniu robót.</w:t>
      </w:r>
    </w:p>
    <w:p w14:paraId="3534739E"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8. Strony postanawiają, że z czynności odbioru będzie spisany protokół, zawierający wszelkie ustalenia dokonane w trakcie odbioru, jak też terminy wyznaczone na usunięcie stwierdzonych przy odbiorze wad lub usterek.</w:t>
      </w:r>
    </w:p>
    <w:p w14:paraId="38444519" w14:textId="77777777" w:rsidR="00EA6F1B" w:rsidRPr="00D31CD0" w:rsidRDefault="00EA6F1B">
      <w:pPr>
        <w:jc w:val="center"/>
        <w:rPr>
          <w:rFonts w:asciiTheme="minorHAnsi" w:hAnsiTheme="minorHAnsi" w:cstheme="minorHAnsi"/>
          <w:sz w:val="22"/>
          <w:szCs w:val="22"/>
        </w:rPr>
      </w:pPr>
    </w:p>
    <w:p w14:paraId="2E1B9B9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13.</w:t>
      </w:r>
    </w:p>
    <w:p w14:paraId="742D8D1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 xml:space="preserve">Kary umowne </w:t>
      </w:r>
    </w:p>
    <w:p w14:paraId="128B320F" w14:textId="77777777" w:rsidR="00EA6F1B" w:rsidRPr="00D31CD0" w:rsidRDefault="00EA6F1B">
      <w:pPr>
        <w:jc w:val="center"/>
        <w:rPr>
          <w:rFonts w:asciiTheme="minorHAnsi" w:hAnsiTheme="minorHAnsi" w:cstheme="minorHAnsi"/>
          <w:sz w:val="22"/>
          <w:szCs w:val="22"/>
        </w:rPr>
      </w:pPr>
    </w:p>
    <w:p w14:paraId="010C16A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 przypadku odstąpienia od umowy strona winna odstąpienia zapłaci odszkodowanie drugiej stronie w wysokości 10 % ceny umownej netto /od wartości całego zadania/ podanej w § 2 umowy. Kary umownej wskazanej w zdaniu pierwszym nie stosuje się w przypadku odstąpienia na podstawie art. 93 ust 1a ustawy Prawo zamówień publicznych.</w:t>
      </w:r>
    </w:p>
    <w:p w14:paraId="47CD0CA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W przypadku nieterminowego wykonania przedmiotu umowy z winy Wykonawcy zapłaci on Zamawiającemu kary umowne w wysokości 0,5 % ceny umownej netto za całość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 xml:space="preserve">za każdy dzień opóźnienia. </w:t>
      </w:r>
    </w:p>
    <w:p w14:paraId="206A7D2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3. Wykonawca zapłaci również Zamawiającemu kary umowne w wysokości 0,5 % za każdy dzień opóźnienia licząc od ceny umownej netto całości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w przypadku nie usunięcia usterek i niedoróbek w terminie określonym w protokole odbioru końcowego. Czas opóźnienia liczony będzie od terminu usunięcia usterek podanego w protokole odbioru końcowego, a faktyczną datą usunięcia usterek i niedoróbek potwierdzoną na piśmie przez Zamawiającego.</w:t>
      </w:r>
    </w:p>
    <w:p w14:paraId="304FAEA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W przypadku komisyjnego stwierdzenia obniżenia jakości wykonanych robót (np. ze względu na istnienie wad czy usterek trwałych, zastosowania niepełnowartościowych materiałów, źle wykonanych robót, itp.) Zamawiający ma prawo do obniżenia wynagrodzenia umownego netto     o maks. 10 %.</w:t>
      </w:r>
    </w:p>
    <w:p w14:paraId="7BEC686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lastRenderedPageBreak/>
        <w:t>5. Wykonawca zapłaci Zamawiającemu kary umowne:</w:t>
      </w:r>
    </w:p>
    <w:p w14:paraId="376E1D8C"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a) w przypadku braku zapłaty wynagrodzenia należnego podwykonawcom lub dalszym podwykonawcom – w wysokości 0,2 % wynagrodzenia za każdy taki przypadek,</w:t>
      </w:r>
    </w:p>
    <w:p w14:paraId="16704D84"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b) w przypadku nieterminowej zapłaty wynagrodzenia należnego podwykonawcom lub dalszym podwykonawcom – w wysokości 0,2% wynagrodzenia za każdy dzień opóźnienia, niezależnie od kary wskazanej w ust. 5 pkt a),</w:t>
      </w:r>
    </w:p>
    <w:p w14:paraId="6D5A89A2"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c) w przypadku nieprzedłożenia do zaakceptowania projektu umowy o podwykonawstwo, której przedmiotem są roboty budowlane, lub projektu jej zmiany – w wysokości 0,2% wynagrodzenia za każdy taki przypadek,</w:t>
      </w:r>
    </w:p>
    <w:p w14:paraId="455EED09"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d) w przypadku nieprzedłożenia poświadczonej za zgodność z oryginałem kopii umowy o podwykonawstwo lub jej zmiany – w wysokości 0,2% wynagrodzenia za każdy taki przypadek,</w:t>
      </w:r>
    </w:p>
    <w:p w14:paraId="65B83C5F"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e) w przypadku braku zmiany umowy o podwykonawstwo w zakresie terminu zapłaty – w wysokości 0,2 % wynagrodzenia za każdy taki przypadek.</w:t>
      </w:r>
    </w:p>
    <w:p w14:paraId="67F0FB00" w14:textId="77777777" w:rsidR="00EA6F1B" w:rsidRPr="00D31CD0" w:rsidRDefault="00EA6F1B">
      <w:pPr>
        <w:tabs>
          <w:tab w:val="left" w:pos="630"/>
        </w:tabs>
        <w:jc w:val="both"/>
        <w:rPr>
          <w:rFonts w:asciiTheme="minorHAnsi" w:hAnsiTheme="minorHAnsi" w:cstheme="minorHAnsi"/>
          <w:sz w:val="22"/>
          <w:szCs w:val="22"/>
        </w:rPr>
      </w:pPr>
      <w:r w:rsidRPr="00D31CD0">
        <w:rPr>
          <w:rFonts w:asciiTheme="minorHAnsi" w:hAnsiTheme="minorHAnsi" w:cstheme="minorHAnsi"/>
          <w:sz w:val="22"/>
          <w:szCs w:val="22"/>
        </w:rPr>
        <w:t>6. Wykonawca zapłaci Zamawiającemu kary umowne za nie przedłożenie polisy, o której mowa w § 8, w wysokości  0,2% wynagrodzenia za każdy dzień opóźnienia.</w:t>
      </w:r>
    </w:p>
    <w:p w14:paraId="22DA1DD2" w14:textId="77777777" w:rsidR="00EA6F1B" w:rsidRPr="00D31CD0" w:rsidRDefault="00EA6F1B">
      <w:pPr>
        <w:tabs>
          <w:tab w:val="left" w:pos="567"/>
        </w:tabs>
        <w:jc w:val="both"/>
        <w:rPr>
          <w:rFonts w:asciiTheme="minorHAnsi" w:hAnsiTheme="minorHAnsi" w:cstheme="minorHAnsi"/>
          <w:sz w:val="22"/>
          <w:szCs w:val="22"/>
        </w:rPr>
      </w:pPr>
      <w:r w:rsidRPr="00D31CD0">
        <w:rPr>
          <w:rFonts w:asciiTheme="minorHAnsi" w:hAnsiTheme="minorHAnsi" w:cstheme="minorHAnsi"/>
          <w:sz w:val="22"/>
          <w:szCs w:val="22"/>
        </w:rPr>
        <w:t>7. W przypadku niezatrudnienia przy realizacji zamówienia na podstawie umowy o pracę osób wykonujących wskazane w § 1 ust. 4 czynności lub nieprzedstawienie Zamawiającemu na jego żądanie oświadczenia o którym mowa w § 7 ust. 20, Wykonawca zapłaci Zamawiającemu karę umowną za każde naruszenie w wysokości stanowiącej minimalne wynagrodzenie za pracę, o którym mowa w art. 2 ust. 1 ustawy z dnia 10 października 2002 r. o minimalnym wynagrodzeniu za pracę (Dz. U. z  2018 r. poz. 2177 ze zm.) obowiązujące według stanu na dzień wymagalności kary umownej. Kara będzie naliczana za każdy miesiąc, w którym Wykonawca nie wypełni zobowiązania, o którym mowa w § 7 ust. 20.</w:t>
      </w:r>
    </w:p>
    <w:p w14:paraId="24B6CD91"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8. Wykonawca wyraża zgodę na potrącenie kar umownych z należnego mu wynagrodzenia.</w:t>
      </w:r>
    </w:p>
    <w:p w14:paraId="13F90A12"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9. Zamawiający może dochodzić odszkodowania na zasadach ogólnych w części przenoszącej zastrzeżone kary umowne, w szczególności z tytułu utraconego dofinansowania przedmiotu umowy na skutek niewykonania lub nienależytego wykonania zobowiązania.</w:t>
      </w:r>
    </w:p>
    <w:p w14:paraId="54041893" w14:textId="77777777" w:rsidR="00EA6F1B" w:rsidRPr="00D31CD0" w:rsidRDefault="00EA6F1B">
      <w:pPr>
        <w:jc w:val="center"/>
        <w:rPr>
          <w:rFonts w:asciiTheme="minorHAnsi" w:hAnsiTheme="minorHAnsi" w:cstheme="minorHAnsi"/>
          <w:b/>
          <w:bCs/>
          <w:sz w:val="22"/>
          <w:szCs w:val="22"/>
        </w:rPr>
      </w:pPr>
    </w:p>
    <w:p w14:paraId="3C2F968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14.</w:t>
      </w:r>
    </w:p>
    <w:p w14:paraId="08AF35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Rękojmie i gwarancje</w:t>
      </w:r>
    </w:p>
    <w:p w14:paraId="44B1C07D" w14:textId="77777777" w:rsidR="00EA6F1B" w:rsidRPr="00D31CD0" w:rsidRDefault="00EA6F1B">
      <w:pPr>
        <w:jc w:val="center"/>
        <w:rPr>
          <w:rFonts w:asciiTheme="minorHAnsi" w:hAnsiTheme="minorHAnsi" w:cstheme="minorHAnsi"/>
          <w:sz w:val="22"/>
          <w:szCs w:val="22"/>
        </w:rPr>
      </w:pPr>
    </w:p>
    <w:p w14:paraId="72326282"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ponosi wobec Zamawiającego odpowiedzialność z tytułu rękojmi za Wady przedmiotu Umowy przez okres 5 lat od dnia odebrania przez Zamawiającego całości Robót, co zostanie poświadczone podpisaniem (bez uwag) protokołu odbioru końcowego dla całości Robót, na zasadach określonych w kodeksie cywilnym. </w:t>
      </w:r>
    </w:p>
    <w:p w14:paraId="11FA130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2. Wykonawca udziela Zamawiającemu gwarancji w zakresie robót budowlanych i wszelkich innych prac objętych niniejszą umową. Gwarancja obejmuje roboty budowlane i wszelkie inne prace wykonane przez Wykonawcę i działających na jego zlecenie podwykonawców oraz na użyte do ich wykonania materiały. Szczegółowy zakres gwarancji określa dokument gwarancyjny.</w:t>
      </w:r>
    </w:p>
    <w:p w14:paraId="41B8F2D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Okres gwarancji wynosi 60 pełnych miesięcy od dnia odebrania przez Zamawiającego całości robót, co zostanie poświadczone podpisaniem (bez uwag) protokołu odbioru końcowego dla całości robót.</w:t>
      </w:r>
    </w:p>
    <w:p w14:paraId="6F49399C"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4. W okresie gwarancji i rękojmi Wykonawca przejmuje na siebie wszelkie obowiązki wynikające z serwisowania i konserwacji zabudowanych urządzeń, instalacji i wyposażenia mające wpływ na trwałość gwarancji producenta.</w:t>
      </w:r>
    </w:p>
    <w:p w14:paraId="6733FA26"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5. W przypadku ujawnienia wad w okresie gwarancji, Zamawiający zażąda od Wykonawcy ich usunięcia w terminie uzgodnionym przez Strony i na koszt Wykonawcy, a w przypadku braku uzgodnienia – w terminie wskazanym przez Zamawiającego. Jeżeli w ww. terminie wady nie zostaną usunięte lub Wykonawca usunie wady w sposób nienależyty, Zamawiający, poza uprawnieniami przysługującymi mu na podstawie Kodeksu Cywilnego, może powierzyć usunięcie wad podmiotowi trzeciemu na koszt i ryzyko Wykonawcy (wykonanie zastępcze), po uprzednim wezwaniu Wykonawcy i wyznaczeniu dodatkowego terminu nie krótszego niż 7 dni roboczych.</w:t>
      </w:r>
    </w:p>
    <w:p w14:paraId="501073F9"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lastRenderedPageBreak/>
        <w:t>6. Udzielone rękojmia i gwarancja nie naruszają prawa Zamawiającego do dochodzenia roszczeń o naprawienie szkody w pełnej wysokości na zasadach określonych w Kodeksie Cywilnym.</w:t>
      </w:r>
    </w:p>
    <w:p w14:paraId="223DEE14"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p>
    <w:p w14:paraId="3CE327D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15.</w:t>
      </w:r>
    </w:p>
    <w:p w14:paraId="717C543F" w14:textId="77777777" w:rsidR="00EA6F1B" w:rsidRPr="00D31CD0" w:rsidRDefault="00EA6F1B">
      <w:pPr>
        <w:jc w:val="center"/>
        <w:rPr>
          <w:rFonts w:asciiTheme="minorHAnsi" w:hAnsiTheme="minorHAnsi" w:cstheme="minorHAnsi"/>
          <w:sz w:val="22"/>
          <w:szCs w:val="22"/>
        </w:rPr>
      </w:pPr>
    </w:p>
    <w:p w14:paraId="49B8D95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Strony postanawiają, że oprócz przypadków wymienionych w Kodeksie Cywilnym Zamawiającemu przysługuje prawo odstąpienia od umowy w niżej wymienionych okolicznościach:</w:t>
      </w:r>
    </w:p>
    <w:p w14:paraId="5377B4F4"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ogłoszenia upadłości Wykonawcy.</w:t>
      </w:r>
    </w:p>
    <w:p w14:paraId="3265CB42"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nie podjął wykonania obowiązków wynikających z niniejszej umowy w terminie 7 dni od daty wyznaczonej na rozpoczęcie robót.</w:t>
      </w:r>
    </w:p>
    <w:p w14:paraId="06337BEC"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przerwał bezzasadnie realizację robót na okres min. 2 tygodni.</w:t>
      </w:r>
    </w:p>
    <w:p w14:paraId="0025B127"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wykonuje przedmiot zamówienia w sposób wadliwy albo sprzeczny z umową pomimo bezskutecznego upływu terminu wyznaczonego przez Zamawiającego do zmiany sposobu wykonywania umowy.</w:t>
      </w:r>
    </w:p>
    <w:p w14:paraId="4109E349"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realizuje roboty niezgodnie z otrzymanym projektem bez akceptacji Inspektora Nadzoru i nie przystępuje do właściwego wykonania robót w ciągu 10 dni od daty powiadomienia Wykonawcy przez Zamawiającego.</w:t>
      </w:r>
    </w:p>
    <w:p w14:paraId="33613140"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 xml:space="preserve">pomimo wezwania nie przedkłada polis OC wskazanych w § 8. </w:t>
      </w:r>
    </w:p>
    <w:p w14:paraId="32AB42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Odstąpienie od umowy z przyczyn wskazanych powyżej możliwe jest w terminie 30 dni od dnia zaistnienia okoliczności. </w:t>
      </w:r>
    </w:p>
    <w:p w14:paraId="6F1AC2C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3.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0AF71CF"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Odstąpienie od umowy następuje w formie pisemnego powiadomienia drugiej strony pod rygorem nieważności.</w:t>
      </w:r>
    </w:p>
    <w:p w14:paraId="15ADF57B"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5. W przypadku odstąpienia od umowy przez jedną ze stron lub obu za uzgodnieniem Zamawiający i Wykonawca sporządzają protokolarnie inwentaryzację robót w toku na dzień odstąpienia od umowy, która jest podstawą wzajemnych rozliczeń. Za roboty wykonane do dnia odstąpienia od umowy Wykonawca otrzyma należne mu wynagrodzenie.</w:t>
      </w:r>
    </w:p>
    <w:p w14:paraId="4DAF3D16" w14:textId="77777777" w:rsidR="00EA6F1B" w:rsidRPr="00D31CD0" w:rsidRDefault="00EA6F1B">
      <w:pPr>
        <w:jc w:val="both"/>
        <w:rPr>
          <w:rFonts w:asciiTheme="minorHAnsi" w:hAnsiTheme="minorHAnsi" w:cstheme="minorHAnsi"/>
          <w:sz w:val="22"/>
          <w:szCs w:val="22"/>
        </w:rPr>
      </w:pPr>
    </w:p>
    <w:p w14:paraId="56C740D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16.</w:t>
      </w:r>
    </w:p>
    <w:p w14:paraId="350E8B3C" w14:textId="77777777" w:rsidR="00EA6F1B" w:rsidRPr="00D31CD0" w:rsidRDefault="00EA6F1B">
      <w:pPr>
        <w:jc w:val="center"/>
        <w:rPr>
          <w:rFonts w:asciiTheme="minorHAnsi" w:hAnsiTheme="minorHAnsi" w:cstheme="minorHAnsi"/>
          <w:sz w:val="22"/>
          <w:szCs w:val="22"/>
        </w:rPr>
      </w:pPr>
    </w:p>
    <w:p w14:paraId="0A005990" w14:textId="7065B91B"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wniósł zabezpieczenie należytego wykonania Umowy w wysokości </w:t>
      </w:r>
      <w:r w:rsidR="00D37990" w:rsidRPr="00D31CD0">
        <w:rPr>
          <w:rFonts w:asciiTheme="minorHAnsi" w:hAnsiTheme="minorHAnsi" w:cstheme="minorHAnsi"/>
          <w:sz w:val="22"/>
          <w:szCs w:val="22"/>
        </w:rPr>
        <w:t>5</w:t>
      </w:r>
      <w:r w:rsidRPr="00D31CD0">
        <w:rPr>
          <w:rFonts w:asciiTheme="minorHAnsi" w:hAnsiTheme="minorHAnsi" w:cstheme="minorHAnsi"/>
          <w:sz w:val="22"/>
          <w:szCs w:val="22"/>
        </w:rPr>
        <w:t>% całkowitej ceny ofertowej brutto, to jest w wysokości … (słownie: …), w formie …………………………….</w:t>
      </w:r>
    </w:p>
    <w:p w14:paraId="4A7897D8" w14:textId="77777777" w:rsidR="00EA6F1B" w:rsidRPr="00D31CD0" w:rsidRDefault="00EA6F1B">
      <w:pPr>
        <w:pStyle w:val="Akapitzlist"/>
        <w:tabs>
          <w:tab w:val="left" w:pos="735"/>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2. Zabezpieczenie należytego wykonania umowy ma na celu zabezpieczenie i ewentualne zaspokojenie roszczeń Zamawiającego z tytułu niewykonania lub nienależytego wykonania Umowy przez Wykonawcę, w tym usunięcia Wad, w szczególności roszczeń Zamawiającego wobec Wykonawcy o zapłatę kar umownych.</w:t>
      </w:r>
    </w:p>
    <w:p w14:paraId="0F660B98"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3. Beneficjentem Zabezpieczenia należytego wykonania Umowy jest Zamawiający. </w:t>
      </w:r>
    </w:p>
    <w:p w14:paraId="58D77CB1"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4. Koszty Zabezpieczenia należytego wykonania Umowy ponosi Wykonawca.</w:t>
      </w:r>
    </w:p>
    <w:p w14:paraId="5DD76E29"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5. Wykonawca jest zobowiązany zapewnić, aby Zabezpieczenie należytego wykonania umowy zachowało moc wiążącą w okresie wykonywania Umowy oraz w okresie rękojmi za Wady fizyczne.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 </w:t>
      </w:r>
    </w:p>
    <w:p w14:paraId="2CAA0F42"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lastRenderedPageBreak/>
        <w:t>6. Kwota w wysokości … (słownie: …) stanowiąca 70% Zabezpieczenia należytego wykonania umowy, zostanie zwrócona w terminie 30 dni od dnia odbioru końcowego robót.</w:t>
      </w:r>
    </w:p>
    <w:p w14:paraId="13183431"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7. Kwota pozostawiona na Zabezpieczenie roszczeń z tytułu rękojmi za Wady fizyczne, wynosząca 30% wartości Zabezpieczenia należytego wykonania umowy, tj. … (słownie: …), zostanie zwrócona nie później niż w 15 dniu po upływie tego okresu.</w:t>
      </w:r>
    </w:p>
    <w:p w14:paraId="2296EDC8"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8. W trakcie realizacji Umowy Wykonawca może dokonać zmiany formy Zabezpieczenia należytego wykonania umowy na jedną lub kilka form, o których mowa w przepisach ustawy Prawo zamówień publicznych, pod warunkiem, że zmiana formy Zabezpieczenia zostanie dokonana z zachowaniem ciągłości zabezpieczenia i bez zmniejszenia jego wysokości.</w:t>
      </w:r>
    </w:p>
    <w:p w14:paraId="132CCB0E"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9. Zabezpieczenie należytego wykonania umowy pozostaje w dyspozycji Zamawiającego i zachowuje swoją ważność na czas określony w Umowie. </w:t>
      </w:r>
    </w:p>
    <w:p w14:paraId="387690CF"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10. Jeżeli nie zajdzie powód do realizacji zabezpieczenia w całości lub w części, podlega ono zwrotowi Wykonawcy. 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 </w:t>
      </w:r>
    </w:p>
    <w:p w14:paraId="379E1BEF"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11. Zamawiający może dochodzić zaspokojenia z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14:paraId="47A26548"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12. Jeżeli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w:t>
      </w:r>
    </w:p>
    <w:p w14:paraId="3C14639B"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13. Jeżeli Wykonawca w terminie określonym w pkt 12 nie przedłoży Zamawiającemu nowego Zabezpieczenia należytego wykonania umowy, Zamawiający będzie uprawniony do zrealizowania dotychczasowego Zabezpieczenia w trybie wypłaty całej kwoty, na jaką w dacie wystąpienia z roszczeniem opiewać będzie dotychczasowe Zabezpieczenie.</w:t>
      </w:r>
    </w:p>
    <w:p w14:paraId="753E1316"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14. Zamawiający zwróci Wykonawcy środki pieniężne otrzymane z tytułu realizacji Zabezpieczenia należytego wykonania umowy po przedstawieniu przez Wykonawcę nowego zabezpieczenia albo w terminie zwrotu danej części Zabezpieczenia.</w:t>
      </w:r>
    </w:p>
    <w:p w14:paraId="696F34C4"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p>
    <w:p w14:paraId="6A48341E" w14:textId="77777777" w:rsidR="00EA6F1B" w:rsidRPr="00D31CD0" w:rsidRDefault="00EA6F1B">
      <w:pPr>
        <w:ind w:left="709" w:hanging="709"/>
        <w:jc w:val="center"/>
        <w:rPr>
          <w:rFonts w:asciiTheme="minorHAnsi" w:hAnsiTheme="minorHAnsi" w:cstheme="minorHAnsi"/>
          <w:sz w:val="22"/>
          <w:szCs w:val="22"/>
        </w:rPr>
      </w:pPr>
      <w:r w:rsidRPr="00D31CD0">
        <w:rPr>
          <w:rFonts w:asciiTheme="minorHAnsi" w:hAnsiTheme="minorHAnsi" w:cstheme="minorHAnsi"/>
          <w:b/>
          <w:color w:val="000000"/>
          <w:sz w:val="22"/>
          <w:szCs w:val="22"/>
        </w:rPr>
        <w:t>§ 17.</w:t>
      </w:r>
    </w:p>
    <w:p w14:paraId="6F0458D5" w14:textId="77777777" w:rsidR="00EA6F1B" w:rsidRPr="00D31CD0" w:rsidRDefault="00EA6F1B">
      <w:pPr>
        <w:ind w:left="709" w:hanging="709"/>
        <w:jc w:val="center"/>
        <w:rPr>
          <w:rFonts w:asciiTheme="minorHAnsi" w:hAnsiTheme="minorHAnsi" w:cstheme="minorHAnsi"/>
          <w:sz w:val="22"/>
          <w:szCs w:val="22"/>
        </w:rPr>
      </w:pPr>
    </w:p>
    <w:p w14:paraId="14D0DFD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Wykonawca oświadcza, iż przed zawarciem niniejszej Umowy zapoznał się ze wszystkimi warunkami dotyczącymi wykonania przedmiotu Umowy i nie wnosi, co do nich żadnych zastrzeżeń. Wykonawca oświadcza ponadto, że zapoznał się z obszarem, na jakim mają być wykonane Roboty i potwierdza, że  znane mu są warunki terenowe.</w:t>
      </w:r>
    </w:p>
    <w:p w14:paraId="2C27E358" w14:textId="77777777" w:rsidR="00EA6F1B" w:rsidRPr="00D31CD0" w:rsidRDefault="00EA6F1B">
      <w:pPr>
        <w:jc w:val="both"/>
        <w:rPr>
          <w:rFonts w:asciiTheme="minorHAnsi" w:hAnsiTheme="minorHAnsi" w:cstheme="minorHAnsi"/>
          <w:bCs/>
          <w:sz w:val="22"/>
          <w:szCs w:val="22"/>
        </w:rPr>
      </w:pPr>
    </w:p>
    <w:p w14:paraId="11496F34" w14:textId="77777777" w:rsidR="00EA6F1B" w:rsidRPr="00D31CD0" w:rsidRDefault="00EA6F1B">
      <w:pPr>
        <w:jc w:val="both"/>
        <w:rPr>
          <w:rFonts w:asciiTheme="minorHAnsi" w:hAnsiTheme="minorHAnsi" w:cstheme="minorHAnsi"/>
          <w:bCs/>
          <w:sz w:val="22"/>
          <w:szCs w:val="22"/>
        </w:rPr>
      </w:pPr>
    </w:p>
    <w:p w14:paraId="493BD543"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18.</w:t>
      </w:r>
    </w:p>
    <w:p w14:paraId="17714E19" w14:textId="77777777" w:rsidR="00EA6F1B" w:rsidRPr="00D31CD0" w:rsidRDefault="00EA6F1B">
      <w:pPr>
        <w:jc w:val="center"/>
        <w:rPr>
          <w:rFonts w:asciiTheme="minorHAnsi" w:hAnsiTheme="minorHAnsi" w:cstheme="minorHAnsi"/>
          <w:sz w:val="22"/>
          <w:szCs w:val="22"/>
        </w:rPr>
      </w:pPr>
    </w:p>
    <w:p w14:paraId="70CDD7FE" w14:textId="77777777" w:rsidR="00EA6F1B" w:rsidRPr="00D31CD0" w:rsidRDefault="00EA6F1B">
      <w:pPr>
        <w:pStyle w:val="Stopka"/>
        <w:tabs>
          <w:tab w:val="left" w:pos="708"/>
        </w:tabs>
        <w:jc w:val="both"/>
        <w:rPr>
          <w:rFonts w:asciiTheme="minorHAnsi" w:hAnsiTheme="minorHAnsi" w:cstheme="minorHAnsi"/>
          <w:sz w:val="22"/>
          <w:szCs w:val="22"/>
        </w:rPr>
      </w:pPr>
      <w:r w:rsidRPr="00D31CD0">
        <w:rPr>
          <w:rFonts w:asciiTheme="minorHAnsi" w:hAnsiTheme="minorHAnsi" w:cstheme="minorHAnsi"/>
          <w:sz w:val="22"/>
          <w:szCs w:val="22"/>
        </w:rPr>
        <w:t>Wszelkie zmiany treści niniejszej umowy dla zachowania swej ważności wymagają formy pisemnej pod rygorem nieważności.</w:t>
      </w:r>
    </w:p>
    <w:p w14:paraId="23E40CFB" w14:textId="77777777" w:rsidR="00EA6F1B" w:rsidRPr="00D31CD0" w:rsidRDefault="00EA6F1B">
      <w:pPr>
        <w:pStyle w:val="Stopka"/>
        <w:tabs>
          <w:tab w:val="left" w:pos="708"/>
        </w:tabs>
        <w:jc w:val="both"/>
        <w:rPr>
          <w:rFonts w:asciiTheme="minorHAnsi" w:hAnsiTheme="minorHAnsi" w:cstheme="minorHAnsi"/>
          <w:sz w:val="22"/>
          <w:szCs w:val="22"/>
        </w:rPr>
      </w:pPr>
    </w:p>
    <w:p w14:paraId="7ED2CDA0" w14:textId="77777777" w:rsidR="00EA6F1B" w:rsidRPr="00D31CD0" w:rsidRDefault="00EA6F1B">
      <w:pPr>
        <w:pStyle w:val="Stopka"/>
        <w:tabs>
          <w:tab w:val="left" w:pos="708"/>
        </w:tabs>
        <w:jc w:val="both"/>
        <w:rPr>
          <w:rFonts w:asciiTheme="minorHAnsi" w:hAnsiTheme="minorHAnsi" w:cstheme="minorHAnsi"/>
          <w:sz w:val="22"/>
          <w:szCs w:val="22"/>
        </w:rPr>
      </w:pPr>
    </w:p>
    <w:p w14:paraId="78276829"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19.</w:t>
      </w:r>
    </w:p>
    <w:p w14:paraId="1AD3E29C" w14:textId="77777777" w:rsidR="00EA6F1B" w:rsidRPr="00D31CD0" w:rsidRDefault="00EA6F1B">
      <w:pPr>
        <w:jc w:val="center"/>
        <w:rPr>
          <w:rFonts w:asciiTheme="minorHAnsi" w:hAnsiTheme="minorHAnsi" w:cstheme="minorHAnsi"/>
          <w:sz w:val="22"/>
          <w:szCs w:val="22"/>
        </w:rPr>
      </w:pPr>
    </w:p>
    <w:p w14:paraId="4DA93BE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lastRenderedPageBreak/>
        <w:t>W sprawach nieuregulowanych niniejszą umową mają zastosowanie właściwe przepisy: Kodeksu Cywilnego, Prawa Budowlanego i ustawy Prawo Zamówień  Publicznych.</w:t>
      </w:r>
    </w:p>
    <w:p w14:paraId="706D21AE" w14:textId="77777777" w:rsidR="00EA6F1B" w:rsidRPr="00D31CD0" w:rsidRDefault="00EA6F1B">
      <w:pPr>
        <w:rPr>
          <w:rFonts w:asciiTheme="minorHAnsi" w:hAnsiTheme="minorHAnsi" w:cstheme="minorHAnsi"/>
          <w:sz w:val="22"/>
          <w:szCs w:val="22"/>
        </w:rPr>
      </w:pPr>
    </w:p>
    <w:p w14:paraId="25B1F29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20.</w:t>
      </w:r>
    </w:p>
    <w:p w14:paraId="36B477BA" w14:textId="77777777" w:rsidR="00EA6F1B" w:rsidRPr="00D31CD0" w:rsidRDefault="00EA6F1B">
      <w:pPr>
        <w:jc w:val="center"/>
        <w:rPr>
          <w:rFonts w:asciiTheme="minorHAnsi" w:hAnsiTheme="minorHAnsi" w:cstheme="minorHAnsi"/>
          <w:sz w:val="22"/>
          <w:szCs w:val="22"/>
        </w:rPr>
      </w:pPr>
    </w:p>
    <w:p w14:paraId="4461F17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Ewentualne spory mogące powstać na tle realizacji przedmiotowej umowy będą rozstrzygane przez właściwy dla siedziby Zamawiającego sąd.</w:t>
      </w:r>
    </w:p>
    <w:p w14:paraId="7C7A16DB" w14:textId="77777777" w:rsidR="00EA6F1B" w:rsidRPr="00D31CD0" w:rsidRDefault="00EA6F1B">
      <w:pPr>
        <w:jc w:val="both"/>
        <w:rPr>
          <w:rFonts w:asciiTheme="minorHAnsi" w:hAnsiTheme="minorHAnsi" w:cstheme="minorHAnsi"/>
          <w:sz w:val="22"/>
          <w:szCs w:val="22"/>
        </w:rPr>
      </w:pPr>
    </w:p>
    <w:p w14:paraId="72CBD694" w14:textId="77777777" w:rsidR="00EA6F1B" w:rsidRPr="00D31CD0" w:rsidRDefault="00EA6F1B">
      <w:pPr>
        <w:jc w:val="both"/>
        <w:rPr>
          <w:rFonts w:asciiTheme="minorHAnsi" w:hAnsiTheme="minorHAnsi" w:cstheme="minorHAnsi"/>
          <w:sz w:val="22"/>
          <w:szCs w:val="22"/>
        </w:rPr>
      </w:pPr>
    </w:p>
    <w:p w14:paraId="10F3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21.</w:t>
      </w:r>
    </w:p>
    <w:p w14:paraId="74C807D8" w14:textId="77777777" w:rsidR="00EA6F1B" w:rsidRPr="00D31CD0" w:rsidRDefault="00EA6F1B">
      <w:pPr>
        <w:jc w:val="center"/>
        <w:rPr>
          <w:rFonts w:asciiTheme="minorHAnsi" w:hAnsiTheme="minorHAnsi" w:cstheme="minorHAnsi"/>
          <w:sz w:val="22"/>
          <w:szCs w:val="22"/>
        </w:rPr>
      </w:pPr>
    </w:p>
    <w:p w14:paraId="38E1D88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Umowę sporządzono w 3-ch jednobrzmiących egzemplarzach, dwa dla Zamawiającego, jeden dla Wykonawcy.</w:t>
      </w:r>
    </w:p>
    <w:p w14:paraId="4B3BFAEC"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t>
      </w:r>
    </w:p>
    <w:p w14:paraId="571607B3" w14:textId="77777777" w:rsidR="00EA6F1B" w:rsidRPr="00D31CD0" w:rsidRDefault="00EA6F1B">
      <w:pPr>
        <w:rPr>
          <w:rFonts w:asciiTheme="minorHAnsi" w:hAnsiTheme="minorHAnsi" w:cstheme="minorHAnsi"/>
          <w:sz w:val="22"/>
          <w:szCs w:val="22"/>
        </w:rPr>
      </w:pPr>
    </w:p>
    <w:p w14:paraId="03324150" w14:textId="77777777" w:rsidR="00EA6F1B" w:rsidRPr="00D31CD0" w:rsidRDefault="00EA6F1B">
      <w:pPr>
        <w:rPr>
          <w:rFonts w:asciiTheme="minorHAnsi" w:hAnsiTheme="minorHAnsi" w:cstheme="minorHAnsi"/>
          <w:sz w:val="22"/>
          <w:szCs w:val="22"/>
        </w:rPr>
      </w:pPr>
    </w:p>
    <w:p w14:paraId="3A004107" w14:textId="77777777" w:rsidR="00EA6F1B" w:rsidRPr="00D31CD0" w:rsidRDefault="00EA6F1B">
      <w:pPr>
        <w:rPr>
          <w:rFonts w:asciiTheme="minorHAnsi" w:hAnsiTheme="minorHAnsi" w:cstheme="minorHAnsi"/>
          <w:sz w:val="22"/>
          <w:szCs w:val="22"/>
        </w:rPr>
      </w:pPr>
    </w:p>
    <w:p w14:paraId="36CB6E68"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WYKONAWCA:</w:t>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ZAMAWIAJĄCY:</w:t>
      </w:r>
    </w:p>
    <w:p w14:paraId="3557537D" w14:textId="77777777" w:rsidR="00EA6F1B" w:rsidRPr="00D31CD0" w:rsidRDefault="00EA6F1B">
      <w:pPr>
        <w:jc w:val="center"/>
        <w:rPr>
          <w:rFonts w:asciiTheme="minorHAnsi" w:hAnsiTheme="minorHAnsi" w:cstheme="minorHAnsi"/>
          <w:sz w:val="22"/>
          <w:szCs w:val="22"/>
        </w:rPr>
      </w:pPr>
    </w:p>
    <w:p w14:paraId="722AB5BA" w14:textId="77777777" w:rsidR="00EA6F1B" w:rsidRPr="00D31CD0" w:rsidRDefault="00EA6F1B">
      <w:pPr>
        <w:jc w:val="center"/>
        <w:rPr>
          <w:rFonts w:asciiTheme="minorHAnsi" w:hAnsiTheme="minorHAnsi" w:cstheme="minorHAnsi"/>
          <w:sz w:val="22"/>
          <w:szCs w:val="22"/>
        </w:rPr>
      </w:pPr>
    </w:p>
    <w:p w14:paraId="6B8AA02C" w14:textId="77777777" w:rsidR="00EA6F1B" w:rsidRPr="00D31CD0" w:rsidRDefault="00EA6F1B">
      <w:pPr>
        <w:jc w:val="center"/>
        <w:rPr>
          <w:rFonts w:asciiTheme="minorHAnsi" w:hAnsiTheme="minorHAnsi" w:cstheme="minorHAnsi"/>
          <w:sz w:val="22"/>
          <w:szCs w:val="22"/>
        </w:rPr>
      </w:pPr>
    </w:p>
    <w:p w14:paraId="402F9EB6" w14:textId="77777777" w:rsidR="00EA6F1B" w:rsidRPr="00D31CD0" w:rsidRDefault="00EA6F1B">
      <w:pPr>
        <w:jc w:val="center"/>
        <w:rPr>
          <w:rFonts w:asciiTheme="minorHAnsi" w:hAnsiTheme="minorHAnsi" w:cstheme="minorHAnsi"/>
          <w:sz w:val="22"/>
          <w:szCs w:val="22"/>
        </w:rPr>
      </w:pPr>
    </w:p>
    <w:sectPr w:rsidR="00EA6F1B" w:rsidRPr="00D31CD0">
      <w:footerReference w:type="default" r:id="rId7"/>
      <w:footerReference w:type="first" r:id="rId8"/>
      <w:pgSz w:w="11906" w:h="16838"/>
      <w:pgMar w:top="1418" w:right="1247" w:bottom="1418" w:left="1247" w:header="708" w:footer="93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9888D" w14:textId="77777777" w:rsidR="00D73C57" w:rsidRDefault="00D73C57">
      <w:r>
        <w:separator/>
      </w:r>
    </w:p>
  </w:endnote>
  <w:endnote w:type="continuationSeparator" w:id="0">
    <w:p w14:paraId="53C2B250" w14:textId="77777777" w:rsidR="00D73C57" w:rsidRDefault="00D73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NewRoman">
    <w:altName w:val="Meiryo"/>
    <w:charset w:val="8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3FAF8" w14:textId="77777777" w:rsidR="00EA6F1B" w:rsidRDefault="00EA6F1B">
    <w:pPr>
      <w:pStyle w:val="Stopka"/>
      <w:jc w:val="center"/>
    </w:pPr>
    <w:r>
      <w:fldChar w:fldCharType="begin"/>
    </w:r>
    <w:r>
      <w:instrText xml:space="preserve"> PAGE </w:instrText>
    </w:r>
    <w:r>
      <w:fldChar w:fldCharType="separate"/>
    </w:r>
    <w:r w:rsidR="00A621CD">
      <w:rPr>
        <w:noProof/>
      </w:rPr>
      <w:t>15</w:t>
    </w:r>
    <w:r>
      <w:fldChar w:fldCharType="end"/>
    </w:r>
  </w:p>
  <w:p w14:paraId="57FFE704" w14:textId="77777777" w:rsidR="00EA6F1B" w:rsidRDefault="00EA6F1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F2778" w14:textId="77777777" w:rsidR="00EA6F1B" w:rsidRDefault="00EA6F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88727" w14:textId="77777777" w:rsidR="00D73C57" w:rsidRDefault="00D73C57">
      <w:r>
        <w:separator/>
      </w:r>
    </w:p>
  </w:footnote>
  <w:footnote w:type="continuationSeparator" w:id="0">
    <w:p w14:paraId="7B7D39A2" w14:textId="77777777" w:rsidR="00D73C57" w:rsidRDefault="00D73C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Times New Roman" w:hAnsi="Times New Roman" w:cs="Times New Roman"/>
        <w:b w:val="0"/>
        <w:color w:val="auto"/>
        <w:sz w:val="24"/>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1429" w:hanging="360"/>
      </w:pPr>
      <w:rPr>
        <w:rFonts w:ascii="Times New Roman" w:hAnsi="Times New Roman" w:cs="Times New Roman"/>
        <w:color w:val="auto"/>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0" w:firstLine="0"/>
      </w:pPr>
      <w:rPr>
        <w:rFonts w:ascii="Tahoma" w:hAnsi="Tahoma" w:cs="Tahoma"/>
        <w:b/>
        <w:sz w:val="20"/>
        <w:szCs w:val="20"/>
      </w:rPr>
    </w:lvl>
    <w:lvl w:ilvl="1">
      <w:start w:val="1"/>
      <w:numFmt w:val="lowerLetter"/>
      <w:lvlText w:val="%2."/>
      <w:lvlJc w:val="left"/>
      <w:pPr>
        <w:tabs>
          <w:tab w:val="num" w:pos="0"/>
        </w:tabs>
        <w:ind w:left="0" w:firstLine="0"/>
      </w:pPr>
      <w:rPr>
        <w:rFonts w:ascii="Courier New" w:hAnsi="Courier New" w:cs="Courier New"/>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color w:val="000000"/>
        <w:spacing w:val="-3"/>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4" w15:restartNumberingAfterBreak="0">
    <w:nsid w:val="00000005"/>
    <w:multiLevelType w:val="multilevel"/>
    <w:tmpl w:val="00000005"/>
    <w:name w:val="WW8Num5"/>
    <w:lvl w:ilvl="0">
      <w:start w:val="11"/>
      <w:numFmt w:val="decimal"/>
      <w:lvlText w:val="%1."/>
      <w:lvlJc w:val="left"/>
      <w:pPr>
        <w:tabs>
          <w:tab w:val="num" w:pos="360"/>
        </w:tabs>
        <w:ind w:left="360" w:hanging="360"/>
      </w:pPr>
      <w:rPr>
        <w:rFonts w:ascii="Tahoma" w:hAnsi="Tahoma" w:cs="Tahoma"/>
        <w:sz w:val="20"/>
        <w:szCs w:val="20"/>
      </w:rPr>
    </w:lvl>
    <w:lvl w:ilvl="1">
      <w:start w:val="1"/>
      <w:numFmt w:val="decimal"/>
      <w:lvlText w:val="%2)"/>
      <w:lvlJc w:val="left"/>
      <w:pPr>
        <w:tabs>
          <w:tab w:val="num" w:pos="792"/>
        </w:tabs>
        <w:ind w:left="792" w:hanging="432"/>
      </w:pPr>
      <w:rPr>
        <w:rFonts w:ascii="Tahoma" w:hAnsi="Tahoma" w:cs="Tahoma"/>
        <w:sz w:val="20"/>
        <w:szCs w:val="20"/>
      </w:rPr>
    </w:lvl>
    <w:lvl w:ilvl="2">
      <w:start w:val="1"/>
      <w:numFmt w:val="decimal"/>
      <w:lvlText w:val="%1.%2.%3."/>
      <w:lvlJc w:val="left"/>
      <w:pPr>
        <w:tabs>
          <w:tab w:val="num" w:pos="1440"/>
        </w:tabs>
        <w:ind w:left="1224" w:hanging="504"/>
      </w:pPr>
      <w:rPr>
        <w:rFonts w:ascii="Tahoma" w:hAnsi="Tahoma" w:cs="Tahoma"/>
        <w:sz w:val="20"/>
        <w:szCs w:val="20"/>
      </w:rPr>
    </w:lvl>
    <w:lvl w:ilvl="3">
      <w:start w:val="1"/>
      <w:numFmt w:val="decimal"/>
      <w:lvlText w:val="%1.%2.%3.%4."/>
      <w:lvlJc w:val="left"/>
      <w:pPr>
        <w:tabs>
          <w:tab w:val="num" w:pos="1800"/>
        </w:tabs>
        <w:ind w:left="1728" w:hanging="648"/>
      </w:pPr>
      <w:rPr>
        <w:rFonts w:ascii="Tahoma" w:hAnsi="Tahoma" w:cs="Tahoma"/>
        <w:sz w:val="20"/>
        <w:szCs w:val="20"/>
      </w:rPr>
    </w:lvl>
    <w:lvl w:ilvl="4">
      <w:start w:val="1"/>
      <w:numFmt w:val="decimal"/>
      <w:lvlText w:val="%1.%2.%3.%4.%5."/>
      <w:lvlJc w:val="left"/>
      <w:pPr>
        <w:tabs>
          <w:tab w:val="num" w:pos="2520"/>
        </w:tabs>
        <w:ind w:left="2232" w:hanging="792"/>
      </w:pPr>
      <w:rPr>
        <w:rFonts w:ascii="Tahoma" w:hAnsi="Tahoma" w:cs="Tahoma"/>
        <w:sz w:val="20"/>
        <w:szCs w:val="20"/>
      </w:rPr>
    </w:lvl>
    <w:lvl w:ilvl="5">
      <w:start w:val="1"/>
      <w:numFmt w:val="decimal"/>
      <w:lvlText w:val="%1.%2.%3.%4.%5.%6."/>
      <w:lvlJc w:val="left"/>
      <w:pPr>
        <w:tabs>
          <w:tab w:val="num" w:pos="2880"/>
        </w:tabs>
        <w:ind w:left="2736" w:hanging="936"/>
      </w:pPr>
      <w:rPr>
        <w:rFonts w:ascii="Tahoma" w:hAnsi="Tahoma" w:cs="Tahoma"/>
        <w:sz w:val="20"/>
        <w:szCs w:val="20"/>
      </w:rPr>
    </w:lvl>
    <w:lvl w:ilvl="6">
      <w:start w:val="1"/>
      <w:numFmt w:val="decimal"/>
      <w:lvlText w:val="%1.%2.%3.%4.%5.%6.%7."/>
      <w:lvlJc w:val="left"/>
      <w:pPr>
        <w:tabs>
          <w:tab w:val="num" w:pos="3600"/>
        </w:tabs>
        <w:ind w:left="3240" w:hanging="1080"/>
      </w:pPr>
      <w:rPr>
        <w:rFonts w:ascii="Tahoma" w:hAnsi="Tahoma" w:cs="Tahoma"/>
        <w:sz w:val="20"/>
        <w:szCs w:val="20"/>
      </w:rPr>
    </w:lvl>
    <w:lvl w:ilvl="7">
      <w:start w:val="1"/>
      <w:numFmt w:val="decimal"/>
      <w:lvlText w:val="%1.%2.%3.%4.%5.%6.%7.%8."/>
      <w:lvlJc w:val="left"/>
      <w:pPr>
        <w:tabs>
          <w:tab w:val="num" w:pos="3960"/>
        </w:tabs>
        <w:ind w:left="3744" w:hanging="1224"/>
      </w:pPr>
      <w:rPr>
        <w:rFonts w:ascii="Tahoma" w:hAnsi="Tahoma" w:cs="Tahoma"/>
        <w:sz w:val="20"/>
        <w:szCs w:val="20"/>
      </w:rPr>
    </w:lvl>
    <w:lvl w:ilvl="8">
      <w:start w:val="1"/>
      <w:numFmt w:val="decimal"/>
      <w:lvlText w:val="%1.%2.%3.%4.%5.%6.%7.%8.%9."/>
      <w:lvlJc w:val="left"/>
      <w:pPr>
        <w:tabs>
          <w:tab w:val="num" w:pos="4680"/>
        </w:tabs>
        <w:ind w:left="4320" w:hanging="1440"/>
      </w:pPr>
      <w:rPr>
        <w:rFonts w:ascii="Tahoma" w:hAnsi="Tahoma" w:cs="Tahoma"/>
        <w:sz w:val="20"/>
        <w:szCs w:val="20"/>
      </w:rPr>
    </w:lvl>
  </w:abstractNum>
  <w:abstractNum w:abstractNumId="5" w15:restartNumberingAfterBreak="0">
    <w:nsid w:val="00000006"/>
    <w:multiLevelType w:val="multilevel"/>
    <w:tmpl w:val="00000006"/>
    <w:name w:val="WW8Num6"/>
    <w:lvl w:ilvl="0">
      <w:start w:val="1"/>
      <w:numFmt w:val="decimal"/>
      <w:lvlText w:val="%1."/>
      <w:lvlJc w:val="left"/>
      <w:pPr>
        <w:tabs>
          <w:tab w:val="num" w:pos="1320"/>
        </w:tabs>
        <w:ind w:left="1320" w:hanging="360"/>
      </w:pPr>
    </w:lvl>
    <w:lvl w:ilvl="1">
      <w:start w:val="1"/>
      <w:numFmt w:val="bullet"/>
      <w:lvlText w:val=""/>
      <w:lvlJc w:val="left"/>
      <w:pPr>
        <w:tabs>
          <w:tab w:val="num" w:pos="2040"/>
        </w:tabs>
        <w:ind w:left="2040" w:hanging="360"/>
      </w:pPr>
      <w:rPr>
        <w:rFonts w:ascii="Symbol" w:hAnsi="Symbol" w:cs="Symbol" w:hint="default"/>
        <w:color w:val="000000"/>
      </w:rPr>
    </w:lvl>
    <w:lvl w:ilvl="2">
      <w:start w:val="1"/>
      <w:numFmt w:val="bullet"/>
      <w:lvlText w:val=""/>
      <w:lvlJc w:val="left"/>
      <w:pPr>
        <w:tabs>
          <w:tab w:val="num" w:pos="2940"/>
        </w:tabs>
        <w:ind w:left="2940" w:hanging="360"/>
      </w:pPr>
      <w:rPr>
        <w:rFonts w:ascii="Wingdings" w:hAnsi="Wingdings" w:cs="Wingdings" w:hint="default"/>
      </w:rPr>
    </w:lvl>
    <w:lvl w:ilvl="3">
      <w:start w:val="1"/>
      <w:numFmt w:val="bullet"/>
      <w:lvlText w:val=""/>
      <w:lvlJc w:val="left"/>
      <w:pPr>
        <w:tabs>
          <w:tab w:val="num" w:pos="3480"/>
        </w:tabs>
        <w:ind w:left="3480" w:hanging="360"/>
      </w:pPr>
      <w:rPr>
        <w:rFonts w:ascii="Symbol" w:hAnsi="Symbol" w:cs="Symbol" w:hint="default"/>
        <w:color w:val="000000"/>
      </w:rPr>
    </w:lvl>
    <w:lvl w:ilvl="4">
      <w:start w:val="1"/>
      <w:numFmt w:val="lowerLetter"/>
      <w:lvlText w:val="%5)"/>
      <w:lvlJc w:val="left"/>
      <w:pPr>
        <w:tabs>
          <w:tab w:val="num" w:pos="4200"/>
        </w:tabs>
        <w:ind w:left="4200" w:hanging="360"/>
      </w:pPr>
    </w:lvl>
    <w:lvl w:ilvl="5">
      <w:start w:val="1"/>
      <w:numFmt w:val="lowerRoman"/>
      <w:lvlText w:val="%6."/>
      <w:lvlJc w:val="right"/>
      <w:pPr>
        <w:tabs>
          <w:tab w:val="num" w:pos="4920"/>
        </w:tabs>
        <w:ind w:left="4920" w:hanging="180"/>
      </w:pPr>
    </w:lvl>
    <w:lvl w:ilvl="6">
      <w:start w:val="1"/>
      <w:numFmt w:val="decimal"/>
      <w:lvlText w:val="%7."/>
      <w:lvlJc w:val="left"/>
      <w:pPr>
        <w:tabs>
          <w:tab w:val="num" w:pos="5640"/>
        </w:tabs>
        <w:ind w:left="5640" w:hanging="360"/>
      </w:pPr>
    </w:lvl>
    <w:lvl w:ilvl="7">
      <w:start w:val="1"/>
      <w:numFmt w:val="lowerLetter"/>
      <w:lvlText w:val="%8."/>
      <w:lvlJc w:val="left"/>
      <w:pPr>
        <w:tabs>
          <w:tab w:val="num" w:pos="6360"/>
        </w:tabs>
        <w:ind w:left="6360" w:hanging="360"/>
      </w:pPr>
    </w:lvl>
    <w:lvl w:ilvl="8">
      <w:start w:val="1"/>
      <w:numFmt w:val="lowerRoman"/>
      <w:lvlText w:val="%9."/>
      <w:lvlJc w:val="right"/>
      <w:pPr>
        <w:tabs>
          <w:tab w:val="num" w:pos="7080"/>
        </w:tabs>
        <w:ind w:left="7080" w:hanging="180"/>
      </w:pPr>
    </w:lvl>
  </w:abstractNum>
  <w:abstractNum w:abstractNumId="6"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64747C7E"/>
    <w:multiLevelType w:val="hybridMultilevel"/>
    <w:tmpl w:val="76C8674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8B53E2C"/>
    <w:multiLevelType w:val="hybridMultilevel"/>
    <w:tmpl w:val="52FE6262"/>
    <w:lvl w:ilvl="0" w:tplc="C360BAD6">
      <w:numFmt w:val="bullet"/>
      <w:lvlText w:val="•"/>
      <w:lvlJc w:val="left"/>
      <w:pPr>
        <w:ind w:left="720" w:hanging="360"/>
      </w:pPr>
      <w:rPr>
        <w:rFonts w:ascii="Times New Roman" w:eastAsia="Times New Roman" w:hAnsi="Times New Roman" w:cs="Times New Roman" w:hint="default"/>
      </w:rPr>
    </w:lvl>
    <w:lvl w:ilvl="1" w:tplc="B1929B3C">
      <w:numFmt w:val="bullet"/>
      <w:lvlText w:val=""/>
      <w:lvlJc w:val="left"/>
      <w:pPr>
        <w:ind w:left="1440" w:hanging="360"/>
      </w:pPr>
      <w:rPr>
        <w:rFonts w:ascii="Symbol" w:eastAsia="Times New Roman" w:hAnsi="Symbol"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2D8"/>
    <w:rsid w:val="001E685B"/>
    <w:rsid w:val="004200C5"/>
    <w:rsid w:val="006821B3"/>
    <w:rsid w:val="006B22D8"/>
    <w:rsid w:val="00A621CD"/>
    <w:rsid w:val="00AD616F"/>
    <w:rsid w:val="00AE333E"/>
    <w:rsid w:val="00B033EE"/>
    <w:rsid w:val="00D31CD0"/>
    <w:rsid w:val="00D37990"/>
    <w:rsid w:val="00D73C57"/>
    <w:rsid w:val="00EA6F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1AD82C9"/>
  <w15:chartTrackingRefBased/>
  <w15:docId w15:val="{9D8884CD-21E0-479F-8BAB-624A5A544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kern w:val="1"/>
      <w:sz w:val="24"/>
      <w:szCs w:val="24"/>
      <w:lang w:eastAsia="zh-CN"/>
    </w:rPr>
  </w:style>
  <w:style w:type="paragraph" w:styleId="Nagwek1">
    <w:name w:val="heading 1"/>
    <w:basedOn w:val="Normalny"/>
    <w:next w:val="Normalny"/>
    <w:qFormat/>
    <w:pPr>
      <w:keepNext/>
      <w:numPr>
        <w:numId w:val="1"/>
      </w:numPr>
      <w:ind w:left="4248" w:firstLine="0"/>
      <w:outlineLvl w:val="0"/>
    </w:pPr>
    <w:rPr>
      <w:u w:val="single"/>
    </w:rPr>
  </w:style>
  <w:style w:type="paragraph" w:styleId="Nagwek2">
    <w:name w:val="heading 2"/>
    <w:basedOn w:val="Normalny"/>
    <w:next w:val="Normalny"/>
    <w:qFormat/>
    <w:pPr>
      <w:keepNext/>
      <w:numPr>
        <w:ilvl w:val="1"/>
        <w:numId w:val="1"/>
      </w:numPr>
      <w:outlineLvl w:val="1"/>
    </w:pPr>
    <w:rPr>
      <w:b/>
      <w:bCs/>
    </w:rPr>
  </w:style>
  <w:style w:type="paragraph" w:styleId="Nagwek3">
    <w:name w:val="heading 3"/>
    <w:basedOn w:val="Nagwek30"/>
    <w:next w:val="Tekstpodstawowy"/>
    <w:qFormat/>
    <w:pPr>
      <w:numPr>
        <w:ilvl w:val="2"/>
        <w:numId w:val="1"/>
      </w:numPr>
      <w:spacing w:before="140"/>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color w:val="auto"/>
      <w:sz w:val="24"/>
    </w:rPr>
  </w:style>
  <w:style w:type="character" w:customStyle="1" w:styleId="WW8Num3z0">
    <w:name w:val="WW8Num3z0"/>
    <w:rPr>
      <w:rFonts w:ascii="Times New Roman" w:hAnsi="Times New Roman" w:cs="Times New Roman"/>
      <w:color w:val="auto"/>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b/>
      <w:sz w:val="20"/>
      <w:szCs w:val="20"/>
    </w:rPr>
  </w:style>
  <w:style w:type="character" w:customStyle="1" w:styleId="WW8Num4z1">
    <w:name w:val="WW8Num4z1"/>
    <w:rPr>
      <w:rFonts w:ascii="Courier New" w:hAnsi="Courier New" w:cs="Courier New"/>
    </w:rPr>
  </w:style>
  <w:style w:type="character" w:customStyle="1" w:styleId="WW8Num4z2">
    <w:name w:val="WW8Num4z2"/>
  </w:style>
  <w:style w:type="character" w:customStyle="1" w:styleId="WW8Num4z3">
    <w:name w:val="WW8Num4z3"/>
    <w:rPr>
      <w:color w:val="000000"/>
      <w:spacing w:val="-3"/>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ahoma" w:hAnsi="Tahoma" w:cs="Tahoma"/>
      <w:sz w:val="20"/>
      <w:szCs w:val="20"/>
    </w:rPr>
  </w:style>
  <w:style w:type="character" w:customStyle="1" w:styleId="WW8Num6z0">
    <w:name w:val="WW8Num6z0"/>
  </w:style>
  <w:style w:type="character" w:customStyle="1" w:styleId="WW8Num6z1">
    <w:name w:val="WW8Num6z1"/>
    <w:rPr>
      <w:rFonts w:ascii="Symbol" w:hAnsi="Symbol" w:cs="Symbol" w:hint="default"/>
      <w:color w:val="000000"/>
    </w:rPr>
  </w:style>
  <w:style w:type="character" w:customStyle="1" w:styleId="WW8Num6z2">
    <w:name w:val="WW8Num6z2"/>
    <w:rPr>
      <w:rFonts w:ascii="Wingdings" w:hAnsi="Wingdings" w:cs="Wingdings" w:hint="default"/>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7">
    <w:name w:val="Domyślna czcionka akapitu7"/>
  </w:style>
  <w:style w:type="character" w:customStyle="1" w:styleId="WW8Num5z1">
    <w:name w:val="WW8Num5z1"/>
    <w:rPr>
      <w:rFonts w:ascii="Times New Roman" w:eastAsia="SimSun" w:hAnsi="Times New Roman" w:cs="Times New Roman" w:hint="default"/>
      <w:b w:val="0"/>
      <w:bCs/>
      <w:i w:val="0"/>
      <w:strike w:val="0"/>
      <w:dstrike w:val="0"/>
      <w:color w:val="auto"/>
      <w:sz w:val="22"/>
      <w:szCs w:val="22"/>
    </w:rPr>
  </w:style>
  <w:style w:type="character" w:customStyle="1" w:styleId="WW8Num7z0">
    <w:name w:val="WW8Num7z0"/>
    <w:rPr>
      <w:rFonts w:ascii="Tahoma" w:hAnsi="Tahoma" w:cs="Tahoma"/>
      <w:b/>
      <w:sz w:val="20"/>
      <w:szCs w:val="20"/>
    </w:rPr>
  </w:style>
  <w:style w:type="character" w:customStyle="1" w:styleId="WW8Num7z1">
    <w:name w:val="WW8Num7z1"/>
    <w:rPr>
      <w:rFonts w:ascii="Courier New" w:hAnsi="Courier New" w:cs="Courier New"/>
    </w:rPr>
  </w:style>
  <w:style w:type="character" w:customStyle="1" w:styleId="WW8Num7z2">
    <w:name w:val="WW8Num7z2"/>
  </w:style>
  <w:style w:type="character" w:customStyle="1" w:styleId="WW8Num8z0">
    <w:name w:val="WW8Num8z0"/>
    <w:rPr>
      <w:rFonts w:ascii="Symbol" w:hAnsi="Symbol" w:cs="Symbol"/>
      <w:b/>
      <w:color w:val="auto"/>
      <w:sz w:val="24"/>
      <w:szCs w:val="24"/>
    </w:rPr>
  </w:style>
  <w:style w:type="character" w:customStyle="1" w:styleId="WW8Num8z1">
    <w:name w:val="WW8Num8z1"/>
    <w:rPr>
      <w:rFonts w:ascii="Courier New" w:hAnsi="Courier New" w:cs="Courier New"/>
    </w:rPr>
  </w:style>
  <w:style w:type="character" w:customStyle="1" w:styleId="WW8Num8z2">
    <w:name w:val="WW8Num8z2"/>
  </w:style>
  <w:style w:type="character" w:customStyle="1" w:styleId="WW8Num9z0">
    <w:name w:val="WW8Num9z0"/>
    <w:rPr>
      <w:rFonts w:ascii="Times New Roman" w:hAnsi="Times New Roman" w:cs="Times New Roman"/>
      <w:b/>
      <w:color w:val="auto"/>
      <w:sz w:val="24"/>
      <w:szCs w:val="24"/>
    </w:rPr>
  </w:style>
  <w:style w:type="character" w:customStyle="1" w:styleId="WW8Num9z1">
    <w:name w:val="WW8Num9z1"/>
  </w:style>
  <w:style w:type="character" w:customStyle="1" w:styleId="WW8Num9z2">
    <w:name w:val="WW8Num9z2"/>
  </w:style>
  <w:style w:type="character" w:customStyle="1" w:styleId="WW8Num10z0">
    <w:name w:val="WW8Num10z0"/>
    <w:rPr>
      <w:rFonts w:ascii="Tahoma" w:hAnsi="Tahoma" w:cs="Tahoma"/>
      <w:b/>
      <w:sz w:val="20"/>
      <w:szCs w:val="20"/>
    </w:rPr>
  </w:style>
  <w:style w:type="character" w:customStyle="1" w:styleId="WW8Num10z1">
    <w:name w:val="WW8Num10z1"/>
    <w:rPr>
      <w:rFonts w:ascii="Courier New" w:hAnsi="Courier New" w:cs="Courier New"/>
    </w:rPr>
  </w:style>
  <w:style w:type="character" w:customStyle="1" w:styleId="WW8Num10z2">
    <w:name w:val="WW8Num10z2"/>
  </w:style>
  <w:style w:type="character" w:customStyle="1" w:styleId="WW8Num10z3">
    <w:name w:val="WW8Num10z3"/>
    <w:rPr>
      <w:color w:val="000000"/>
      <w:spacing w:val="-3"/>
    </w:rPr>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ahoma" w:hAnsi="Tahoma" w:cs="Tahoma"/>
      <w:sz w:val="20"/>
      <w:szCs w:val="20"/>
    </w:rPr>
  </w:style>
  <w:style w:type="character" w:customStyle="1" w:styleId="Domylnaczcionkaakapitu6">
    <w:name w:val="Domyślna czcionka akapitu6"/>
  </w:style>
  <w:style w:type="character" w:customStyle="1" w:styleId="Domylnaczcionkaakapitu5">
    <w:name w:val="Domyślna czcionka akapitu5"/>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Tahoma" w:hAnsi="Tahoma" w:cs="Tahoma"/>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ahoma" w:hAnsi="Tahoma" w:cs="Tahoma" w:hint="default"/>
      <w:sz w:val="20"/>
      <w:szCs w:val="20"/>
    </w:rPr>
  </w:style>
  <w:style w:type="character" w:customStyle="1" w:styleId="WW8Num13z1">
    <w:name w:val="WW8Num13z1"/>
    <w:rPr>
      <w:rFonts w:ascii="Tahoma" w:eastAsia="Times New Roman" w:hAnsi="Tahoma" w:cs="Tahoma"/>
      <w:sz w:val="20"/>
      <w:szCs w:val="20"/>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hAnsi="Times New Roman" w:cs="Times New Roman" w:hint="default"/>
      <w:b/>
      <w:sz w:val="28"/>
      <w:szCs w:val="28"/>
    </w:rPr>
  </w:style>
  <w:style w:type="character" w:customStyle="1" w:styleId="WW8Num14z1">
    <w:name w:val="WW8Num14z1"/>
    <w:rPr>
      <w:rFonts w:ascii="Times New Roman" w:eastAsia="SimSun" w:hAnsi="Times New Roman" w:cs="Times New Roman" w:hint="default"/>
      <w:b w:val="0"/>
      <w:bCs/>
      <w:i w:val="0"/>
      <w:strike w:val="0"/>
      <w:dstrike w:val="0"/>
      <w:color w:val="auto"/>
      <w:sz w:val="22"/>
      <w:szCs w:val="22"/>
    </w:rPr>
  </w:style>
  <w:style w:type="character" w:customStyle="1" w:styleId="WW8Num14z2">
    <w:name w:val="WW8Num14z2"/>
    <w:rPr>
      <w:rFonts w:hint="default"/>
      <w:i w:val="0"/>
    </w:rPr>
  </w:style>
  <w:style w:type="character" w:customStyle="1" w:styleId="WW8Num14z3">
    <w:name w:val="WW8Num14z3"/>
    <w:rPr>
      <w:rFonts w:hint="default"/>
    </w:rPr>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ahoma" w:hAnsi="Tahoma" w:cs="Tahoma"/>
      <w:sz w:val="20"/>
      <w:szCs w:val="20"/>
    </w:rPr>
  </w:style>
  <w:style w:type="character" w:customStyle="1" w:styleId="WW8Num16z0">
    <w:name w:val="WW8Num16z0"/>
    <w:rPr>
      <w:rFonts w:ascii="Tahoma" w:hAnsi="Tahoma" w:cs="Tahoma"/>
      <w:sz w:val="20"/>
      <w:szCs w:val="20"/>
    </w:rPr>
  </w:style>
  <w:style w:type="character" w:customStyle="1" w:styleId="WW8Num17z0">
    <w:name w:val="WW8Num17z0"/>
    <w:rPr>
      <w:rFonts w:ascii="Tahoma" w:hAnsi="Tahoma" w:cs="Tahoma" w:hint="default"/>
      <w:sz w:val="20"/>
      <w:szCs w:val="20"/>
    </w:rPr>
  </w:style>
  <w:style w:type="character" w:customStyle="1" w:styleId="WW8Num18z0">
    <w:name w:val="WW8Num18z0"/>
    <w:rPr>
      <w:rFonts w:hint="default"/>
      <w:b/>
    </w:rPr>
  </w:style>
  <w:style w:type="character" w:customStyle="1" w:styleId="WW8Num19z0">
    <w:name w:val="WW8Num19z0"/>
    <w:rPr>
      <w:rFonts w:ascii="Tahoma" w:eastAsia="Times New Roman" w:hAnsi="Tahoma" w:cs="Tahoma" w:hint="default"/>
      <w:sz w:val="20"/>
      <w:szCs w:val="20"/>
    </w:rPr>
  </w:style>
  <w:style w:type="character" w:customStyle="1" w:styleId="WW8Num20z0">
    <w:name w:val="WW8Num20z0"/>
    <w:rPr>
      <w:rFonts w:eastAsia="Times New Roman"/>
    </w:rPr>
  </w:style>
  <w:style w:type="character" w:customStyle="1" w:styleId="WW8Num20z1">
    <w:name w:val="WW8Num20z1"/>
    <w:rPr>
      <w:rFonts w:ascii="Tahoma" w:hAnsi="Tahoma" w:cs="Tahoma"/>
      <w:sz w:val="20"/>
      <w:szCs w:val="20"/>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rPr>
      <w:rFonts w:ascii="Tahoma" w:hAnsi="Tahoma" w:cs="Tahoma"/>
      <w:sz w:val="20"/>
      <w:szCs w:val="20"/>
    </w:rPr>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5z2">
    <w:name w:val="WW8Num5z2"/>
    <w:rPr>
      <w:rFonts w:hint="default"/>
      <w:i w:val="0"/>
    </w:rPr>
  </w:style>
  <w:style w:type="character" w:customStyle="1" w:styleId="WW8Num5z3">
    <w:name w:val="WW8Num5z3"/>
    <w:rPr>
      <w:rFonts w:hint="default"/>
    </w:rPr>
  </w:style>
  <w:style w:type="character" w:customStyle="1" w:styleId="Domylnaczcionkaakapitu3">
    <w:name w:val="Domyślna czcionka akapitu3"/>
  </w:style>
  <w:style w:type="character" w:customStyle="1" w:styleId="Domylnaczcionkaakapitu2">
    <w:name w:val="Domyślna czcionka akapitu2"/>
  </w:style>
  <w:style w:type="character" w:customStyle="1" w:styleId="WW8Num2z1">
    <w:name w:val="WW8Num2z1"/>
    <w:rPr>
      <w:i w:val="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Domylnaczcionkaakapitu1">
    <w:name w:val="Domyślna czcionka akapitu1"/>
  </w:style>
  <w:style w:type="character" w:styleId="Numerstrony">
    <w:name w:val="page number"/>
    <w:basedOn w:val="Domylnaczcionkaakapitu1"/>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1"/>
  </w:style>
  <w:style w:type="character" w:customStyle="1" w:styleId="TematkomentarzaZnak">
    <w:name w:val="Temat komentarza Znak"/>
    <w:rPr>
      <w:b/>
      <w:bCs/>
    </w:rPr>
  </w:style>
  <w:style w:type="character" w:customStyle="1" w:styleId="TekstdymkaZnak">
    <w:name w:val="Tekst dymka Znak"/>
    <w:rPr>
      <w:rFonts w:ascii="Tahoma" w:hAnsi="Tahoma" w:cs="Tahoma"/>
      <w:sz w:val="16"/>
      <w:szCs w:val="16"/>
    </w:rPr>
  </w:style>
  <w:style w:type="character" w:customStyle="1" w:styleId="WW8Num15z1">
    <w:name w:val="WW8Num15z1"/>
    <w:rPr>
      <w:b w:val="0"/>
      <w:strike w:val="0"/>
      <w:dstrike w:val="0"/>
      <w:color w:val="auto"/>
    </w:rPr>
  </w:style>
  <w:style w:type="character" w:customStyle="1" w:styleId="WW8Num32z0">
    <w:name w:val="WW8Num32z0"/>
    <w:rPr>
      <w:b/>
      <w:sz w:val="28"/>
      <w:szCs w:val="28"/>
    </w:rPr>
  </w:style>
  <w:style w:type="character" w:customStyle="1" w:styleId="WW8Num32z1">
    <w:name w:val="WW8Num32z1"/>
    <w:rPr>
      <w:b w:val="0"/>
      <w:strike w:val="0"/>
      <w:dstrike w:val="0"/>
      <w:color w:val="auto"/>
    </w:rPr>
  </w:style>
  <w:style w:type="character" w:customStyle="1" w:styleId="WW8Num32z2">
    <w:name w:val="WW8Num32z2"/>
    <w:rPr>
      <w:rFonts w:ascii="Times New Roman" w:hAnsi="Times New Roman" w:cs="Times New Roman"/>
      <w:b w:val="0"/>
      <w:strike w:val="0"/>
      <w:dstrike w:val="0"/>
      <w:sz w:val="22"/>
      <w:szCs w:val="22"/>
    </w:rPr>
  </w:style>
  <w:style w:type="character" w:customStyle="1" w:styleId="WW8Num51z0">
    <w:name w:val="WW8Num51z0"/>
    <w:rPr>
      <w:rFonts w:eastAsia="Times New Roman"/>
    </w:rPr>
  </w:style>
  <w:style w:type="character" w:customStyle="1" w:styleId="WW8Num44z0">
    <w:name w:val="WW8Num44z0"/>
    <w:rPr>
      <w:rFonts w:eastAsia="Times New Roman"/>
    </w:rPr>
  </w:style>
  <w:style w:type="character" w:customStyle="1" w:styleId="WW8Num29z0">
    <w:name w:val="WW8Num29z0"/>
    <w:rPr>
      <w:rFonts w:ascii="Times New Roman" w:hAnsi="Times New Roman" w:cs="Times New Roman"/>
      <w:color w:val="auto"/>
      <w:sz w:val="24"/>
      <w:szCs w:val="24"/>
    </w:rPr>
  </w:style>
  <w:style w:type="character" w:customStyle="1" w:styleId="Odwoaniedokomentarza2">
    <w:name w:val="Odwołanie do komentarza2"/>
    <w:rPr>
      <w:sz w:val="16"/>
      <w:szCs w:val="16"/>
    </w:rPr>
  </w:style>
  <w:style w:type="character" w:customStyle="1" w:styleId="TekstkomentarzaZnak1">
    <w:name w:val="Tekst komentarza Znak1"/>
  </w:style>
  <w:style w:type="character" w:customStyle="1" w:styleId="WW8Num34z0">
    <w:name w:val="WW8Num34z0"/>
    <w:rPr>
      <w:rFonts w:ascii="Times New Roman" w:hAnsi="Times New Roman" w:cs="Times New Roman" w:hint="default"/>
      <w:b/>
      <w:sz w:val="28"/>
      <w:szCs w:val="28"/>
    </w:rPr>
  </w:style>
  <w:style w:type="character" w:customStyle="1" w:styleId="WW8Num34z1">
    <w:name w:val="WW8Num34z1"/>
    <w:rPr>
      <w:rFonts w:ascii="Times New Roman" w:eastAsia="SimSun" w:hAnsi="Times New Roman" w:cs="Times New Roman" w:hint="default"/>
      <w:b w:val="0"/>
      <w:bCs/>
      <w:i w:val="0"/>
      <w:strike w:val="0"/>
      <w:dstrike w:val="0"/>
      <w:color w:val="auto"/>
      <w:sz w:val="22"/>
      <w:szCs w:val="22"/>
    </w:rPr>
  </w:style>
  <w:style w:type="character" w:customStyle="1" w:styleId="WW8Num34z2">
    <w:name w:val="WW8Num34z2"/>
    <w:rPr>
      <w:rFonts w:hint="default"/>
      <w:i w:val="0"/>
    </w:rPr>
  </w:style>
  <w:style w:type="character" w:customStyle="1" w:styleId="WW8Num34z3">
    <w:name w:val="WW8Num34z3"/>
    <w:rPr>
      <w:rFonts w:hint="default"/>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24z0">
    <w:name w:val="WW8Num24z0"/>
    <w:rPr>
      <w:rFonts w:ascii="Tahoma" w:hAnsi="Tahoma" w:cs="Tahoma"/>
      <w:sz w:val="20"/>
      <w:szCs w:val="20"/>
    </w:rPr>
  </w:style>
  <w:style w:type="character" w:customStyle="1" w:styleId="WW8Num24z1">
    <w:name w:val="WW8Num24z1"/>
    <w:rPr>
      <w:rFonts w:ascii="Tahoma" w:hAnsi="Tahoma" w:cs="Tahoma"/>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6z3">
    <w:name w:val="WW8Num6z3"/>
    <w:rPr>
      <w:rFonts w:ascii="Tahoma" w:hAnsi="Tahoma" w:cs="Tahoma"/>
      <w:sz w:val="20"/>
      <w:szCs w:val="20"/>
    </w:rPr>
  </w:style>
  <w:style w:type="character" w:customStyle="1" w:styleId="WW8Num23z0">
    <w:name w:val="WW8Num23z0"/>
    <w:rPr>
      <w:rFonts w:ascii="Tahoma" w:hAnsi="Tahoma" w:cs="Tahoma" w:hint="default"/>
      <w:sz w:val="20"/>
      <w:szCs w:val="20"/>
    </w:rPr>
  </w:style>
  <w:style w:type="character" w:customStyle="1" w:styleId="WW8Num23z1">
    <w:name w:val="WW8Num23z1"/>
    <w:rPr>
      <w:rFonts w:ascii="Tahoma" w:eastAsia="Times New Roman" w:hAnsi="Tahoma" w:cs="Tahoma"/>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46z0">
    <w:name w:val="WW8Num46z0"/>
    <w:rPr>
      <w:rFonts w:ascii="Tahoma" w:hAnsi="Tahoma" w:cs="Tahoma" w:hint="default"/>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13z2">
    <w:name w:val="WW8Num13z2"/>
  </w:style>
  <w:style w:type="character" w:customStyle="1" w:styleId="WW8Num40z0">
    <w:name w:val="WW8Num40z0"/>
    <w:rPr>
      <w:rFonts w:ascii="Tahoma" w:hAnsi="Tahoma" w:cs="Tahoma"/>
      <w:sz w:val="20"/>
      <w:szCs w:val="2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37z0">
    <w:name w:val="WW8Num37z0"/>
    <w:rPr>
      <w:rFonts w:hint="default"/>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1z0">
    <w:name w:val="WW8Num31z0"/>
    <w:rPr>
      <w:rFonts w:ascii="Tahoma" w:eastAsia="Times New Roman" w:hAnsi="Tahoma" w:cs="Tahoma" w:hint="default"/>
      <w:sz w:val="20"/>
      <w:szCs w:val="2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51z1">
    <w:name w:val="WW8Num51z1"/>
    <w:rPr>
      <w:rFonts w:ascii="Tahoma" w:hAnsi="Tahoma" w:cs="Tahoma"/>
      <w:sz w:val="20"/>
      <w:szCs w:val="20"/>
    </w:rPr>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33z0">
    <w:name w:val="WW8Num33z0"/>
  </w:style>
  <w:style w:type="character" w:customStyle="1" w:styleId="WW8Num33z1">
    <w:name w:val="WW8Num33z1"/>
  </w:style>
  <w:style w:type="character" w:customStyle="1" w:styleId="WW8Num33z2">
    <w:name w:val="WW8Num33z2"/>
    <w:rPr>
      <w:rFonts w:ascii="Tahoma" w:hAnsi="Tahoma" w:cs="Tahoma"/>
      <w:sz w:val="20"/>
      <w:szCs w:val="20"/>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45z0">
    <w:name w:val="WW8Num45z0"/>
    <w:rPr>
      <w:b w:val="0"/>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50z8">
    <w:name w:val="WW8Num50z8"/>
  </w:style>
  <w:style w:type="character" w:customStyle="1" w:styleId="WW8Num50z7">
    <w:name w:val="WW8Num50z7"/>
  </w:style>
  <w:style w:type="character" w:customStyle="1" w:styleId="WW8Num50z6">
    <w:name w:val="WW8Num50z6"/>
  </w:style>
  <w:style w:type="character" w:customStyle="1" w:styleId="WW8Num50z5">
    <w:name w:val="WW8Num50z5"/>
  </w:style>
  <w:style w:type="character" w:customStyle="1" w:styleId="WW8Num50z4">
    <w:name w:val="WW8Num50z4"/>
  </w:style>
  <w:style w:type="character" w:customStyle="1" w:styleId="WW8Num50z3">
    <w:name w:val="WW8Num50z3"/>
  </w:style>
  <w:style w:type="character" w:customStyle="1" w:styleId="WW8Num50z2">
    <w:name w:val="WW8Num50z2"/>
  </w:style>
  <w:style w:type="character" w:customStyle="1" w:styleId="WW8Num50z1">
    <w:name w:val="WW8Num50z1"/>
  </w:style>
  <w:style w:type="character" w:customStyle="1" w:styleId="WW8Num50z0">
    <w:name w:val="WW8Num50z0"/>
    <w:rPr>
      <w:rFonts w:ascii="Times New Roman" w:eastAsia="Times New Roman" w:hAnsi="Times New Roman" w:cs="Times New Roman"/>
      <w:sz w:val="24"/>
      <w:szCs w:val="24"/>
    </w:rPr>
  </w:style>
  <w:style w:type="character" w:styleId="Pogrubienie">
    <w:name w:val="Strong"/>
    <w:qFormat/>
    <w:rPr>
      <w:b/>
      <w:bCs/>
    </w:rPr>
  </w:style>
  <w:style w:type="character" w:styleId="Hipercze">
    <w:name w:val="Hyperlink"/>
    <w:rPr>
      <w:color w:val="000080"/>
      <w:u w:val="single"/>
    </w:rPr>
  </w:style>
  <w:style w:type="character" w:customStyle="1" w:styleId="TytuZnak">
    <w:name w:val="Tytuł Znak"/>
    <w:rPr>
      <w:rFonts w:cs="Arial"/>
      <w:b/>
      <w:kern w:val="1"/>
      <w:sz w:val="24"/>
      <w:szCs w:val="24"/>
    </w:rPr>
  </w:style>
  <w:style w:type="character" w:customStyle="1" w:styleId="Tekstpodstawowywcity3Znak">
    <w:name w:val="Tekst podstawowy wcięty 3 Znak"/>
    <w:rPr>
      <w:sz w:val="16"/>
      <w:szCs w:val="16"/>
    </w:rPr>
  </w:style>
  <w:style w:type="character" w:customStyle="1" w:styleId="TekstpodstawowyZnak">
    <w:name w:val="Tekst podstawowy Znak"/>
    <w:rPr>
      <w:sz w:val="24"/>
      <w:szCs w:val="24"/>
    </w:rPr>
  </w:style>
  <w:style w:type="character" w:customStyle="1" w:styleId="Tekstpodstawowywcity2Znak">
    <w:name w:val="Tekst podstawowy wcięty 2 Znak"/>
    <w:rPr>
      <w:sz w:val="24"/>
      <w:szCs w:val="24"/>
    </w:rPr>
  </w:style>
  <w:style w:type="character" w:customStyle="1" w:styleId="StopkaZnak">
    <w:name w:val="Stopka Znak"/>
    <w:rPr>
      <w:sz w:val="24"/>
      <w:szCs w:val="24"/>
    </w:rPr>
  </w:style>
  <w:style w:type="character" w:customStyle="1" w:styleId="NagwekZnak">
    <w:name w:val="Nagłówek Znak"/>
    <w:rPr>
      <w:sz w:val="24"/>
      <w:szCs w:val="24"/>
    </w:rPr>
  </w:style>
  <w:style w:type="character" w:customStyle="1" w:styleId="TekstpodstawowywcityZnak">
    <w:name w:val="Tekst podstawowy wcięty Znak"/>
    <w:rPr>
      <w:sz w:val="24"/>
      <w:szCs w:val="24"/>
    </w:rPr>
  </w:style>
  <w:style w:type="character" w:customStyle="1" w:styleId="Domylnaczcionkaakapitu4">
    <w:name w:val="Domyślna czcionka akapitu4"/>
  </w:style>
  <w:style w:type="character" w:customStyle="1" w:styleId="WW8Num53z0">
    <w:name w:val="WW8Num53z0"/>
    <w:rPr>
      <w:rFonts w:ascii="Arial" w:hAnsi="Arial" w:cs="Times New Roman" w:hint="default"/>
      <w:b w:val="0"/>
      <w:bCs/>
      <w:color w:val="auto"/>
      <w:sz w:val="20"/>
    </w:rPr>
  </w:style>
  <w:style w:type="character" w:customStyle="1" w:styleId="WW8Num53z1">
    <w:name w:val="WW8Num53z1"/>
    <w:rPr>
      <w:rFonts w:cs="Times New Roman"/>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paragraph" w:customStyle="1" w:styleId="Nagwek7">
    <w:name w:val="Nagłówek7"/>
    <w:basedOn w:val="Nagwek5"/>
    <w:next w:val="Tekstpodstawowy"/>
  </w:style>
  <w:style w:type="paragraph" w:styleId="Tekstpodstawowy">
    <w:name w:val="Body Text"/>
    <w:basedOn w:val="Normalny"/>
    <w:pPr>
      <w:jc w:val="both"/>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customStyle="1" w:styleId="Nagwek30">
    <w:name w:val="Nagłówek3"/>
    <w:basedOn w:val="Normalny"/>
    <w:next w:val="Tekstpodstawowy"/>
    <w:pPr>
      <w:keepNext/>
      <w:spacing w:before="240" w:after="120"/>
    </w:pPr>
    <w:rPr>
      <w:rFonts w:ascii="Liberation Sans" w:eastAsia="Microsoft YaHei" w:hAnsi="Liberation Sans" w:cs="Mangal"/>
      <w:sz w:val="28"/>
      <w:szCs w:val="28"/>
    </w:rPr>
  </w:style>
  <w:style w:type="paragraph" w:customStyle="1" w:styleId="Nagwek6">
    <w:name w:val="Nagłówek6"/>
    <w:basedOn w:val="Normalny"/>
    <w:next w:val="Tekstpodstawowy"/>
    <w:pPr>
      <w:keepNext/>
      <w:spacing w:before="240" w:after="120"/>
    </w:pPr>
    <w:rPr>
      <w:rFonts w:ascii="Arial" w:eastAsia="Microsoft YaHei" w:hAnsi="Arial" w:cs="Arial"/>
      <w:sz w:val="28"/>
      <w:szCs w:val="28"/>
    </w:rPr>
  </w:style>
  <w:style w:type="paragraph" w:customStyle="1" w:styleId="Podpis1">
    <w:name w:val="Podpis1"/>
    <w:basedOn w:val="Normalny"/>
    <w:pPr>
      <w:suppressLineNumbers/>
      <w:spacing w:before="120" w:after="120"/>
    </w:pPr>
    <w:rPr>
      <w:rFonts w:cs="Arial"/>
      <w:i/>
      <w:iCs/>
    </w:rPr>
  </w:style>
  <w:style w:type="paragraph" w:customStyle="1" w:styleId="Nagwek5">
    <w:name w:val="Nagłówek5"/>
    <w:basedOn w:val="Nagwek30"/>
    <w:next w:val="Tekstpodstawowy"/>
    <w:pPr>
      <w:jc w:val="center"/>
    </w:pPr>
    <w:rPr>
      <w:b/>
      <w:bCs/>
      <w:sz w:val="56"/>
      <w:szCs w:val="56"/>
    </w:rPr>
  </w:style>
  <w:style w:type="paragraph" w:customStyle="1" w:styleId="Legenda5">
    <w:name w:val="Legenda5"/>
    <w:basedOn w:val="Normalny"/>
    <w:pPr>
      <w:suppressLineNumbers/>
      <w:spacing w:before="120" w:after="120"/>
    </w:pPr>
    <w:rPr>
      <w:rFonts w:cs="Mangal"/>
      <w:i/>
      <w:iCs/>
    </w:rPr>
  </w:style>
  <w:style w:type="paragraph" w:customStyle="1" w:styleId="Legenda4">
    <w:name w:val="Legenda4"/>
    <w:basedOn w:val="Normalny"/>
    <w:pPr>
      <w:suppressLineNumbers/>
      <w:spacing w:before="120" w:after="120"/>
    </w:pPr>
    <w:rPr>
      <w:rFonts w:cs="Mangal"/>
      <w:i/>
      <w:iCs/>
    </w:rPr>
  </w:style>
  <w:style w:type="paragraph" w:customStyle="1" w:styleId="Nagwek20">
    <w:name w:val="Nagłówek2"/>
    <w:basedOn w:val="Normalny"/>
    <w:next w:val="Tekstpodstawowy"/>
    <w:pPr>
      <w:keepNext/>
      <w:spacing w:before="240" w:after="120"/>
    </w:pPr>
    <w:rPr>
      <w:rFonts w:ascii="Arial" w:eastAsia="Microsoft YaHei" w:hAnsi="Arial" w:cs="Mangal"/>
      <w:sz w:val="28"/>
      <w:szCs w:val="28"/>
    </w:rPr>
  </w:style>
  <w:style w:type="paragraph" w:customStyle="1" w:styleId="Legenda2">
    <w:name w:val="Legenda2"/>
    <w:basedOn w:val="Normalny"/>
    <w:pPr>
      <w:suppressLineNumbers/>
      <w:spacing w:before="120" w:after="120"/>
    </w:pPr>
    <w:rPr>
      <w:rFonts w:cs="Mangal"/>
      <w:i/>
      <w:iCs/>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customStyle="1" w:styleId="Legenda1">
    <w:name w:val="Legenda1"/>
    <w:basedOn w:val="Normalny"/>
    <w:pPr>
      <w:suppressLineNumbers/>
      <w:spacing w:before="120" w:after="120"/>
    </w:pPr>
    <w:rPr>
      <w:rFonts w:cs="Mangal"/>
      <w:i/>
      <w:iCs/>
    </w:rPr>
  </w:style>
  <w:style w:type="paragraph" w:styleId="Stopka">
    <w:name w:val="footer"/>
    <w:basedOn w:val="Normalny"/>
    <w:pPr>
      <w:tabs>
        <w:tab w:val="center" w:pos="4536"/>
        <w:tab w:val="right" w:pos="9072"/>
      </w:tabs>
    </w:pPr>
  </w:style>
  <w:style w:type="paragraph" w:customStyle="1" w:styleId="Tekstpodstawowy21">
    <w:name w:val="Tekst podstawowy 21"/>
    <w:basedOn w:val="Normalny"/>
    <w:pPr>
      <w:jc w:val="both"/>
    </w:pPr>
    <w:rPr>
      <w:b/>
      <w:bCs/>
    </w:rPr>
  </w:style>
  <w:style w:type="paragraph" w:styleId="Nagwek">
    <w:name w:val="header"/>
    <w:basedOn w:val="Normalny"/>
    <w:pPr>
      <w:tabs>
        <w:tab w:val="center" w:pos="4536"/>
        <w:tab w:val="right" w:pos="9072"/>
      </w:tabs>
    </w:pPr>
  </w:style>
  <w:style w:type="paragraph" w:styleId="Tekstpodstawowywcity">
    <w:name w:val="Body Text Indent"/>
    <w:basedOn w:val="Normalny"/>
    <w:pPr>
      <w:ind w:left="374" w:hanging="374"/>
      <w:jc w:val="both"/>
    </w:pPr>
  </w:style>
  <w:style w:type="paragraph" w:customStyle="1" w:styleId="Tekstpodstawowywcity21">
    <w:name w:val="Tekst podstawowy wcięty 21"/>
    <w:basedOn w:val="Normalny"/>
    <w:pPr>
      <w:ind w:left="374"/>
      <w:jc w:val="both"/>
    </w:pPr>
  </w:style>
  <w:style w:type="paragraph" w:customStyle="1" w:styleId="Tekstpodstawowywcity31">
    <w:name w:val="Tekst podstawowy wcięty 31"/>
    <w:basedOn w:val="Normalny"/>
    <w:pPr>
      <w:ind w:left="360"/>
    </w:p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styleId="Tekstdymka">
    <w:name w:val="Balloon Text"/>
    <w:basedOn w:val="Normalny"/>
    <w:rPr>
      <w:rFonts w:ascii="Tahoma" w:hAnsi="Tahoma" w:cs="Tahoma"/>
      <w:sz w:val="16"/>
      <w:szCs w:val="16"/>
    </w:rPr>
  </w:style>
  <w:style w:type="paragraph" w:styleId="Poprawka">
    <w:name w:val="Revision"/>
    <w:pPr>
      <w:suppressAutoHyphens/>
    </w:pPr>
    <w:rPr>
      <w:kern w:val="1"/>
      <w:sz w:val="24"/>
      <w:szCs w:val="24"/>
      <w:lang w:eastAsia="zh-CN"/>
    </w:rPr>
  </w:style>
  <w:style w:type="paragraph" w:customStyle="1" w:styleId="Zawartoramki">
    <w:name w:val="Zawartość ramki"/>
    <w:basedOn w:val="Tekstpodstawowy"/>
  </w:style>
  <w:style w:type="paragraph" w:styleId="Akapitzlist">
    <w:name w:val="List Paragraph"/>
    <w:basedOn w:val="Normalny"/>
    <w:qFormat/>
    <w:pPr>
      <w:spacing w:after="200"/>
      <w:ind w:left="720"/>
    </w:pPr>
  </w:style>
  <w:style w:type="paragraph" w:customStyle="1" w:styleId="WW-NormalnyWeb">
    <w:name w:val="WW-Normalny (Web)"/>
    <w:basedOn w:val="Normalny"/>
    <w:pPr>
      <w:spacing w:before="100" w:after="119"/>
    </w:pPr>
    <w:rPr>
      <w:rFonts w:ascii="Arial Unicode MS" w:eastAsia="Arial Unicode MS" w:hAnsi="Arial Unicode MS"/>
      <w:szCs w:val="20"/>
    </w:rPr>
  </w:style>
  <w:style w:type="paragraph" w:customStyle="1" w:styleId="Tekstkomentarza2">
    <w:name w:val="Tekst komentarza2"/>
    <w:basedOn w:val="Normalny"/>
    <w:rPr>
      <w:sz w:val="20"/>
      <w:szCs w:val="20"/>
    </w:rPr>
  </w:style>
  <w:style w:type="paragraph" w:customStyle="1" w:styleId="Cytaty">
    <w:name w:val="Cytaty"/>
    <w:basedOn w:val="Normalny"/>
    <w:pPr>
      <w:spacing w:after="283"/>
      <w:ind w:left="567" w:right="567"/>
    </w:pPr>
  </w:style>
  <w:style w:type="paragraph" w:styleId="Podtytu">
    <w:name w:val="Subtitle"/>
    <w:basedOn w:val="Nagwek30"/>
    <w:next w:val="Tekstpodstawowy"/>
    <w:qFormat/>
    <w:pPr>
      <w:spacing w:before="60"/>
      <w:jc w:val="center"/>
    </w:pPr>
    <w:rPr>
      <w:sz w:val="36"/>
      <w:szCs w:val="36"/>
    </w:rPr>
  </w:style>
  <w:style w:type="paragraph" w:customStyle="1" w:styleId="Zawartolisty">
    <w:name w:val="Zawartość listy"/>
    <w:basedOn w:val="Normalny"/>
    <w:pPr>
      <w:ind w:left="567"/>
    </w:pPr>
  </w:style>
  <w:style w:type="paragraph" w:customStyle="1" w:styleId="Nagweklisty">
    <w:name w:val="Nagłówek listy"/>
    <w:basedOn w:val="Normalny"/>
    <w:next w:val="Zawartolisty"/>
  </w:style>
  <w:style w:type="paragraph" w:customStyle="1" w:styleId="Default">
    <w:name w:val="Default"/>
    <w:pPr>
      <w:suppressAutoHyphens/>
      <w:autoSpaceDE w:val="0"/>
    </w:pPr>
    <w:rPr>
      <w:rFonts w:ascii="Arial" w:hAnsi="Arial" w:cs="Arial"/>
      <w:color w:val="000000"/>
      <w:kern w:val="1"/>
      <w:sz w:val="24"/>
      <w:szCs w:val="24"/>
      <w:lang w:eastAsia="zh-CN"/>
    </w:rPr>
  </w:style>
  <w:style w:type="paragraph" w:customStyle="1" w:styleId="WW-Normal">
    <w:name w:val="WW-Normal"/>
    <w:pPr>
      <w:suppressAutoHyphens/>
      <w:autoSpaceDE w:val="0"/>
    </w:pPr>
    <w:rPr>
      <w:rFonts w:ascii="Arial" w:hAnsi="Arial" w:cs="Arial"/>
      <w:color w:val="000000"/>
      <w:kern w:val="1"/>
      <w:sz w:val="24"/>
      <w:szCs w:val="24"/>
      <w:lang w:eastAsia="zh-CN"/>
    </w:rPr>
  </w:style>
  <w:style w:type="paragraph" w:customStyle="1" w:styleId="LO-Normal">
    <w:name w:val="LO-Normal"/>
    <w:pPr>
      <w:suppressAutoHyphens/>
      <w:autoSpaceDE w:val="0"/>
    </w:pPr>
    <w:rPr>
      <w:rFonts w:ascii="Arial" w:hAnsi="Arial" w:cs="Arial"/>
      <w:color w:val="000000"/>
      <w:kern w:val="1"/>
      <w:sz w:val="24"/>
      <w:szCs w:val="24"/>
      <w:lang w:eastAsia="zh-CN"/>
    </w:rPr>
  </w:style>
  <w:style w:type="paragraph" w:customStyle="1" w:styleId="tekst20podstawowy20wci">
    <w:name w:val="tekst_20_podstawowy_20_wciä"/>
    <w:basedOn w:val="Normalny"/>
    <w:pPr>
      <w:ind w:left="280"/>
    </w:pPr>
    <w:rPr>
      <w:color w:val="000000"/>
      <w:szCs w:val="20"/>
    </w:rPr>
  </w:style>
  <w:style w:type="paragraph" w:customStyle="1" w:styleId="standard">
    <w:name w:val="standard"/>
    <w:basedOn w:val="Normalny"/>
    <w:rPr>
      <w:color w:val="000000"/>
      <w:szCs w:val="20"/>
    </w:rPr>
  </w:style>
  <w:style w:type="paragraph" w:customStyle="1" w:styleId="pkt">
    <w:name w:val="pkt"/>
    <w:basedOn w:val="Normalny"/>
    <w:pPr>
      <w:spacing w:before="60" w:after="60"/>
      <w:ind w:left="851" w:hanging="295"/>
      <w:jc w:val="both"/>
    </w:pPr>
  </w:style>
  <w:style w:type="paragraph" w:customStyle="1" w:styleId="Legenda3">
    <w:name w:val="Legenda3"/>
    <w:basedOn w:val="Normalny"/>
    <w:pPr>
      <w:suppressLineNumbers/>
      <w:spacing w:before="120" w:after="120"/>
    </w:pPr>
    <w:rPr>
      <w:rFonts w:cs="Mangal"/>
      <w:i/>
      <w:iCs/>
    </w:rPr>
  </w:style>
  <w:style w:type="paragraph" w:customStyle="1" w:styleId="Nagwek4">
    <w:name w:val="Nagłówek4"/>
    <w:basedOn w:val="Nagwek30"/>
    <w:next w:val="Tekstpodstawowy"/>
    <w:pPr>
      <w:jc w:val="center"/>
    </w:pPr>
    <w:rPr>
      <w:b/>
      <w:bCs/>
      <w:sz w:val="56"/>
      <w:szCs w:val="56"/>
    </w:rPr>
  </w:style>
  <w:style w:type="paragraph" w:customStyle="1" w:styleId="Akapitzlist1">
    <w:name w:val="Akapit z listą1"/>
    <w:basedOn w:val="Normalny"/>
    <w:pPr>
      <w:ind w:left="720"/>
    </w:pPr>
  </w:style>
  <w:style w:type="paragraph" w:customStyle="1" w:styleId="Tekstpodstawowy31">
    <w:name w:val="Tekst podstawowy 31"/>
    <w:basedOn w:val="Normalny"/>
    <w:pPr>
      <w:spacing w:line="360" w:lineRule="atLeast"/>
      <w:jc w:val="center"/>
    </w:pPr>
    <w:rPr>
      <w:b/>
    </w:rPr>
  </w:style>
  <w:style w:type="paragraph" w:customStyle="1" w:styleId="Standard0">
    <w:name w:val="Standard"/>
    <w:pPr>
      <w:suppressAutoHyphens/>
      <w:textAlignment w:val="baseline"/>
    </w:pPr>
    <w:rPr>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13</Pages>
  <Words>5564</Words>
  <Characters>33384</Characters>
  <Application>Microsoft Office Word</Application>
  <DocSecurity>0</DocSecurity>
  <Lines>278</Lines>
  <Paragraphs>77</Paragraphs>
  <ScaleCrop>false</ScaleCrop>
  <HeadingPairs>
    <vt:vector size="2" baseType="variant">
      <vt:variant>
        <vt:lpstr>Tytuł</vt:lpstr>
      </vt:variant>
      <vt:variant>
        <vt:i4>1</vt:i4>
      </vt:variant>
    </vt:vector>
  </HeadingPairs>
  <TitlesOfParts>
    <vt:vector size="1" baseType="lpstr">
      <vt:lpstr>Umowa Nr 28/2002</vt:lpstr>
    </vt:vector>
  </TitlesOfParts>
  <Company/>
  <LinksUpToDate>false</LinksUpToDate>
  <CharactersWithSpaces>38871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28/2002</dc:title>
  <dc:subject/>
  <dc:creator>UM Świątniki Górne</dc:creator>
  <cp:keywords/>
  <cp:lastModifiedBy>Bogdan Pacek</cp:lastModifiedBy>
  <cp:revision>7</cp:revision>
  <cp:lastPrinted>2019-10-01T10:18:00Z</cp:lastPrinted>
  <dcterms:created xsi:type="dcterms:W3CDTF">2019-10-01T10:19:00Z</dcterms:created>
  <dcterms:modified xsi:type="dcterms:W3CDTF">2020-05-20T07:22:00Z</dcterms:modified>
</cp:coreProperties>
</file>