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00D46">
      <w:pPr>
        <w:spacing w:line="360" w:lineRule="auto"/>
        <w:rPr>
          <w:b/>
          <w:bCs/>
          <w:color w:val="000000"/>
          <w:sz w:val="24"/>
        </w:rPr>
      </w:pPr>
      <w:r w:rsidRPr="00F00D46">
        <w:rPr>
          <w:b/>
          <w:bCs/>
          <w:color w:val="000000"/>
          <w:sz w:val="24"/>
        </w:rPr>
        <w:t>Samodzielny Publiczny Zespół Opieki Zdrowotnej w Kolbuszowej</w:t>
      </w:r>
      <w:r w:rsidR="000034E3">
        <w:rPr>
          <w:b/>
          <w:bCs/>
          <w:color w:val="000000"/>
          <w:sz w:val="24"/>
        </w:rPr>
        <w:t>,</w:t>
      </w:r>
    </w:p>
    <w:p w:rsidR="000034E3" w:rsidRDefault="00F00D46">
      <w:pPr>
        <w:spacing w:line="360" w:lineRule="auto"/>
        <w:rPr>
          <w:color w:val="000000"/>
          <w:sz w:val="24"/>
        </w:rPr>
      </w:pPr>
      <w:r w:rsidRPr="00F00D46">
        <w:rPr>
          <w:color w:val="000000"/>
          <w:sz w:val="24"/>
        </w:rPr>
        <w:t>Grunwaldzka</w:t>
      </w:r>
      <w:r w:rsidR="000034E3">
        <w:rPr>
          <w:color w:val="000000"/>
          <w:sz w:val="24"/>
        </w:rPr>
        <w:t xml:space="preserve"> </w:t>
      </w:r>
      <w:r w:rsidRPr="00F00D46">
        <w:rPr>
          <w:color w:val="000000"/>
          <w:sz w:val="24"/>
        </w:rPr>
        <w:t>4</w:t>
      </w:r>
      <w:r w:rsidR="000034E3">
        <w:rPr>
          <w:color w:val="000000"/>
          <w:sz w:val="24"/>
        </w:rPr>
        <w:t xml:space="preserve"> ,</w:t>
      </w:r>
    </w:p>
    <w:p w:rsidR="000034E3" w:rsidRDefault="00F00D46">
      <w:pPr>
        <w:spacing w:line="360" w:lineRule="auto"/>
        <w:rPr>
          <w:color w:val="000000"/>
          <w:sz w:val="24"/>
        </w:rPr>
      </w:pPr>
      <w:r w:rsidRPr="00F00D46">
        <w:rPr>
          <w:color w:val="000000"/>
          <w:sz w:val="24"/>
        </w:rPr>
        <w:t>36-100</w:t>
      </w:r>
      <w:r w:rsidR="000034E3">
        <w:rPr>
          <w:color w:val="000000"/>
          <w:sz w:val="24"/>
        </w:rPr>
        <w:t xml:space="preserve"> </w:t>
      </w:r>
      <w:r w:rsidRPr="00F00D46">
        <w:rPr>
          <w:color w:val="000000"/>
          <w:sz w:val="24"/>
        </w:rPr>
        <w:t>Kolbuszowa</w:t>
      </w:r>
      <w:r w:rsidR="000034E3">
        <w:rPr>
          <w:color w:val="000000"/>
          <w:sz w:val="24"/>
        </w:rPr>
        <w:t xml:space="preserve">, woj. </w:t>
      </w:r>
      <w:r w:rsidRPr="00F00D46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0D46" w:rsidRPr="00F00D46">
        <w:rPr>
          <w:color w:val="000000"/>
          <w:sz w:val="24"/>
          <w:lang w:val="en-US"/>
        </w:rPr>
        <w:t>(17)2271222</w:t>
      </w:r>
      <w:r>
        <w:rPr>
          <w:color w:val="000000"/>
          <w:sz w:val="24"/>
          <w:lang w:val="en-US"/>
        </w:rPr>
        <w:t xml:space="preserve">, fax </w:t>
      </w:r>
      <w:r w:rsidR="00F00D46" w:rsidRPr="00F00D46">
        <w:rPr>
          <w:color w:val="000000"/>
          <w:sz w:val="24"/>
          <w:lang w:val="en-US"/>
        </w:rPr>
        <w:t>(17)2271233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0D46" w:rsidRPr="00F00D46">
        <w:rPr>
          <w:b/>
          <w:color w:val="000000"/>
          <w:sz w:val="24"/>
        </w:rPr>
        <w:t>Dostawa odczynników i testów laboratoryjnych wraz z dzierżawą analizatora do posiewu krwi w 2 pakietach.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00D46" w:rsidTr="00C95B7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00D46" w:rsidRDefault="00F00D46" w:rsidP="00C95B7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0D46">
              <w:rPr>
                <w:b/>
                <w:color w:val="000000"/>
                <w:sz w:val="24"/>
              </w:rPr>
              <w:t>1</w:t>
            </w:r>
          </w:p>
          <w:p w:rsidR="00F00D46" w:rsidRDefault="00F00D46" w:rsidP="00C95B7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Argenta Sp. z o.o. Sp. K.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60-401</w:t>
            </w:r>
            <w:r>
              <w:rPr>
                <w:b/>
                <w:sz w:val="24"/>
              </w:rPr>
              <w:t xml:space="preserve"> </w:t>
            </w:r>
            <w:r w:rsidRPr="00F00D46">
              <w:rPr>
                <w:b/>
                <w:sz w:val="24"/>
              </w:rPr>
              <w:t>Poznań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ul. Polska</w:t>
            </w:r>
            <w:r>
              <w:rPr>
                <w:b/>
                <w:sz w:val="24"/>
              </w:rPr>
              <w:t xml:space="preserve">    </w:t>
            </w:r>
            <w:r w:rsidRPr="00F00D46">
              <w:rPr>
                <w:b/>
                <w:sz w:val="24"/>
              </w:rPr>
              <w:t>114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0D46">
              <w:rPr>
                <w:b/>
                <w:sz w:val="24"/>
              </w:rPr>
              <w:t>173 996.23 zł</w:t>
            </w:r>
          </w:p>
        </w:tc>
      </w:tr>
      <w:tr w:rsidR="00F00D46" w:rsidTr="00C95B7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00D46" w:rsidRDefault="00F00D46" w:rsidP="00C95B7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0D46">
              <w:rPr>
                <w:b/>
                <w:color w:val="000000"/>
                <w:sz w:val="24"/>
              </w:rPr>
              <w:t>2</w:t>
            </w:r>
          </w:p>
          <w:p w:rsidR="00F00D46" w:rsidRDefault="00F00D46" w:rsidP="00C95B7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bioMerieux Polska Sp. z o.o.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01-518</w:t>
            </w:r>
            <w:r>
              <w:rPr>
                <w:b/>
                <w:sz w:val="24"/>
              </w:rPr>
              <w:t xml:space="preserve"> </w:t>
            </w:r>
            <w:r w:rsidRPr="00F00D46">
              <w:rPr>
                <w:b/>
                <w:sz w:val="24"/>
              </w:rPr>
              <w:t>Warszawa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D46">
              <w:rPr>
                <w:b/>
                <w:sz w:val="24"/>
              </w:rPr>
              <w:t>ul. Gen. J. Zajączka</w:t>
            </w:r>
            <w:r>
              <w:rPr>
                <w:b/>
                <w:sz w:val="24"/>
              </w:rPr>
              <w:t xml:space="preserve">    </w:t>
            </w:r>
            <w:r w:rsidRPr="00F00D46">
              <w:rPr>
                <w:b/>
                <w:sz w:val="24"/>
              </w:rPr>
              <w:t>9</w:t>
            </w:r>
          </w:p>
          <w:p w:rsidR="00F00D46" w:rsidRDefault="00F00D46" w:rsidP="00C95B7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0D46">
              <w:rPr>
                <w:b/>
                <w:sz w:val="24"/>
              </w:rPr>
              <w:t>116 099.01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00D46" w:rsidRPr="008463A1" w:rsidTr="00C95B77">
        <w:tc>
          <w:tcPr>
            <w:tcW w:w="9212" w:type="dxa"/>
            <w:shd w:val="clear" w:color="auto" w:fill="auto"/>
          </w:tcPr>
          <w:p w:rsidR="00F00D46" w:rsidRPr="008463A1" w:rsidRDefault="00F00D46" w:rsidP="00C95B77">
            <w:pPr>
              <w:spacing w:line="360" w:lineRule="auto"/>
              <w:rPr>
                <w:b/>
                <w:sz w:val="24"/>
                <w:szCs w:val="24"/>
              </w:rPr>
            </w:pPr>
            <w:r w:rsidRPr="00F00D46">
              <w:rPr>
                <w:b/>
                <w:sz w:val="24"/>
                <w:szCs w:val="24"/>
              </w:rPr>
              <w:t>Argenta Sp. z o.o. Sp. K.</w:t>
            </w:r>
          </w:p>
          <w:p w:rsidR="00F00D46" w:rsidRPr="008463A1" w:rsidRDefault="00F00D46" w:rsidP="00C95B7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Uzasadnienie wyboru oferty najkorzystniejszej: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-</w:t>
            </w:r>
            <w:r w:rsidRPr="00F00D46">
              <w:rPr>
                <w:sz w:val="24"/>
              </w:rPr>
              <w:tab/>
              <w:t xml:space="preserve">treść wybranej oferty odpowiada treści SIWZ, zgodnie z art.82 ust.3. uPzp,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-</w:t>
            </w:r>
            <w:r w:rsidRPr="00F00D46">
              <w:rPr>
                <w:sz w:val="24"/>
              </w:rPr>
              <w:tab/>
              <w:t xml:space="preserve">wybrana oferta spełnia wszystkie wymagania Zamawiającego opisane w SIWZ i uzyskała największą ilość punktów - 90 pkt, /wyliczenie wg. wzoru zamieszczonego w SIWZ / przy kryterium oceny: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 xml:space="preserve">I. Kryterium: Cena oferty - 60 punktów 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III. Kryterium: Termin dostawy - 40 punktów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 xml:space="preserve">- oferta wpłynęła do Zamawiającego w wyznaczonym terminie , a Wykonawca  ją składający </w:t>
            </w:r>
            <w:r w:rsidRPr="00F00D46">
              <w:rPr>
                <w:sz w:val="24"/>
              </w:rPr>
              <w:lastRenderedPageBreak/>
              <w:t>nie podlega wykluczeniu z postępowania.</w:t>
            </w:r>
          </w:p>
          <w:p w:rsidR="00F00D46" w:rsidRPr="008463A1" w:rsidRDefault="00F00D46" w:rsidP="00C95B77">
            <w:pPr>
              <w:spacing w:line="360" w:lineRule="auto"/>
              <w:rPr>
                <w:color w:val="000000"/>
                <w:sz w:val="24"/>
              </w:rPr>
            </w:pPr>
            <w:r w:rsidRPr="00F00D46">
              <w:rPr>
                <w:sz w:val="24"/>
              </w:rPr>
              <w:t>- kwota oferty nie przekraczała kwoty jaką Zamawiający zamierza przeznaczyć na sfinansowanie zamówienia</w:t>
            </w:r>
          </w:p>
        </w:tc>
      </w:tr>
      <w:tr w:rsidR="00F00D46" w:rsidRPr="008463A1" w:rsidTr="00C95B77">
        <w:tc>
          <w:tcPr>
            <w:tcW w:w="9212" w:type="dxa"/>
            <w:shd w:val="clear" w:color="auto" w:fill="auto"/>
          </w:tcPr>
          <w:p w:rsidR="00F00D46" w:rsidRPr="008463A1" w:rsidRDefault="00F00D46" w:rsidP="00C95B77">
            <w:pPr>
              <w:spacing w:line="360" w:lineRule="auto"/>
              <w:rPr>
                <w:b/>
                <w:sz w:val="24"/>
                <w:szCs w:val="24"/>
              </w:rPr>
            </w:pPr>
            <w:r w:rsidRPr="00F00D46">
              <w:rPr>
                <w:b/>
                <w:sz w:val="24"/>
                <w:szCs w:val="24"/>
              </w:rPr>
              <w:lastRenderedPageBreak/>
              <w:t>bioMerieux Polska Sp. z o.o.</w:t>
            </w:r>
          </w:p>
          <w:p w:rsidR="00F00D46" w:rsidRPr="008463A1" w:rsidRDefault="00F00D46" w:rsidP="00C95B7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Uzasadnienie wyboru oferty najkorzystniejszej: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-</w:t>
            </w:r>
            <w:r w:rsidRPr="00F00D46">
              <w:rPr>
                <w:sz w:val="24"/>
              </w:rPr>
              <w:tab/>
              <w:t xml:space="preserve">treść wybranej oferty odpowiada treści SIWZ, zgodnie z art.82 ust.3. uPzp,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-</w:t>
            </w:r>
            <w:r w:rsidRPr="00F00D46">
              <w:rPr>
                <w:sz w:val="24"/>
              </w:rPr>
              <w:tab/>
              <w:t xml:space="preserve">wybrana oferta spełnia wszystkie wymagania Zamawiającego opisane w SIWZ i uzyskała największą ilość punktów - 80 pkt, /wyliczenie wg. wzoru zamieszczonego w SIWZ / przy kryterium oceny: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 xml:space="preserve">I. Kryterium: Cena oferty - 60 punktów  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III. Kryterium: Termin dostawy - 40 punktów</w:t>
            </w:r>
          </w:p>
          <w:p w:rsidR="00F00D46" w:rsidRPr="00F00D46" w:rsidRDefault="00F00D46" w:rsidP="00C95B77">
            <w:pPr>
              <w:spacing w:line="360" w:lineRule="auto"/>
              <w:rPr>
                <w:sz w:val="24"/>
              </w:rPr>
            </w:pPr>
            <w:r w:rsidRPr="00F00D46">
              <w:rPr>
                <w:sz w:val="24"/>
              </w:rPr>
              <w:t>- oferta wpłynęła do Zamawiającego w wyznaczonym terminie , a Wykonawca  ją składający nie podlega wykluczeniu z postępowania.</w:t>
            </w:r>
          </w:p>
          <w:p w:rsidR="00F00D46" w:rsidRPr="008463A1" w:rsidRDefault="00F00D46" w:rsidP="00C95B77">
            <w:pPr>
              <w:spacing w:line="360" w:lineRule="auto"/>
              <w:rPr>
                <w:color w:val="000000"/>
                <w:sz w:val="24"/>
              </w:rPr>
            </w:pPr>
            <w:r w:rsidRPr="00F00D46">
              <w:rPr>
                <w:sz w:val="24"/>
              </w:rPr>
              <w:t>- kwota oferty nie przekraczała kwoty jaką Zamawiający zamierza przeznaczyć na sfinansowanie zamówienia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00D46" w:rsidRPr="008463A1" w:rsidTr="00C95B77">
        <w:tc>
          <w:tcPr>
            <w:tcW w:w="2277" w:type="dxa"/>
            <w:shd w:val="clear" w:color="auto" w:fill="auto"/>
          </w:tcPr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0D46">
              <w:rPr>
                <w:sz w:val="18"/>
                <w:szCs w:val="18"/>
              </w:rPr>
              <w:t xml:space="preserve"> Pakiet I - Odczynniki laboratoryjne - 61 pozycji asortymentowych wyszczególnionych w załączniku nr 2.p.1 do SIWZ,</w:t>
            </w:r>
          </w:p>
        </w:tc>
        <w:tc>
          <w:tcPr>
            <w:tcW w:w="2651" w:type="dxa"/>
            <w:shd w:val="clear" w:color="auto" w:fill="auto"/>
          </w:tcPr>
          <w:p w:rsidR="00F00D46" w:rsidRPr="008463A1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Argenta Sp. z o.o. Sp. K.</w:t>
            </w:r>
          </w:p>
          <w:p w:rsidR="00F00D46" w:rsidRPr="008463A1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ul. Polska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0D46">
              <w:rPr>
                <w:sz w:val="18"/>
                <w:szCs w:val="18"/>
              </w:rPr>
              <w:t>114</w:t>
            </w:r>
          </w:p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60-401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0D46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F00D46" w:rsidRPr="00F00D46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1 - Cena - 60.00</w:t>
            </w:r>
          </w:p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2 - Termin dostawy - 30.00</w:t>
            </w:r>
          </w:p>
        </w:tc>
        <w:tc>
          <w:tcPr>
            <w:tcW w:w="1748" w:type="dxa"/>
            <w:shd w:val="clear" w:color="auto" w:fill="auto"/>
          </w:tcPr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 xml:space="preserve">  90,00</w:t>
            </w:r>
          </w:p>
        </w:tc>
      </w:tr>
      <w:tr w:rsidR="00F00D46" w:rsidRPr="008463A1" w:rsidTr="00C95B77">
        <w:tc>
          <w:tcPr>
            <w:tcW w:w="2277" w:type="dxa"/>
            <w:shd w:val="clear" w:color="auto" w:fill="auto"/>
          </w:tcPr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0D46">
              <w:rPr>
                <w:sz w:val="18"/>
                <w:szCs w:val="18"/>
              </w:rPr>
              <w:t>Pakiet II - Testy i odczynniki laboratoryjne wraz z dzierżawą analizatora do posiewu krwi. - 40 pozycji asortymentowych wyszczególnionych w załączniku nr 2.p.2 do SIWZ,</w:t>
            </w:r>
          </w:p>
        </w:tc>
        <w:tc>
          <w:tcPr>
            <w:tcW w:w="2651" w:type="dxa"/>
            <w:shd w:val="clear" w:color="auto" w:fill="auto"/>
          </w:tcPr>
          <w:p w:rsidR="00F00D46" w:rsidRPr="008463A1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bioMerieux Polska Sp. z o.o.</w:t>
            </w:r>
          </w:p>
          <w:p w:rsidR="00F00D46" w:rsidRPr="008463A1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ul. Gen. J. Zajączka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0D46">
              <w:rPr>
                <w:sz w:val="18"/>
                <w:szCs w:val="18"/>
              </w:rPr>
              <w:t>9</w:t>
            </w:r>
          </w:p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01-518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00D4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00D46" w:rsidRPr="00F00D46" w:rsidRDefault="00F00D46" w:rsidP="00C95B77">
            <w:pPr>
              <w:rPr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1 - Cena - 60.00</w:t>
            </w:r>
          </w:p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>2 - Termin dostawy - 20.00</w:t>
            </w:r>
          </w:p>
        </w:tc>
        <w:tc>
          <w:tcPr>
            <w:tcW w:w="1748" w:type="dxa"/>
            <w:shd w:val="clear" w:color="auto" w:fill="auto"/>
          </w:tcPr>
          <w:p w:rsidR="00F00D46" w:rsidRPr="008463A1" w:rsidRDefault="00F00D46" w:rsidP="00C95B77">
            <w:pPr>
              <w:rPr>
                <w:color w:val="000000"/>
                <w:sz w:val="18"/>
                <w:szCs w:val="18"/>
              </w:rPr>
            </w:pPr>
            <w:r w:rsidRPr="00F00D46">
              <w:rPr>
                <w:sz w:val="18"/>
                <w:szCs w:val="18"/>
              </w:rPr>
              <w:t xml:space="preserve">  80,00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00D4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00D46">
        <w:rPr>
          <w:sz w:val="24"/>
          <w:szCs w:val="24"/>
        </w:rPr>
        <w:t>Kolbuszowa</w:t>
      </w:r>
      <w:r w:rsidR="000034E3">
        <w:rPr>
          <w:sz w:val="24"/>
          <w:szCs w:val="24"/>
        </w:rPr>
        <w:t xml:space="preserve"> dnia: </w:t>
      </w:r>
      <w:r w:rsidRPr="00F00D46">
        <w:rPr>
          <w:sz w:val="24"/>
          <w:szCs w:val="24"/>
        </w:rPr>
        <w:t>2020-05-13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3227D" w:rsidRDefault="00F3227D">
      <w:r>
        <w:separator/>
      </w:r>
    </w:p>
  </w:endnote>
  <w:endnote w:type="continuationSeparator" w:id="0">
    <w:p w:rsidR="00F3227D" w:rsidRDefault="00F3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0D46" w:rsidRDefault="00F00D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0D46" w:rsidRDefault="00F00D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3227D" w:rsidRDefault="00F3227D">
      <w:r>
        <w:separator/>
      </w:r>
    </w:p>
  </w:footnote>
  <w:footnote w:type="continuationSeparator" w:id="0">
    <w:p w:rsidR="00F3227D" w:rsidRDefault="00F3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0D46" w:rsidRDefault="00F00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0D46" w:rsidRDefault="00F00D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0D46" w:rsidRDefault="00F00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27D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00D46"/>
    <w:rsid w:val="00F3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6296D2-B994-4DDD-8A76-A82D2D45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Walenty Plis</dc:creator>
  <cp:keywords/>
  <cp:lastModifiedBy>Walenty Plis</cp:lastModifiedBy>
  <cp:revision>2</cp:revision>
  <cp:lastPrinted>1601-01-01T00:00:00Z</cp:lastPrinted>
  <dcterms:created xsi:type="dcterms:W3CDTF">2020-05-13T11:28:00Z</dcterms:created>
  <dcterms:modified xsi:type="dcterms:W3CDTF">2020-05-13T11:28:00Z</dcterms:modified>
</cp:coreProperties>
</file>