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72F" w:rsidRPr="0051572F" w:rsidRDefault="0051572F" w:rsidP="0051572F">
      <w:pPr>
        <w:spacing w:after="0" w:line="240" w:lineRule="auto"/>
        <w:rPr>
          <w:rFonts w:ascii="Times New Roman" w:eastAsia="Times New Roman" w:hAnsi="Times New Roman" w:cs="Times New Roman"/>
          <w:sz w:val="24"/>
          <w:szCs w:val="24"/>
          <w:lang w:eastAsia="pl-PL"/>
        </w:rPr>
      </w:pPr>
      <w:r w:rsidRPr="0051572F">
        <w:rPr>
          <w:rFonts w:ascii="Times New Roman" w:eastAsia="Times New Roman" w:hAnsi="Times New Roman" w:cs="Times New Roman"/>
          <w:color w:val="000000"/>
          <w:sz w:val="24"/>
          <w:szCs w:val="24"/>
          <w:lang w:eastAsia="pl-PL"/>
        </w:rPr>
        <w:t>Ogłoszenie nr 537220-N-2020 z dnia 2020-05-06 r.</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jc w:val="center"/>
        <w:rPr>
          <w:rFonts w:ascii="Times New Roman" w:eastAsia="Times New Roman" w:hAnsi="Times New Roman" w:cs="Times New Roman"/>
          <w:b/>
          <w:bCs/>
          <w:color w:val="000000"/>
          <w:sz w:val="24"/>
          <w:szCs w:val="24"/>
          <w:lang w:eastAsia="pl-PL"/>
        </w:rPr>
      </w:pPr>
      <w:r w:rsidRPr="0051572F">
        <w:rPr>
          <w:rFonts w:ascii="Times New Roman" w:eastAsia="Times New Roman" w:hAnsi="Times New Roman" w:cs="Times New Roman"/>
          <w:b/>
          <w:bCs/>
          <w:color w:val="000000"/>
          <w:sz w:val="24"/>
          <w:szCs w:val="24"/>
          <w:lang w:eastAsia="pl-PL"/>
        </w:rPr>
        <w:t>Politechnika Częstochowska: Dostawa serwerów obliczeniowych (3 szt.) dla Uczelnianego Centrum Informatycznego Politechniki Częstochowskiej</w:t>
      </w:r>
      <w:r w:rsidRPr="0051572F">
        <w:rPr>
          <w:rFonts w:ascii="Times New Roman" w:eastAsia="Times New Roman" w:hAnsi="Times New Roman" w:cs="Times New Roman"/>
          <w:b/>
          <w:bCs/>
          <w:color w:val="000000"/>
          <w:sz w:val="24"/>
          <w:szCs w:val="24"/>
          <w:lang w:eastAsia="pl-PL"/>
        </w:rPr>
        <w:br/>
        <w:t>OGŁOSZENIE O ZAMÓWIENIU - Dostawy</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Zamieszczanie ogłoszenia:</w:t>
      </w:r>
      <w:r w:rsidRPr="0051572F">
        <w:rPr>
          <w:rFonts w:ascii="Times New Roman" w:eastAsia="Times New Roman" w:hAnsi="Times New Roman" w:cs="Times New Roman"/>
          <w:color w:val="000000"/>
          <w:sz w:val="24"/>
          <w:szCs w:val="24"/>
          <w:lang w:eastAsia="pl-PL"/>
        </w:rPr>
        <w:t> Zamieszczanie obowiązkowe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Ogłoszenie dotyczy:</w:t>
      </w:r>
      <w:r w:rsidRPr="0051572F">
        <w:rPr>
          <w:rFonts w:ascii="Times New Roman" w:eastAsia="Times New Roman" w:hAnsi="Times New Roman" w:cs="Times New Roman"/>
          <w:color w:val="000000"/>
          <w:sz w:val="24"/>
          <w:szCs w:val="24"/>
          <w:lang w:eastAsia="pl-PL"/>
        </w:rPr>
        <w:t> Zamówienia publicznego</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Zamówienie dotyczy projektu lub programu współfinansowanego ze środków Unii Europejskiej</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Nazwa projektu lub programu</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t xml:space="preserve">Należy podać minimalny procentowy wskaźnik zatrudnienia osób należących do jednej lub więcej kategorii, o których mowa w art. 22 ust. 2 ustawy </w:t>
      </w:r>
      <w:proofErr w:type="spellStart"/>
      <w:r w:rsidRPr="0051572F">
        <w:rPr>
          <w:rFonts w:ascii="Times New Roman" w:eastAsia="Times New Roman" w:hAnsi="Times New Roman" w:cs="Times New Roman"/>
          <w:color w:val="000000"/>
          <w:sz w:val="24"/>
          <w:szCs w:val="24"/>
          <w:lang w:eastAsia="pl-PL"/>
        </w:rPr>
        <w:t>Pzp</w:t>
      </w:r>
      <w:proofErr w:type="spellEnd"/>
      <w:r w:rsidRPr="0051572F">
        <w:rPr>
          <w:rFonts w:ascii="Times New Roman" w:eastAsia="Times New Roman" w:hAnsi="Times New Roman" w:cs="Times New Roman"/>
          <w:color w:val="000000"/>
          <w:sz w:val="24"/>
          <w:szCs w:val="24"/>
          <w:lang w:eastAsia="pl-PL"/>
        </w:rPr>
        <w:t>, nie mniejszy niż 30%, osób zatrudnionych przez zakłady pracy chronionej lub wykonawców albo ich jednostki (w %)</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b/>
          <w:bCs/>
          <w:color w:val="000000"/>
          <w:sz w:val="24"/>
          <w:szCs w:val="24"/>
          <w:lang w:eastAsia="pl-PL"/>
        </w:rPr>
      </w:pPr>
      <w:r w:rsidRPr="0051572F">
        <w:rPr>
          <w:rFonts w:ascii="Times New Roman" w:eastAsia="Times New Roman" w:hAnsi="Times New Roman" w:cs="Times New Roman"/>
          <w:b/>
          <w:bCs/>
          <w:color w:val="000000"/>
          <w:sz w:val="24"/>
          <w:szCs w:val="24"/>
          <w:u w:val="single"/>
          <w:lang w:eastAsia="pl-PL"/>
        </w:rPr>
        <w:t>SEKCJA I: ZAMAWIAJĄCY</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Postępowanie przeprowadza centralny zamawiający</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Postępowanie przeprowadza podmiot, któremu zamawiający powierzył/powierzyli przeprowadzenie postępowania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lastRenderedPageBreak/>
        <w:t>Informacje na temat podmiotu któremu zamawiający powierzył/powierzyli prowadzenie postępowania: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Postępowanie jest przeprowadzane wspólnie przez zamawiających</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t>Jeżeli tak, należy wymienić zamawiających, którzy wspólnie przeprowadzają postępowanie oraz podać adresy ich siedzib, krajowe numery identyfikacyjne oraz osoby do kontaktów wraz z danymi do kontaktów:</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Postępowanie jest przeprowadzane wspólnie z zamawiającymi z innych państw członkowskich Unii Europejskiej</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W przypadku przeprowadzania postępowania wspólnie z zamawiającymi z innych państw członkowskich Unii Europejskiej – mające zastosowanie krajowe prawo zamówień publicznych:</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Informacje dodatkowe: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 1) NAZWA I ADRES: </w:t>
      </w:r>
      <w:r w:rsidRPr="0051572F">
        <w:rPr>
          <w:rFonts w:ascii="Times New Roman" w:eastAsia="Times New Roman" w:hAnsi="Times New Roman" w:cs="Times New Roman"/>
          <w:color w:val="000000"/>
          <w:sz w:val="24"/>
          <w:szCs w:val="24"/>
          <w:lang w:eastAsia="pl-PL"/>
        </w:rPr>
        <w:t>Politechnika Częstochowska, krajowy numer identyfikacyjny 16430000000000, ul. ul. Dąbrowskiego  69 , 42-201  Częstochowa, woj. śląskie, państwo Polska, tel. 343 250 415, e-mail dzp@adm.pcz.czest.pl, faks 343 250 415.</w:t>
      </w:r>
      <w:r w:rsidRPr="0051572F">
        <w:rPr>
          <w:rFonts w:ascii="Times New Roman" w:eastAsia="Times New Roman" w:hAnsi="Times New Roman" w:cs="Times New Roman"/>
          <w:color w:val="000000"/>
          <w:sz w:val="24"/>
          <w:szCs w:val="24"/>
          <w:lang w:eastAsia="pl-PL"/>
        </w:rPr>
        <w:br/>
        <w:t>Adres strony internetowej (URL): www.pcz.pl</w:t>
      </w:r>
      <w:r w:rsidRPr="0051572F">
        <w:rPr>
          <w:rFonts w:ascii="Times New Roman" w:eastAsia="Times New Roman" w:hAnsi="Times New Roman" w:cs="Times New Roman"/>
          <w:color w:val="000000"/>
          <w:sz w:val="24"/>
          <w:szCs w:val="24"/>
          <w:lang w:eastAsia="pl-PL"/>
        </w:rPr>
        <w:br/>
        <w:t>Adres profilu nabywcy:</w:t>
      </w:r>
      <w:r w:rsidRPr="0051572F">
        <w:rPr>
          <w:rFonts w:ascii="Times New Roman" w:eastAsia="Times New Roman" w:hAnsi="Times New Roman" w:cs="Times New Roman"/>
          <w:color w:val="000000"/>
          <w:sz w:val="24"/>
          <w:szCs w:val="24"/>
          <w:lang w:eastAsia="pl-PL"/>
        </w:rPr>
        <w:br/>
        <w:t>Adres strony internetowej pod którym można uzyskać dostęp do narzędzi i urządzeń lub formatów plików, które nie są ogólnie dostępne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 2) RODZAJ ZAMAWIAJĄCEGO: </w:t>
      </w:r>
      <w:r w:rsidRPr="0051572F">
        <w:rPr>
          <w:rFonts w:ascii="Times New Roman" w:eastAsia="Times New Roman" w:hAnsi="Times New Roman" w:cs="Times New Roman"/>
          <w:color w:val="000000"/>
          <w:sz w:val="24"/>
          <w:szCs w:val="24"/>
          <w:lang w:eastAsia="pl-PL"/>
        </w:rPr>
        <w:t>Inny (proszę określić):</w:t>
      </w:r>
      <w:r w:rsidRPr="0051572F">
        <w:rPr>
          <w:rFonts w:ascii="Times New Roman" w:eastAsia="Times New Roman" w:hAnsi="Times New Roman" w:cs="Times New Roman"/>
          <w:color w:val="000000"/>
          <w:sz w:val="24"/>
          <w:szCs w:val="24"/>
          <w:lang w:eastAsia="pl-PL"/>
        </w:rPr>
        <w:br/>
        <w:t>uczelnia publiczna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I.3) WSPÓLNE UDZIELANIE ZAMÓWIENIA </w:t>
      </w:r>
      <w:r w:rsidRPr="0051572F">
        <w:rPr>
          <w:rFonts w:ascii="Times New Roman" w:eastAsia="Times New Roman" w:hAnsi="Times New Roman" w:cs="Times New Roman"/>
          <w:b/>
          <w:bCs/>
          <w:i/>
          <w:iCs/>
          <w:color w:val="000000"/>
          <w:sz w:val="24"/>
          <w:szCs w:val="24"/>
          <w:lang w:eastAsia="pl-PL"/>
        </w:rPr>
        <w:t>(jeżeli dotyczy)</w:t>
      </w:r>
      <w:r w:rsidRPr="0051572F">
        <w:rPr>
          <w:rFonts w:ascii="Times New Roman" w:eastAsia="Times New Roman" w:hAnsi="Times New Roman" w:cs="Times New Roman"/>
          <w:b/>
          <w:bCs/>
          <w:color w:val="000000"/>
          <w:sz w:val="24"/>
          <w:szCs w:val="24"/>
          <w:lang w:eastAsia="pl-PL"/>
        </w:rPr>
        <w:t>:</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w:t>
      </w:r>
      <w:r w:rsidRPr="0051572F">
        <w:rPr>
          <w:rFonts w:ascii="Times New Roman" w:eastAsia="Times New Roman" w:hAnsi="Times New Roman" w:cs="Times New Roman"/>
          <w:color w:val="000000"/>
          <w:sz w:val="24"/>
          <w:szCs w:val="24"/>
          <w:lang w:eastAsia="pl-PL"/>
        </w:rPr>
        <w:lastRenderedPageBreak/>
        <w:t>przeprowadzenie postępowania odpowiadają pozostali zamawiający, czy zamówienie będzie udzielane przez każdego z zamawiających indywidualnie, czy zamówienie zostanie udzielone w imieniu i na rzecz pozostałych zamawiających):</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I.4) KOMUNIKACJA: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Nieograniczony, pełny i bezpośredni dostęp do dokumentów z postępowania można uzyskać pod adresem (URL)</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Adres strony internetowej, na której zamieszczona będzie specyfikacja istotnych warunków zamówienia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Tak</w:t>
      </w:r>
      <w:r w:rsidRPr="0051572F">
        <w:rPr>
          <w:rFonts w:ascii="Times New Roman" w:eastAsia="Times New Roman" w:hAnsi="Times New Roman" w:cs="Times New Roman"/>
          <w:color w:val="000000"/>
          <w:sz w:val="24"/>
          <w:szCs w:val="24"/>
          <w:lang w:eastAsia="pl-PL"/>
        </w:rPr>
        <w:br/>
        <w:t>www.dzp.pcz.pl</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Dostęp do dokumentów z postępowania jest ograniczony - więcej informacji można uzyskać pod adresem</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Oferty lub wnioski o dopuszczenie do udziału w postępowaniu należy przesyłać:</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Elektronicznie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r w:rsidRPr="0051572F">
        <w:rPr>
          <w:rFonts w:ascii="Times New Roman" w:eastAsia="Times New Roman" w:hAnsi="Times New Roman" w:cs="Times New Roman"/>
          <w:color w:val="000000"/>
          <w:sz w:val="24"/>
          <w:szCs w:val="24"/>
          <w:lang w:eastAsia="pl-PL"/>
        </w:rPr>
        <w:br/>
        <w:t>adres</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Dopuszczone jest przesłanie ofert lub wniosków o dopuszczenie do udziału w postępowaniu w inny sposób:</w:t>
      </w:r>
      <w:r w:rsidRPr="0051572F">
        <w:rPr>
          <w:rFonts w:ascii="Times New Roman" w:eastAsia="Times New Roman" w:hAnsi="Times New Roman" w:cs="Times New Roman"/>
          <w:color w:val="000000"/>
          <w:sz w:val="24"/>
          <w:szCs w:val="24"/>
          <w:lang w:eastAsia="pl-PL"/>
        </w:rPr>
        <w:br/>
        <w:t>Nie</w:t>
      </w:r>
      <w:r w:rsidRPr="0051572F">
        <w:rPr>
          <w:rFonts w:ascii="Times New Roman" w:eastAsia="Times New Roman" w:hAnsi="Times New Roman" w:cs="Times New Roman"/>
          <w:color w:val="000000"/>
          <w:sz w:val="24"/>
          <w:szCs w:val="24"/>
          <w:lang w:eastAsia="pl-PL"/>
        </w:rPr>
        <w:br/>
        <w:t>Inny sposób:</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lastRenderedPageBreak/>
        <w:t>Wymagane jest przesłanie ofert lub wniosków o dopuszczenie do udziału w postępowaniu w inny sposób:</w:t>
      </w:r>
      <w:r w:rsidRPr="0051572F">
        <w:rPr>
          <w:rFonts w:ascii="Times New Roman" w:eastAsia="Times New Roman" w:hAnsi="Times New Roman" w:cs="Times New Roman"/>
          <w:color w:val="000000"/>
          <w:sz w:val="24"/>
          <w:szCs w:val="24"/>
          <w:lang w:eastAsia="pl-PL"/>
        </w:rPr>
        <w:br/>
        <w:t>Tak</w:t>
      </w:r>
      <w:r w:rsidRPr="0051572F">
        <w:rPr>
          <w:rFonts w:ascii="Times New Roman" w:eastAsia="Times New Roman" w:hAnsi="Times New Roman" w:cs="Times New Roman"/>
          <w:color w:val="000000"/>
          <w:sz w:val="24"/>
          <w:szCs w:val="24"/>
          <w:lang w:eastAsia="pl-PL"/>
        </w:rPr>
        <w:br/>
        <w:t>Inny sposób:</w:t>
      </w:r>
      <w:r w:rsidRPr="0051572F">
        <w:rPr>
          <w:rFonts w:ascii="Times New Roman" w:eastAsia="Times New Roman" w:hAnsi="Times New Roman" w:cs="Times New Roman"/>
          <w:color w:val="000000"/>
          <w:sz w:val="24"/>
          <w:szCs w:val="24"/>
          <w:lang w:eastAsia="pl-PL"/>
        </w:rPr>
        <w:br/>
        <w:t>Pisemnie na adres wskazany poniżej</w:t>
      </w:r>
      <w:r w:rsidRPr="0051572F">
        <w:rPr>
          <w:rFonts w:ascii="Times New Roman" w:eastAsia="Times New Roman" w:hAnsi="Times New Roman" w:cs="Times New Roman"/>
          <w:color w:val="000000"/>
          <w:sz w:val="24"/>
          <w:szCs w:val="24"/>
          <w:lang w:eastAsia="pl-PL"/>
        </w:rPr>
        <w:br/>
        <w:t>Adres:</w:t>
      </w:r>
      <w:r w:rsidRPr="0051572F">
        <w:rPr>
          <w:rFonts w:ascii="Times New Roman" w:eastAsia="Times New Roman" w:hAnsi="Times New Roman" w:cs="Times New Roman"/>
          <w:color w:val="000000"/>
          <w:sz w:val="24"/>
          <w:szCs w:val="24"/>
          <w:lang w:eastAsia="pl-PL"/>
        </w:rPr>
        <w:br/>
        <w:t>Politechnika Częstochowska Dąbrowskiego 69 42-201 Częstochowa Polska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Komunikacja elektroniczna wymaga korzystania z narzędzi i urządzeń lub formatów plików, które nie są ogólnie dostępne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r w:rsidRPr="0051572F">
        <w:rPr>
          <w:rFonts w:ascii="Times New Roman" w:eastAsia="Times New Roman" w:hAnsi="Times New Roman" w:cs="Times New Roman"/>
          <w:color w:val="000000"/>
          <w:sz w:val="24"/>
          <w:szCs w:val="24"/>
          <w:lang w:eastAsia="pl-PL"/>
        </w:rPr>
        <w:br/>
        <w:t>Nieograniczony, pełny, bezpośredni i bezpłatny dostęp do tych narzędzi można uzyskać pod adresem: (URL)</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b/>
          <w:bCs/>
          <w:color w:val="000000"/>
          <w:sz w:val="24"/>
          <w:szCs w:val="24"/>
          <w:lang w:eastAsia="pl-PL"/>
        </w:rPr>
      </w:pPr>
      <w:r w:rsidRPr="0051572F">
        <w:rPr>
          <w:rFonts w:ascii="Times New Roman" w:eastAsia="Times New Roman" w:hAnsi="Times New Roman" w:cs="Times New Roman"/>
          <w:b/>
          <w:bCs/>
          <w:color w:val="000000"/>
          <w:sz w:val="24"/>
          <w:szCs w:val="24"/>
          <w:u w:val="single"/>
          <w:lang w:eastAsia="pl-PL"/>
        </w:rPr>
        <w:t>SEKCJA II: PRZEDMIOT ZAMÓWIENIA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II.1) Nazwa nadana zamówieniu przez zamawiającego: </w:t>
      </w:r>
      <w:r w:rsidRPr="0051572F">
        <w:rPr>
          <w:rFonts w:ascii="Times New Roman" w:eastAsia="Times New Roman" w:hAnsi="Times New Roman" w:cs="Times New Roman"/>
          <w:color w:val="000000"/>
          <w:sz w:val="24"/>
          <w:szCs w:val="24"/>
          <w:lang w:eastAsia="pl-PL"/>
        </w:rPr>
        <w:t>Dostawa serwerów obliczeniowych (3 szt.) dla Uczelnianego Centrum Informatycznego Politechniki Częstochowskiej</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Numer referencyjny: </w:t>
      </w:r>
      <w:r w:rsidRPr="0051572F">
        <w:rPr>
          <w:rFonts w:ascii="Times New Roman" w:eastAsia="Times New Roman" w:hAnsi="Times New Roman" w:cs="Times New Roman"/>
          <w:color w:val="000000"/>
          <w:sz w:val="24"/>
          <w:szCs w:val="24"/>
          <w:lang w:eastAsia="pl-PL"/>
        </w:rPr>
        <w:t>ZP/DK-08/20</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Przed wszczęciem postępowania o udzielenie zamówienia przeprowadzono dialog techniczny</w:t>
      </w:r>
    </w:p>
    <w:p w:rsidR="0051572F" w:rsidRPr="0051572F" w:rsidRDefault="0051572F" w:rsidP="0051572F">
      <w:pPr>
        <w:spacing w:after="0" w:line="450" w:lineRule="atLeast"/>
        <w:jc w:val="both"/>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II.2) Rodzaj zamówienia: </w:t>
      </w:r>
      <w:r w:rsidRPr="0051572F">
        <w:rPr>
          <w:rFonts w:ascii="Times New Roman" w:eastAsia="Times New Roman" w:hAnsi="Times New Roman" w:cs="Times New Roman"/>
          <w:color w:val="000000"/>
          <w:sz w:val="24"/>
          <w:szCs w:val="24"/>
          <w:lang w:eastAsia="pl-PL"/>
        </w:rPr>
        <w:t>Dostawy</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II.3) Informacja o możliwości składania ofert częściowych</w:t>
      </w:r>
      <w:r w:rsidRPr="0051572F">
        <w:rPr>
          <w:rFonts w:ascii="Times New Roman" w:eastAsia="Times New Roman" w:hAnsi="Times New Roman" w:cs="Times New Roman"/>
          <w:color w:val="000000"/>
          <w:sz w:val="24"/>
          <w:szCs w:val="24"/>
          <w:lang w:eastAsia="pl-PL"/>
        </w:rPr>
        <w:br/>
        <w:t>Zamówienie podzielone jest na części:</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Oferty lub wnioski o dopuszczenie do udziału w postępowaniu można składać w odniesieniu do:</w:t>
      </w:r>
      <w:r w:rsidRPr="0051572F">
        <w:rPr>
          <w:rFonts w:ascii="Times New Roman" w:eastAsia="Times New Roman" w:hAnsi="Times New Roman" w:cs="Times New Roman"/>
          <w:color w:val="000000"/>
          <w:sz w:val="24"/>
          <w:szCs w:val="24"/>
          <w:lang w:eastAsia="pl-PL"/>
        </w:rPr>
        <w:br/>
        <w:t>tylko jednej części</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lastRenderedPageBreak/>
        <w:t>Zamawiający zastrzega sobie prawo do udzielenia łącznie następujących części lub grup części:</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Maksymalna liczba części zamówienia, na które może zostać udzielone zamówienie jednemu wykonawcy:</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II.4) Krótki opis przedmiotu zamówienia </w:t>
      </w:r>
      <w:r w:rsidRPr="0051572F">
        <w:rPr>
          <w:rFonts w:ascii="Times New Roman" w:eastAsia="Times New Roman" w:hAnsi="Times New Roman" w:cs="Times New Roman"/>
          <w:i/>
          <w:iCs/>
          <w:color w:val="000000"/>
          <w:sz w:val="24"/>
          <w:szCs w:val="24"/>
          <w:lang w:eastAsia="pl-PL"/>
        </w:rPr>
        <w:t>(wielkość, zakres, rodzaj i ilość dostaw, usług lub robót budowlanych lub określenie zapotrzebowania i wymagań )</w:t>
      </w:r>
      <w:r w:rsidRPr="0051572F">
        <w:rPr>
          <w:rFonts w:ascii="Times New Roman" w:eastAsia="Times New Roman" w:hAnsi="Times New Roman" w:cs="Times New Roman"/>
          <w:b/>
          <w:bCs/>
          <w:color w:val="000000"/>
          <w:sz w:val="24"/>
          <w:szCs w:val="24"/>
          <w:lang w:eastAsia="pl-PL"/>
        </w:rPr>
        <w:t> a w przypadku partnerstwa innowacyjnego - określenie zapotrzebowania na innowacyjny produkt, usługę lub roboty budowlane: </w:t>
      </w:r>
      <w:r w:rsidRPr="0051572F">
        <w:rPr>
          <w:rFonts w:ascii="Times New Roman" w:eastAsia="Times New Roman" w:hAnsi="Times New Roman" w:cs="Times New Roman"/>
          <w:color w:val="000000"/>
          <w:sz w:val="24"/>
          <w:szCs w:val="24"/>
          <w:lang w:eastAsia="pl-PL"/>
        </w:rPr>
        <w:t>Dostawa serwerów obliczeniowych (3 szt.) dla Uczelnianego Centrum Informatycznego Politechniki Częstochowskiej, zgodnie z opisem zawartym w Specyfikacji Istotnych Warunków Zamówienia (SIWZ).</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II.5) Główny kod CPV: </w:t>
      </w:r>
      <w:r w:rsidRPr="0051572F">
        <w:rPr>
          <w:rFonts w:ascii="Times New Roman" w:eastAsia="Times New Roman" w:hAnsi="Times New Roman" w:cs="Times New Roman"/>
          <w:color w:val="000000"/>
          <w:sz w:val="24"/>
          <w:szCs w:val="24"/>
          <w:lang w:eastAsia="pl-PL"/>
        </w:rPr>
        <w:t>48822000-6</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51572F" w:rsidRPr="0051572F" w:rsidTr="0051572F">
        <w:tc>
          <w:tcPr>
            <w:tcW w:w="0" w:type="auto"/>
            <w:tcBorders>
              <w:top w:val="single" w:sz="6" w:space="0" w:color="000000"/>
              <w:left w:val="single" w:sz="6" w:space="0" w:color="000000"/>
              <w:bottom w:val="single" w:sz="6" w:space="0" w:color="000000"/>
              <w:right w:val="single" w:sz="6" w:space="0" w:color="000000"/>
            </w:tcBorders>
            <w:vAlign w:val="center"/>
            <w:hideMark/>
          </w:tcPr>
          <w:p w:rsidR="0051572F" w:rsidRPr="0051572F" w:rsidRDefault="0051572F" w:rsidP="0051572F">
            <w:pPr>
              <w:spacing w:after="0" w:line="240" w:lineRule="auto"/>
              <w:rPr>
                <w:rFonts w:ascii="Times New Roman" w:eastAsia="Times New Roman" w:hAnsi="Times New Roman" w:cs="Times New Roman"/>
                <w:sz w:val="24"/>
                <w:szCs w:val="24"/>
                <w:lang w:eastAsia="pl-PL"/>
              </w:rPr>
            </w:pPr>
            <w:r w:rsidRPr="0051572F">
              <w:rPr>
                <w:rFonts w:ascii="Times New Roman" w:eastAsia="Times New Roman" w:hAnsi="Times New Roman" w:cs="Times New Roman"/>
                <w:sz w:val="24"/>
                <w:szCs w:val="24"/>
                <w:lang w:eastAsia="pl-PL"/>
              </w:rPr>
              <w:t>Kod CPV</w:t>
            </w:r>
          </w:p>
        </w:tc>
      </w:tr>
      <w:tr w:rsidR="0051572F" w:rsidRPr="0051572F" w:rsidTr="0051572F">
        <w:tc>
          <w:tcPr>
            <w:tcW w:w="0" w:type="auto"/>
            <w:tcBorders>
              <w:top w:val="single" w:sz="6" w:space="0" w:color="000000"/>
              <w:left w:val="single" w:sz="6" w:space="0" w:color="000000"/>
              <w:bottom w:val="single" w:sz="6" w:space="0" w:color="000000"/>
              <w:right w:val="single" w:sz="6" w:space="0" w:color="000000"/>
            </w:tcBorders>
            <w:vAlign w:val="center"/>
            <w:hideMark/>
          </w:tcPr>
          <w:p w:rsidR="0051572F" w:rsidRPr="0051572F" w:rsidRDefault="0051572F" w:rsidP="0051572F">
            <w:pPr>
              <w:spacing w:after="0" w:line="240" w:lineRule="auto"/>
              <w:rPr>
                <w:rFonts w:ascii="Times New Roman" w:eastAsia="Times New Roman" w:hAnsi="Times New Roman" w:cs="Times New Roman"/>
                <w:sz w:val="24"/>
                <w:szCs w:val="24"/>
                <w:lang w:eastAsia="pl-PL"/>
              </w:rPr>
            </w:pPr>
            <w:r w:rsidRPr="0051572F">
              <w:rPr>
                <w:rFonts w:ascii="Times New Roman" w:eastAsia="Times New Roman" w:hAnsi="Times New Roman" w:cs="Times New Roman"/>
                <w:sz w:val="24"/>
                <w:szCs w:val="24"/>
                <w:lang w:eastAsia="pl-PL"/>
              </w:rPr>
              <w:t>48820000-2</w:t>
            </w:r>
          </w:p>
        </w:tc>
      </w:tr>
      <w:tr w:rsidR="0051572F" w:rsidRPr="0051572F" w:rsidTr="0051572F">
        <w:tc>
          <w:tcPr>
            <w:tcW w:w="0" w:type="auto"/>
            <w:tcBorders>
              <w:top w:val="single" w:sz="6" w:space="0" w:color="000000"/>
              <w:left w:val="single" w:sz="6" w:space="0" w:color="000000"/>
              <w:bottom w:val="single" w:sz="6" w:space="0" w:color="000000"/>
              <w:right w:val="single" w:sz="6" w:space="0" w:color="000000"/>
            </w:tcBorders>
            <w:vAlign w:val="center"/>
            <w:hideMark/>
          </w:tcPr>
          <w:p w:rsidR="0051572F" w:rsidRPr="0051572F" w:rsidRDefault="0051572F" w:rsidP="0051572F">
            <w:pPr>
              <w:spacing w:after="0" w:line="240" w:lineRule="auto"/>
              <w:rPr>
                <w:rFonts w:ascii="Times New Roman" w:eastAsia="Times New Roman" w:hAnsi="Times New Roman" w:cs="Times New Roman"/>
                <w:sz w:val="24"/>
                <w:szCs w:val="24"/>
                <w:lang w:eastAsia="pl-PL"/>
              </w:rPr>
            </w:pPr>
            <w:r w:rsidRPr="0051572F">
              <w:rPr>
                <w:rFonts w:ascii="Times New Roman" w:eastAsia="Times New Roman" w:hAnsi="Times New Roman" w:cs="Times New Roman"/>
                <w:sz w:val="24"/>
                <w:szCs w:val="24"/>
                <w:lang w:eastAsia="pl-PL"/>
              </w:rPr>
              <w:t>48821000-9</w:t>
            </w:r>
          </w:p>
        </w:tc>
      </w:tr>
    </w:tbl>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II.6) Całkowita wartość zamówienia </w:t>
      </w:r>
      <w:r w:rsidRPr="0051572F">
        <w:rPr>
          <w:rFonts w:ascii="Times New Roman" w:eastAsia="Times New Roman" w:hAnsi="Times New Roman" w:cs="Times New Roman"/>
          <w:i/>
          <w:iCs/>
          <w:color w:val="000000"/>
          <w:sz w:val="24"/>
          <w:szCs w:val="24"/>
          <w:lang w:eastAsia="pl-PL"/>
        </w:rPr>
        <w:t>(jeżeli zamawiający podaje informacje o wartości zamówienia)</w:t>
      </w:r>
      <w:r w:rsidRPr="0051572F">
        <w:rPr>
          <w:rFonts w:ascii="Times New Roman" w:eastAsia="Times New Roman" w:hAnsi="Times New Roman" w:cs="Times New Roman"/>
          <w:color w:val="000000"/>
          <w:sz w:val="24"/>
          <w:szCs w:val="24"/>
          <w:lang w:eastAsia="pl-PL"/>
        </w:rPr>
        <w:t>:</w:t>
      </w:r>
      <w:r w:rsidRPr="0051572F">
        <w:rPr>
          <w:rFonts w:ascii="Times New Roman" w:eastAsia="Times New Roman" w:hAnsi="Times New Roman" w:cs="Times New Roman"/>
          <w:color w:val="000000"/>
          <w:sz w:val="24"/>
          <w:szCs w:val="24"/>
          <w:lang w:eastAsia="pl-PL"/>
        </w:rPr>
        <w:br/>
        <w:t>Wartość bez VAT:</w:t>
      </w:r>
      <w:r w:rsidRPr="0051572F">
        <w:rPr>
          <w:rFonts w:ascii="Times New Roman" w:eastAsia="Times New Roman" w:hAnsi="Times New Roman" w:cs="Times New Roman"/>
          <w:color w:val="000000"/>
          <w:sz w:val="24"/>
          <w:szCs w:val="24"/>
          <w:lang w:eastAsia="pl-PL"/>
        </w:rPr>
        <w:br/>
        <w:t>Waluta: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PLN</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i/>
          <w:iCs/>
          <w:color w:val="000000"/>
          <w:sz w:val="24"/>
          <w:szCs w:val="24"/>
          <w:lang w:eastAsia="pl-PL"/>
        </w:rPr>
        <w:t>(w przypadku umów ramowych lub dynamicznego systemu zakupów – szacunkowa całkowita maksymalna wartość w całym okresie obowiązywania umowy ramowej lub dynamicznego systemu zakupów)</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lastRenderedPageBreak/>
        <w:br/>
      </w:r>
      <w:r w:rsidRPr="0051572F">
        <w:rPr>
          <w:rFonts w:ascii="Times New Roman" w:eastAsia="Times New Roman" w:hAnsi="Times New Roman" w:cs="Times New Roman"/>
          <w:b/>
          <w:bCs/>
          <w:color w:val="000000"/>
          <w:sz w:val="24"/>
          <w:szCs w:val="24"/>
          <w:lang w:eastAsia="pl-PL"/>
        </w:rPr>
        <w:t xml:space="preserve">II.7) Czy przewiduje się udzielenie zamówień, o których mowa w art. 67 ust. 1 pkt 6 i 7 lub w art. 134 ust. 6 pkt 3 ustawy </w:t>
      </w:r>
      <w:proofErr w:type="spellStart"/>
      <w:r w:rsidRPr="0051572F">
        <w:rPr>
          <w:rFonts w:ascii="Times New Roman" w:eastAsia="Times New Roman" w:hAnsi="Times New Roman" w:cs="Times New Roman"/>
          <w:b/>
          <w:bCs/>
          <w:color w:val="000000"/>
          <w:sz w:val="24"/>
          <w:szCs w:val="24"/>
          <w:lang w:eastAsia="pl-PL"/>
        </w:rPr>
        <w:t>Pzp</w:t>
      </w:r>
      <w:proofErr w:type="spellEnd"/>
      <w:r w:rsidRPr="0051572F">
        <w:rPr>
          <w:rFonts w:ascii="Times New Roman" w:eastAsia="Times New Roman" w:hAnsi="Times New Roman" w:cs="Times New Roman"/>
          <w:b/>
          <w:bCs/>
          <w:color w:val="000000"/>
          <w:sz w:val="24"/>
          <w:szCs w:val="24"/>
          <w:lang w:eastAsia="pl-PL"/>
        </w:rPr>
        <w:t>: </w:t>
      </w:r>
      <w:r w:rsidRPr="0051572F">
        <w:rPr>
          <w:rFonts w:ascii="Times New Roman" w:eastAsia="Times New Roman" w:hAnsi="Times New Roman" w:cs="Times New Roman"/>
          <w:color w:val="000000"/>
          <w:sz w:val="24"/>
          <w:szCs w:val="24"/>
          <w:lang w:eastAsia="pl-PL"/>
        </w:rPr>
        <w:t>Nie</w:t>
      </w:r>
      <w:r w:rsidRPr="0051572F">
        <w:rPr>
          <w:rFonts w:ascii="Times New Roman" w:eastAsia="Times New Roman" w:hAnsi="Times New Roman" w:cs="Times New Roman"/>
          <w:color w:val="000000"/>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51572F">
        <w:rPr>
          <w:rFonts w:ascii="Times New Roman" w:eastAsia="Times New Roman" w:hAnsi="Times New Roman" w:cs="Times New Roman"/>
          <w:color w:val="000000"/>
          <w:sz w:val="24"/>
          <w:szCs w:val="24"/>
          <w:lang w:eastAsia="pl-PL"/>
        </w:rPr>
        <w:t>Pzp</w:t>
      </w:r>
      <w:proofErr w:type="spellEnd"/>
      <w:r w:rsidRPr="0051572F">
        <w:rPr>
          <w:rFonts w:ascii="Times New Roman" w:eastAsia="Times New Roman" w:hAnsi="Times New Roman" w:cs="Times New Roman"/>
          <w:color w:val="000000"/>
          <w:sz w:val="24"/>
          <w:szCs w:val="24"/>
          <w:lang w:eastAsia="pl-PL"/>
        </w:rPr>
        <w:t>:</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II.8) Okres, w którym realizowane będzie zamówienie lub okres, na który została zawarta umowa ramowa lub okres, na który został ustanowiony dynamiczny system zakupów:</w:t>
      </w:r>
      <w:r w:rsidRPr="0051572F">
        <w:rPr>
          <w:rFonts w:ascii="Times New Roman" w:eastAsia="Times New Roman" w:hAnsi="Times New Roman" w:cs="Times New Roman"/>
          <w:color w:val="000000"/>
          <w:sz w:val="24"/>
          <w:szCs w:val="24"/>
          <w:lang w:eastAsia="pl-PL"/>
        </w:rPr>
        <w:br/>
        <w:t>miesiącach:   </w:t>
      </w:r>
      <w:r w:rsidRPr="0051572F">
        <w:rPr>
          <w:rFonts w:ascii="Times New Roman" w:eastAsia="Times New Roman" w:hAnsi="Times New Roman" w:cs="Times New Roman"/>
          <w:i/>
          <w:iCs/>
          <w:color w:val="000000"/>
          <w:sz w:val="24"/>
          <w:szCs w:val="24"/>
          <w:lang w:eastAsia="pl-PL"/>
        </w:rPr>
        <w:t> lub </w:t>
      </w:r>
      <w:r w:rsidRPr="0051572F">
        <w:rPr>
          <w:rFonts w:ascii="Times New Roman" w:eastAsia="Times New Roman" w:hAnsi="Times New Roman" w:cs="Times New Roman"/>
          <w:b/>
          <w:bCs/>
          <w:color w:val="000000"/>
          <w:sz w:val="24"/>
          <w:szCs w:val="24"/>
          <w:lang w:eastAsia="pl-PL"/>
        </w:rPr>
        <w:t>dniach:</w:t>
      </w:r>
      <w:r w:rsidRPr="0051572F">
        <w:rPr>
          <w:rFonts w:ascii="Times New Roman" w:eastAsia="Times New Roman" w:hAnsi="Times New Roman" w:cs="Times New Roman"/>
          <w:color w:val="000000"/>
          <w:sz w:val="24"/>
          <w:szCs w:val="24"/>
          <w:lang w:eastAsia="pl-PL"/>
        </w:rPr>
        <w:t> 30</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i/>
          <w:iCs/>
          <w:color w:val="000000"/>
          <w:sz w:val="24"/>
          <w:szCs w:val="24"/>
          <w:lang w:eastAsia="pl-PL"/>
        </w:rPr>
        <w:t>lub</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data rozpoczęcia: </w:t>
      </w:r>
      <w:r w:rsidRPr="0051572F">
        <w:rPr>
          <w:rFonts w:ascii="Times New Roman" w:eastAsia="Times New Roman" w:hAnsi="Times New Roman" w:cs="Times New Roman"/>
          <w:color w:val="000000"/>
          <w:sz w:val="24"/>
          <w:szCs w:val="24"/>
          <w:lang w:eastAsia="pl-PL"/>
        </w:rPr>
        <w:t> </w:t>
      </w:r>
      <w:r w:rsidRPr="0051572F">
        <w:rPr>
          <w:rFonts w:ascii="Times New Roman" w:eastAsia="Times New Roman" w:hAnsi="Times New Roman" w:cs="Times New Roman"/>
          <w:i/>
          <w:iCs/>
          <w:color w:val="000000"/>
          <w:sz w:val="24"/>
          <w:szCs w:val="24"/>
          <w:lang w:eastAsia="pl-PL"/>
        </w:rPr>
        <w:t> lub </w:t>
      </w:r>
      <w:r w:rsidRPr="0051572F">
        <w:rPr>
          <w:rFonts w:ascii="Times New Roman" w:eastAsia="Times New Roman" w:hAnsi="Times New Roman" w:cs="Times New Roman"/>
          <w:b/>
          <w:bCs/>
          <w:color w:val="000000"/>
          <w:sz w:val="24"/>
          <w:szCs w:val="24"/>
          <w:lang w:eastAsia="pl-PL"/>
        </w:rPr>
        <w:t>zakończenia: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II.9) Informacje dodatkowe: </w:t>
      </w:r>
      <w:r w:rsidRPr="0051572F">
        <w:rPr>
          <w:rFonts w:ascii="Times New Roman" w:eastAsia="Times New Roman" w:hAnsi="Times New Roman" w:cs="Times New Roman"/>
          <w:color w:val="000000"/>
          <w:sz w:val="24"/>
          <w:szCs w:val="24"/>
          <w:lang w:eastAsia="pl-PL"/>
        </w:rPr>
        <w:t xml:space="preserve">Na potwierdzenie, że oferowany produkt zgodny jest z wymaganiami określonymi przez Zamawiającego w </w:t>
      </w:r>
      <w:proofErr w:type="spellStart"/>
      <w:r w:rsidRPr="0051572F">
        <w:rPr>
          <w:rFonts w:ascii="Times New Roman" w:eastAsia="Times New Roman" w:hAnsi="Times New Roman" w:cs="Times New Roman"/>
          <w:color w:val="000000"/>
          <w:sz w:val="24"/>
          <w:szCs w:val="24"/>
          <w:lang w:eastAsia="pl-PL"/>
        </w:rPr>
        <w:t>SIWZ,wykonawca</w:t>
      </w:r>
      <w:proofErr w:type="spellEnd"/>
      <w:r w:rsidRPr="0051572F">
        <w:rPr>
          <w:rFonts w:ascii="Times New Roman" w:eastAsia="Times New Roman" w:hAnsi="Times New Roman" w:cs="Times New Roman"/>
          <w:color w:val="000000"/>
          <w:sz w:val="24"/>
          <w:szCs w:val="24"/>
          <w:lang w:eastAsia="pl-PL"/>
        </w:rPr>
        <w:t xml:space="preserve"> zobowiązany jest dołączyć specyfikację techniczną oferowanego produktu. Specyfikacja Techniczna musi zawierać dane odnośnie każdego z parametrów, funkcji, oprogramowania, wyposażenia </w:t>
      </w:r>
      <w:proofErr w:type="spellStart"/>
      <w:r w:rsidRPr="0051572F">
        <w:rPr>
          <w:rFonts w:ascii="Times New Roman" w:eastAsia="Times New Roman" w:hAnsi="Times New Roman" w:cs="Times New Roman"/>
          <w:color w:val="000000"/>
          <w:sz w:val="24"/>
          <w:szCs w:val="24"/>
          <w:lang w:eastAsia="pl-PL"/>
        </w:rPr>
        <w:t>dodatkowego,parametrów</w:t>
      </w:r>
      <w:proofErr w:type="spellEnd"/>
      <w:r w:rsidRPr="0051572F">
        <w:rPr>
          <w:rFonts w:ascii="Times New Roman" w:eastAsia="Times New Roman" w:hAnsi="Times New Roman" w:cs="Times New Roman"/>
          <w:color w:val="000000"/>
          <w:sz w:val="24"/>
          <w:szCs w:val="24"/>
          <w:lang w:eastAsia="pl-PL"/>
        </w:rPr>
        <w:t xml:space="preserve"> podzespołów wskazanych w opisie przedmiotu zamówienia. W specyfikacji technicznej winien być również wskazany typ, model, marka oferowanego sprzętu w przypadku podzespołów posiadających takie oznaczenia</w:t>
      </w:r>
    </w:p>
    <w:p w:rsidR="0051572F" w:rsidRPr="0051572F" w:rsidRDefault="0051572F" w:rsidP="0051572F">
      <w:pPr>
        <w:spacing w:after="0" w:line="450" w:lineRule="atLeast"/>
        <w:rPr>
          <w:rFonts w:ascii="Times New Roman" w:eastAsia="Times New Roman" w:hAnsi="Times New Roman" w:cs="Times New Roman"/>
          <w:b/>
          <w:bCs/>
          <w:color w:val="000000"/>
          <w:sz w:val="24"/>
          <w:szCs w:val="24"/>
          <w:lang w:eastAsia="pl-PL"/>
        </w:rPr>
      </w:pPr>
      <w:r w:rsidRPr="0051572F">
        <w:rPr>
          <w:rFonts w:ascii="Times New Roman" w:eastAsia="Times New Roman" w:hAnsi="Times New Roman" w:cs="Times New Roman"/>
          <w:b/>
          <w:bCs/>
          <w:color w:val="000000"/>
          <w:sz w:val="24"/>
          <w:szCs w:val="24"/>
          <w:u w:val="single"/>
          <w:lang w:eastAsia="pl-PL"/>
        </w:rPr>
        <w:t>SEKCJA III: INFORMACJE O CHARAKTERZE PRAWNYM, EKONOMICZNYM, FINANSOWYM I TECHNICZNYM</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III.1) WARUNKI UDZIAŁU W POSTĘPOWANIU</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III.1.1) Kompetencje lub uprawnienia do prowadzenia określonej działalności zawodowej, o ile wynika to z odrębnych przepisów</w:t>
      </w:r>
      <w:r w:rsidRPr="0051572F">
        <w:rPr>
          <w:rFonts w:ascii="Times New Roman" w:eastAsia="Times New Roman" w:hAnsi="Times New Roman" w:cs="Times New Roman"/>
          <w:color w:val="000000"/>
          <w:sz w:val="24"/>
          <w:szCs w:val="24"/>
          <w:lang w:eastAsia="pl-PL"/>
        </w:rPr>
        <w:br/>
        <w:t>Określenie warunków:</w:t>
      </w:r>
      <w:r w:rsidRPr="0051572F">
        <w:rPr>
          <w:rFonts w:ascii="Times New Roman" w:eastAsia="Times New Roman" w:hAnsi="Times New Roman" w:cs="Times New Roman"/>
          <w:color w:val="000000"/>
          <w:sz w:val="24"/>
          <w:szCs w:val="24"/>
          <w:lang w:eastAsia="pl-PL"/>
        </w:rPr>
        <w:br/>
        <w:t>Informacje dodatkowe</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III.1.2) Sytuacja finansowa lub ekonomiczna</w:t>
      </w:r>
      <w:r w:rsidRPr="0051572F">
        <w:rPr>
          <w:rFonts w:ascii="Times New Roman" w:eastAsia="Times New Roman" w:hAnsi="Times New Roman" w:cs="Times New Roman"/>
          <w:color w:val="000000"/>
          <w:sz w:val="24"/>
          <w:szCs w:val="24"/>
          <w:lang w:eastAsia="pl-PL"/>
        </w:rPr>
        <w:br/>
        <w:t>Określenie warunków:</w:t>
      </w:r>
      <w:r w:rsidRPr="0051572F">
        <w:rPr>
          <w:rFonts w:ascii="Times New Roman" w:eastAsia="Times New Roman" w:hAnsi="Times New Roman" w:cs="Times New Roman"/>
          <w:color w:val="000000"/>
          <w:sz w:val="24"/>
          <w:szCs w:val="24"/>
          <w:lang w:eastAsia="pl-PL"/>
        </w:rPr>
        <w:br/>
        <w:t>Informacje dodatkowe</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III.1.3) Zdolność techniczna lub zawodowa</w:t>
      </w:r>
      <w:r w:rsidRPr="0051572F">
        <w:rPr>
          <w:rFonts w:ascii="Times New Roman" w:eastAsia="Times New Roman" w:hAnsi="Times New Roman" w:cs="Times New Roman"/>
          <w:color w:val="000000"/>
          <w:sz w:val="24"/>
          <w:szCs w:val="24"/>
          <w:lang w:eastAsia="pl-PL"/>
        </w:rPr>
        <w:br/>
        <w:t>Określenie warunków:</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lastRenderedPageBreak/>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51572F">
        <w:rPr>
          <w:rFonts w:ascii="Times New Roman" w:eastAsia="Times New Roman" w:hAnsi="Times New Roman" w:cs="Times New Roman"/>
          <w:color w:val="000000"/>
          <w:sz w:val="24"/>
          <w:szCs w:val="24"/>
          <w:lang w:eastAsia="pl-PL"/>
        </w:rPr>
        <w:br/>
        <w:t>Informacje dodatkowe: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III.2) PODSTAWY WYKLUCZENIA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 xml:space="preserve">III.2.1) Podstawy wykluczenia określone w art. 24 ust. 1 ustawy </w:t>
      </w:r>
      <w:proofErr w:type="spellStart"/>
      <w:r w:rsidRPr="0051572F">
        <w:rPr>
          <w:rFonts w:ascii="Times New Roman" w:eastAsia="Times New Roman" w:hAnsi="Times New Roman" w:cs="Times New Roman"/>
          <w:b/>
          <w:bCs/>
          <w:color w:val="000000"/>
          <w:sz w:val="24"/>
          <w:szCs w:val="24"/>
          <w:lang w:eastAsia="pl-PL"/>
        </w:rPr>
        <w:t>Pzp</w:t>
      </w:r>
      <w:proofErr w:type="spellEnd"/>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 xml:space="preserve">III.2.2) Zamawiający przewiduje wykluczenie wykonawcy na podstawie art. 24 ust. 5 ustawy </w:t>
      </w:r>
      <w:proofErr w:type="spellStart"/>
      <w:r w:rsidRPr="0051572F">
        <w:rPr>
          <w:rFonts w:ascii="Times New Roman" w:eastAsia="Times New Roman" w:hAnsi="Times New Roman" w:cs="Times New Roman"/>
          <w:b/>
          <w:bCs/>
          <w:color w:val="000000"/>
          <w:sz w:val="24"/>
          <w:szCs w:val="24"/>
          <w:lang w:eastAsia="pl-PL"/>
        </w:rPr>
        <w:t>Pzp</w:t>
      </w:r>
      <w:proofErr w:type="spellEnd"/>
      <w:r w:rsidRPr="0051572F">
        <w:rPr>
          <w:rFonts w:ascii="Times New Roman" w:eastAsia="Times New Roman" w:hAnsi="Times New Roman" w:cs="Times New Roman"/>
          <w:color w:val="000000"/>
          <w:sz w:val="24"/>
          <w:szCs w:val="24"/>
          <w:lang w:eastAsia="pl-PL"/>
        </w:rPr>
        <w:t> Nie Zamawiający przewiduje następujące fakultatywne podstawy wykluczenia: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III.3) WYKAZ OŚWIADCZEŃ SKŁADANYCH PRZEZ WYKONAWCĘ W CELU WSTĘPNEGO POTWIERDZENIA, ŻE NIE PODLEGA ON WYKLUCZENIU ORAZ SPEŁNIA WARUNKI UDZIAŁU W POSTĘPOWANIU ORAZ SPEŁNIA KRYTERIA SELEKCJI</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Oświadczenie o niepodleganiu wykluczeniu oraz spełnianiu warunków udziału w postępowaniu</w:t>
      </w:r>
      <w:r w:rsidRPr="0051572F">
        <w:rPr>
          <w:rFonts w:ascii="Times New Roman" w:eastAsia="Times New Roman" w:hAnsi="Times New Roman" w:cs="Times New Roman"/>
          <w:color w:val="000000"/>
          <w:sz w:val="24"/>
          <w:szCs w:val="24"/>
          <w:lang w:eastAsia="pl-PL"/>
        </w:rPr>
        <w:br/>
        <w:t>Tak</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Oświadczenie o spełnianiu kryteriów selekcji</w:t>
      </w:r>
      <w:r w:rsidRPr="0051572F">
        <w:rPr>
          <w:rFonts w:ascii="Times New Roman" w:eastAsia="Times New Roman" w:hAnsi="Times New Roman" w:cs="Times New Roman"/>
          <w:color w:val="000000"/>
          <w:sz w:val="24"/>
          <w:szCs w:val="24"/>
          <w:lang w:eastAsia="pl-PL"/>
        </w:rPr>
        <w:br/>
        <w:t>Nie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III.4) WYKAZ OŚWIADCZEŃ LUB DOKUMENTÓW , SKŁADANYCH PRZEZ WYKONAWCĘ W POSTĘPOWANIU NA WEZWANIE ZAMAWIAJACEGO W CELU POTWIERDZENIA OKOLICZNOŚCI, O KTÓRYCH MOWA W ART. 25 UST. 1 PKT 3 USTAWY PZP:</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 xml:space="preserve">III.5) WYKAZ OŚWIADCZEŃ LUB DOKUMENTÓW SKŁADANYCH PRZEZ WYKONAWCĘ W POSTĘPOWANIU NA WEZWANIE ZAMAWIAJACEGO W </w:t>
      </w:r>
      <w:r w:rsidRPr="0051572F">
        <w:rPr>
          <w:rFonts w:ascii="Times New Roman" w:eastAsia="Times New Roman" w:hAnsi="Times New Roman" w:cs="Times New Roman"/>
          <w:b/>
          <w:bCs/>
          <w:color w:val="000000"/>
          <w:sz w:val="24"/>
          <w:szCs w:val="24"/>
          <w:lang w:eastAsia="pl-PL"/>
        </w:rPr>
        <w:lastRenderedPageBreak/>
        <w:t>CELU POTWIERDZENIA OKOLICZNOŚCI, O KTÓRYCH MOWA W ART. 25 UST. 1 PKT 1 USTAWY PZP</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III.5.1) W ZAKRESIE SPEŁNIANIA WARUNKÓW UDZIAŁU W POSTĘPOWANIU:</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III.5.2) W ZAKRESIE KRYTERIÓW SELEKCJI:</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III.6) WYKAZ OŚWIADCZEŃ LUB DOKUMENTÓW SKŁADANYCH PRZEZ WYKONAWCĘ W POSTĘPOWANIU NA WEZWANIE ZAMAWIAJACEGO W CELU POTWIERDZENIA OKOLICZNOŚCI, O KTÓRYCH MOWA W ART. 25 UST. 1 PKT 2 USTAWY PZP</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Na potwierdzenie, że oferowany produkt zgodny jest z wymaganiami określonymi przez Zamawiającego w SIWZ, Wykonawca zobowiązany jest dołączyć do oferty specyfikację techniczną oferowanego sprzętu sporządzoną zgodnie z załącznikiem - Tabela Parametrów Technicznych. Specyfikacja techniczna musi zawierać dane odnośnie każdego z parametrów, funkcji, oprogramowania, wyposażenia dodatkowego, parametrów podzespołów wskazanych w opisie przedmiotu zamówienia. W specyfikacji technicznej winien być również wskazany typ, model, marka oferowanego sprzętu zgodnie z załącznikiem - Tabela Parametrów Technicznych.</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III.7) INNE DOKUMENTY NIE WYMIENIONE W pkt III.3) - III.6)</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Oświadczenie wykonawcy o przynależności albo braku przynależności do tej samej grupy kapitałowej.</w:t>
      </w:r>
    </w:p>
    <w:p w:rsidR="0051572F" w:rsidRPr="0051572F" w:rsidRDefault="0051572F" w:rsidP="0051572F">
      <w:pPr>
        <w:spacing w:after="0" w:line="450" w:lineRule="atLeast"/>
        <w:rPr>
          <w:rFonts w:ascii="Times New Roman" w:eastAsia="Times New Roman" w:hAnsi="Times New Roman" w:cs="Times New Roman"/>
          <w:b/>
          <w:bCs/>
          <w:color w:val="000000"/>
          <w:sz w:val="24"/>
          <w:szCs w:val="24"/>
          <w:lang w:eastAsia="pl-PL"/>
        </w:rPr>
      </w:pPr>
      <w:r w:rsidRPr="0051572F">
        <w:rPr>
          <w:rFonts w:ascii="Times New Roman" w:eastAsia="Times New Roman" w:hAnsi="Times New Roman" w:cs="Times New Roman"/>
          <w:b/>
          <w:bCs/>
          <w:color w:val="000000"/>
          <w:sz w:val="24"/>
          <w:szCs w:val="24"/>
          <w:u w:val="single"/>
          <w:lang w:eastAsia="pl-PL"/>
        </w:rPr>
        <w:t>SEKCJA IV: PROCEDURA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IV.1) OPIS</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IV.1.1) Tryb udzielenia zamówienia: </w:t>
      </w:r>
      <w:r w:rsidRPr="0051572F">
        <w:rPr>
          <w:rFonts w:ascii="Times New Roman" w:eastAsia="Times New Roman" w:hAnsi="Times New Roman" w:cs="Times New Roman"/>
          <w:color w:val="000000"/>
          <w:sz w:val="24"/>
          <w:szCs w:val="24"/>
          <w:lang w:eastAsia="pl-PL"/>
        </w:rPr>
        <w:t>Przetarg nieograniczony</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IV.1.2) Zamawiający żąda wniesienia wadium:</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Tak</w:t>
      </w:r>
      <w:r w:rsidRPr="0051572F">
        <w:rPr>
          <w:rFonts w:ascii="Times New Roman" w:eastAsia="Times New Roman" w:hAnsi="Times New Roman" w:cs="Times New Roman"/>
          <w:color w:val="000000"/>
          <w:sz w:val="24"/>
          <w:szCs w:val="24"/>
          <w:lang w:eastAsia="pl-PL"/>
        </w:rPr>
        <w:br/>
        <w:t>Informacja na temat wadium</w:t>
      </w:r>
      <w:r w:rsidRPr="0051572F">
        <w:rPr>
          <w:rFonts w:ascii="Times New Roman" w:eastAsia="Times New Roman" w:hAnsi="Times New Roman" w:cs="Times New Roman"/>
          <w:color w:val="000000"/>
          <w:sz w:val="24"/>
          <w:szCs w:val="24"/>
          <w:lang w:eastAsia="pl-PL"/>
        </w:rPr>
        <w:br/>
        <w:t>2 500.00 zł</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IV.1.3) Przewiduje się udzielenie zaliczek na poczet wykonania zamówienia: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lastRenderedPageBreak/>
        <w:t>Nie</w:t>
      </w:r>
      <w:r w:rsidRPr="0051572F">
        <w:rPr>
          <w:rFonts w:ascii="Times New Roman" w:eastAsia="Times New Roman" w:hAnsi="Times New Roman" w:cs="Times New Roman"/>
          <w:color w:val="000000"/>
          <w:sz w:val="24"/>
          <w:szCs w:val="24"/>
          <w:lang w:eastAsia="pl-PL"/>
        </w:rPr>
        <w:br/>
        <w:t>Należy podać informacje na temat udzielania zaliczek:</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IV.1.4) Wymaga się złożenia ofert w postaci katalogów elektronicznych lub dołączenia do ofert katalogów elektronicznych:</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r w:rsidRPr="0051572F">
        <w:rPr>
          <w:rFonts w:ascii="Times New Roman" w:eastAsia="Times New Roman" w:hAnsi="Times New Roman" w:cs="Times New Roman"/>
          <w:color w:val="000000"/>
          <w:sz w:val="24"/>
          <w:szCs w:val="24"/>
          <w:lang w:eastAsia="pl-PL"/>
        </w:rPr>
        <w:br/>
        <w:t>Dopuszcza się złożenie ofert w postaci katalogów elektronicznych lub dołączenia do ofert katalogów elektronicznych:</w:t>
      </w:r>
      <w:r w:rsidRPr="0051572F">
        <w:rPr>
          <w:rFonts w:ascii="Times New Roman" w:eastAsia="Times New Roman" w:hAnsi="Times New Roman" w:cs="Times New Roman"/>
          <w:color w:val="000000"/>
          <w:sz w:val="24"/>
          <w:szCs w:val="24"/>
          <w:lang w:eastAsia="pl-PL"/>
        </w:rPr>
        <w:br/>
        <w:t>Nie</w:t>
      </w:r>
      <w:r w:rsidRPr="0051572F">
        <w:rPr>
          <w:rFonts w:ascii="Times New Roman" w:eastAsia="Times New Roman" w:hAnsi="Times New Roman" w:cs="Times New Roman"/>
          <w:color w:val="000000"/>
          <w:sz w:val="24"/>
          <w:szCs w:val="24"/>
          <w:lang w:eastAsia="pl-PL"/>
        </w:rPr>
        <w:br/>
        <w:t>Informacje dodatkowe:</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IV.1.5.) Wymaga się złożenia oferty wariantowej:</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Nie</w:t>
      </w:r>
      <w:r w:rsidRPr="0051572F">
        <w:rPr>
          <w:rFonts w:ascii="Times New Roman" w:eastAsia="Times New Roman" w:hAnsi="Times New Roman" w:cs="Times New Roman"/>
          <w:color w:val="000000"/>
          <w:sz w:val="24"/>
          <w:szCs w:val="24"/>
          <w:lang w:eastAsia="pl-PL"/>
        </w:rPr>
        <w:br/>
        <w:t>Dopuszcza się złożenie oferty wariantowej</w:t>
      </w:r>
      <w:r w:rsidRPr="0051572F">
        <w:rPr>
          <w:rFonts w:ascii="Times New Roman" w:eastAsia="Times New Roman" w:hAnsi="Times New Roman" w:cs="Times New Roman"/>
          <w:color w:val="000000"/>
          <w:sz w:val="24"/>
          <w:szCs w:val="24"/>
          <w:lang w:eastAsia="pl-PL"/>
        </w:rPr>
        <w:br/>
        <w:t>Nie</w:t>
      </w:r>
      <w:r w:rsidRPr="0051572F">
        <w:rPr>
          <w:rFonts w:ascii="Times New Roman" w:eastAsia="Times New Roman" w:hAnsi="Times New Roman" w:cs="Times New Roman"/>
          <w:color w:val="000000"/>
          <w:sz w:val="24"/>
          <w:szCs w:val="24"/>
          <w:lang w:eastAsia="pl-PL"/>
        </w:rPr>
        <w:br/>
        <w:t>Złożenie oferty wariantowej dopuszcza się tylko z jednoczesnym złożeniem oferty zasadniczej:</w:t>
      </w:r>
      <w:r w:rsidRPr="0051572F">
        <w:rPr>
          <w:rFonts w:ascii="Times New Roman" w:eastAsia="Times New Roman" w:hAnsi="Times New Roman" w:cs="Times New Roman"/>
          <w:color w:val="000000"/>
          <w:sz w:val="24"/>
          <w:szCs w:val="24"/>
          <w:lang w:eastAsia="pl-PL"/>
        </w:rPr>
        <w:br/>
        <w:t>Nie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IV.1.6) Przewidywana liczba wykonawców, którzy zostaną zaproszeni do udziału w postępowaniu</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i/>
          <w:iCs/>
          <w:color w:val="000000"/>
          <w:sz w:val="24"/>
          <w:szCs w:val="24"/>
          <w:lang w:eastAsia="pl-PL"/>
        </w:rPr>
        <w:t>(przetarg ograniczony, negocjacje z ogłoszeniem, dialog konkurencyjny, partnerstwo innowacyjne)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Liczba wykonawców  </w:t>
      </w:r>
      <w:r w:rsidRPr="0051572F">
        <w:rPr>
          <w:rFonts w:ascii="Times New Roman" w:eastAsia="Times New Roman" w:hAnsi="Times New Roman" w:cs="Times New Roman"/>
          <w:color w:val="000000"/>
          <w:sz w:val="24"/>
          <w:szCs w:val="24"/>
          <w:lang w:eastAsia="pl-PL"/>
        </w:rPr>
        <w:br/>
        <w:t>Przewidywana minimalna liczba wykonawców 0</w:t>
      </w:r>
      <w:r w:rsidRPr="0051572F">
        <w:rPr>
          <w:rFonts w:ascii="Times New Roman" w:eastAsia="Times New Roman" w:hAnsi="Times New Roman" w:cs="Times New Roman"/>
          <w:color w:val="000000"/>
          <w:sz w:val="24"/>
          <w:szCs w:val="24"/>
          <w:lang w:eastAsia="pl-PL"/>
        </w:rPr>
        <w:br/>
        <w:t>Maksymalna liczba wykonawców  0</w:t>
      </w:r>
      <w:r w:rsidRPr="0051572F">
        <w:rPr>
          <w:rFonts w:ascii="Times New Roman" w:eastAsia="Times New Roman" w:hAnsi="Times New Roman" w:cs="Times New Roman"/>
          <w:color w:val="000000"/>
          <w:sz w:val="24"/>
          <w:szCs w:val="24"/>
          <w:lang w:eastAsia="pl-PL"/>
        </w:rPr>
        <w:br/>
        <w:t>Kryteria selekcji wykonawców:</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lastRenderedPageBreak/>
        <w:br/>
      </w:r>
      <w:r w:rsidRPr="0051572F">
        <w:rPr>
          <w:rFonts w:ascii="Times New Roman" w:eastAsia="Times New Roman" w:hAnsi="Times New Roman" w:cs="Times New Roman"/>
          <w:b/>
          <w:bCs/>
          <w:color w:val="000000"/>
          <w:sz w:val="24"/>
          <w:szCs w:val="24"/>
          <w:lang w:eastAsia="pl-PL"/>
        </w:rPr>
        <w:t>IV.1.7) Informacje na temat umowy ramowej lub dynamicznego systemu zakupów:</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Umowa ramowa będzie zawarta: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Czy przewiduje się ograniczenie liczby uczestników umowy ramowej:</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Przewidziana maksymalna liczba uczestników umowy ramowej:</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Informacje dodatkowe:</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Zamówienie obejmuje ustanowienie dynamicznego systemu zakupów:</w:t>
      </w:r>
      <w:r w:rsidRPr="0051572F">
        <w:rPr>
          <w:rFonts w:ascii="Times New Roman" w:eastAsia="Times New Roman" w:hAnsi="Times New Roman" w:cs="Times New Roman"/>
          <w:color w:val="000000"/>
          <w:sz w:val="24"/>
          <w:szCs w:val="24"/>
          <w:lang w:eastAsia="pl-PL"/>
        </w:rPr>
        <w:br/>
        <w:t>Nie</w:t>
      </w:r>
      <w:r w:rsidRPr="0051572F">
        <w:rPr>
          <w:rFonts w:ascii="Times New Roman" w:eastAsia="Times New Roman" w:hAnsi="Times New Roman" w:cs="Times New Roman"/>
          <w:color w:val="000000"/>
          <w:sz w:val="24"/>
          <w:szCs w:val="24"/>
          <w:lang w:eastAsia="pl-PL"/>
        </w:rPr>
        <w:br/>
        <w:t>Adres strony internetowej, na której będą zamieszczone dodatkowe informacje dotyczące dynamicznego systemu zakupów:</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Informacje dodatkowe:</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W ramach umowy ramowej/dynamicznego systemu zakupów dopuszcza się złożenie ofert w formie katalogów elektronicznych:</w:t>
      </w:r>
      <w:r w:rsidRPr="0051572F">
        <w:rPr>
          <w:rFonts w:ascii="Times New Roman" w:eastAsia="Times New Roman" w:hAnsi="Times New Roman" w:cs="Times New Roman"/>
          <w:color w:val="000000"/>
          <w:sz w:val="24"/>
          <w:szCs w:val="24"/>
          <w:lang w:eastAsia="pl-PL"/>
        </w:rPr>
        <w:br/>
        <w:t>Nie</w:t>
      </w:r>
      <w:r w:rsidRPr="0051572F">
        <w:rPr>
          <w:rFonts w:ascii="Times New Roman" w:eastAsia="Times New Roman" w:hAnsi="Times New Roman" w:cs="Times New Roman"/>
          <w:color w:val="000000"/>
          <w:sz w:val="24"/>
          <w:szCs w:val="24"/>
          <w:lang w:eastAsia="pl-PL"/>
        </w:rPr>
        <w:br/>
        <w:t>Przewiduje się pobranie ze złożonych katalogów elektronicznych informacji potrzebnych do sporządzenia ofert w ramach umowy ramowej/dynamicznego systemu zakupów:</w:t>
      </w:r>
      <w:r w:rsidRPr="0051572F">
        <w:rPr>
          <w:rFonts w:ascii="Times New Roman" w:eastAsia="Times New Roman" w:hAnsi="Times New Roman" w:cs="Times New Roman"/>
          <w:color w:val="000000"/>
          <w:sz w:val="24"/>
          <w:szCs w:val="24"/>
          <w:lang w:eastAsia="pl-PL"/>
        </w:rPr>
        <w:br/>
        <w:t>Nie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IV.1.8) Aukcja elektroniczna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Przewidziane jest przeprowadzenie aukcji elektronicznej </w:t>
      </w:r>
      <w:r w:rsidRPr="0051572F">
        <w:rPr>
          <w:rFonts w:ascii="Times New Roman" w:eastAsia="Times New Roman" w:hAnsi="Times New Roman" w:cs="Times New Roman"/>
          <w:i/>
          <w:iCs/>
          <w:color w:val="000000"/>
          <w:sz w:val="24"/>
          <w:szCs w:val="24"/>
          <w:lang w:eastAsia="pl-PL"/>
        </w:rPr>
        <w:t>(przetarg nieograniczony, przetarg ograniczony, negocjacje z ogłoszeniem) </w:t>
      </w:r>
      <w:r w:rsidRPr="0051572F">
        <w:rPr>
          <w:rFonts w:ascii="Times New Roman" w:eastAsia="Times New Roman" w:hAnsi="Times New Roman" w:cs="Times New Roman"/>
          <w:color w:val="000000"/>
          <w:sz w:val="24"/>
          <w:szCs w:val="24"/>
          <w:lang w:eastAsia="pl-PL"/>
        </w:rPr>
        <w:t>Nie</w:t>
      </w:r>
      <w:r w:rsidRPr="0051572F">
        <w:rPr>
          <w:rFonts w:ascii="Times New Roman" w:eastAsia="Times New Roman" w:hAnsi="Times New Roman" w:cs="Times New Roman"/>
          <w:color w:val="000000"/>
          <w:sz w:val="24"/>
          <w:szCs w:val="24"/>
          <w:lang w:eastAsia="pl-PL"/>
        </w:rPr>
        <w:br/>
        <w:t>Należy podać adres strony internetowej, na której aukcja będzie prowadzona: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Należy wskazać elementy, których wartości będą przedmiotem aukcji elektronicznej:</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 xml:space="preserve">Przewiduje się ograniczenia co do przedstawionych wartości, wynikające z opisu </w:t>
      </w:r>
      <w:r w:rsidRPr="0051572F">
        <w:rPr>
          <w:rFonts w:ascii="Times New Roman" w:eastAsia="Times New Roman" w:hAnsi="Times New Roman" w:cs="Times New Roman"/>
          <w:b/>
          <w:bCs/>
          <w:color w:val="000000"/>
          <w:sz w:val="24"/>
          <w:szCs w:val="24"/>
          <w:lang w:eastAsia="pl-PL"/>
        </w:rPr>
        <w:lastRenderedPageBreak/>
        <w:t>przedmiotu zamówienia: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Należy podać, które informacje zostaną udostępnione wykonawcom w trakcie aukcji elektronicznej oraz jaki będzie termin ich udostępnienia:</w:t>
      </w:r>
      <w:r w:rsidRPr="0051572F">
        <w:rPr>
          <w:rFonts w:ascii="Times New Roman" w:eastAsia="Times New Roman" w:hAnsi="Times New Roman" w:cs="Times New Roman"/>
          <w:color w:val="000000"/>
          <w:sz w:val="24"/>
          <w:szCs w:val="24"/>
          <w:lang w:eastAsia="pl-PL"/>
        </w:rPr>
        <w:br/>
        <w:t>Informacje dotyczące przebiegu aukcji elektronicznej:</w:t>
      </w:r>
      <w:r w:rsidRPr="0051572F">
        <w:rPr>
          <w:rFonts w:ascii="Times New Roman" w:eastAsia="Times New Roman" w:hAnsi="Times New Roman" w:cs="Times New Roman"/>
          <w:color w:val="000000"/>
          <w:sz w:val="24"/>
          <w:szCs w:val="24"/>
          <w:lang w:eastAsia="pl-PL"/>
        </w:rPr>
        <w:br/>
        <w:t>Jaki jest przewidziany sposób postępowania w toku aukcji elektronicznej i jakie będą warunki, na jakich wykonawcy będą mogli licytować (minimalne wysokości postąpień):</w:t>
      </w:r>
      <w:r w:rsidRPr="0051572F">
        <w:rPr>
          <w:rFonts w:ascii="Times New Roman" w:eastAsia="Times New Roman" w:hAnsi="Times New Roman" w:cs="Times New Roman"/>
          <w:color w:val="000000"/>
          <w:sz w:val="24"/>
          <w:szCs w:val="24"/>
          <w:lang w:eastAsia="pl-PL"/>
        </w:rPr>
        <w:br/>
        <w:t>Informacje dotyczące wykorzystywanego sprzętu elektronicznego, rozwiązań i specyfikacji technicznych w zakresie połączeń:</w:t>
      </w:r>
      <w:r w:rsidRPr="0051572F">
        <w:rPr>
          <w:rFonts w:ascii="Times New Roman" w:eastAsia="Times New Roman" w:hAnsi="Times New Roman" w:cs="Times New Roman"/>
          <w:color w:val="000000"/>
          <w:sz w:val="24"/>
          <w:szCs w:val="24"/>
          <w:lang w:eastAsia="pl-PL"/>
        </w:rPr>
        <w:br/>
        <w:t>Wymagania dotyczące rejestracji i identyfikacji wykonawców w aukcji elektronicznej:</w:t>
      </w:r>
      <w:r w:rsidRPr="0051572F">
        <w:rPr>
          <w:rFonts w:ascii="Times New Roman" w:eastAsia="Times New Roman" w:hAnsi="Times New Roman" w:cs="Times New Roman"/>
          <w:color w:val="000000"/>
          <w:sz w:val="24"/>
          <w:szCs w:val="24"/>
          <w:lang w:eastAsia="pl-PL"/>
        </w:rPr>
        <w:br/>
        <w:t>Informacje o liczbie etapów aukcji elektronicznej i czasie ich trwania: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t>Czas trwania: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Czy wykonawcy, którzy nie złożyli nowych postąpień, zostaną zakwalifikowani do następnego etapu:</w:t>
      </w:r>
      <w:r w:rsidRPr="0051572F">
        <w:rPr>
          <w:rFonts w:ascii="Times New Roman" w:eastAsia="Times New Roman" w:hAnsi="Times New Roman" w:cs="Times New Roman"/>
          <w:color w:val="000000"/>
          <w:sz w:val="24"/>
          <w:szCs w:val="24"/>
          <w:lang w:eastAsia="pl-PL"/>
        </w:rPr>
        <w:br/>
        <w:t>Warunki zamknięcia aukcji elektronicznej:</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IV.2) KRYTERIA OCENY OFERT</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IV.2.1) Kryteria oceny ofert:</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30"/>
        <w:gridCol w:w="1016"/>
      </w:tblGrid>
      <w:tr w:rsidR="0051572F" w:rsidRPr="0051572F" w:rsidTr="0051572F">
        <w:tc>
          <w:tcPr>
            <w:tcW w:w="0" w:type="auto"/>
            <w:tcBorders>
              <w:top w:val="single" w:sz="6" w:space="0" w:color="000000"/>
              <w:left w:val="single" w:sz="6" w:space="0" w:color="000000"/>
              <w:bottom w:val="single" w:sz="6" w:space="0" w:color="000000"/>
              <w:right w:val="single" w:sz="6" w:space="0" w:color="000000"/>
            </w:tcBorders>
            <w:vAlign w:val="center"/>
            <w:hideMark/>
          </w:tcPr>
          <w:p w:rsidR="0051572F" w:rsidRPr="0051572F" w:rsidRDefault="0051572F" w:rsidP="0051572F">
            <w:pPr>
              <w:spacing w:after="0" w:line="240" w:lineRule="auto"/>
              <w:rPr>
                <w:rFonts w:ascii="Times New Roman" w:eastAsia="Times New Roman" w:hAnsi="Times New Roman" w:cs="Times New Roman"/>
                <w:sz w:val="24"/>
                <w:szCs w:val="24"/>
                <w:lang w:eastAsia="pl-PL"/>
              </w:rPr>
            </w:pPr>
            <w:r w:rsidRPr="0051572F">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1572F" w:rsidRPr="0051572F" w:rsidRDefault="0051572F" w:rsidP="0051572F">
            <w:pPr>
              <w:spacing w:after="0" w:line="240" w:lineRule="auto"/>
              <w:rPr>
                <w:rFonts w:ascii="Times New Roman" w:eastAsia="Times New Roman" w:hAnsi="Times New Roman" w:cs="Times New Roman"/>
                <w:sz w:val="24"/>
                <w:szCs w:val="24"/>
                <w:lang w:eastAsia="pl-PL"/>
              </w:rPr>
            </w:pPr>
            <w:r w:rsidRPr="0051572F">
              <w:rPr>
                <w:rFonts w:ascii="Times New Roman" w:eastAsia="Times New Roman" w:hAnsi="Times New Roman" w:cs="Times New Roman"/>
                <w:sz w:val="24"/>
                <w:szCs w:val="24"/>
                <w:lang w:eastAsia="pl-PL"/>
              </w:rPr>
              <w:t>Znaczenie</w:t>
            </w:r>
          </w:p>
        </w:tc>
      </w:tr>
      <w:tr w:rsidR="0051572F" w:rsidRPr="0051572F" w:rsidTr="0051572F">
        <w:tc>
          <w:tcPr>
            <w:tcW w:w="0" w:type="auto"/>
            <w:tcBorders>
              <w:top w:val="single" w:sz="6" w:space="0" w:color="000000"/>
              <w:left w:val="single" w:sz="6" w:space="0" w:color="000000"/>
              <w:bottom w:val="single" w:sz="6" w:space="0" w:color="000000"/>
              <w:right w:val="single" w:sz="6" w:space="0" w:color="000000"/>
            </w:tcBorders>
            <w:vAlign w:val="center"/>
            <w:hideMark/>
          </w:tcPr>
          <w:p w:rsidR="0051572F" w:rsidRPr="0051572F" w:rsidRDefault="0051572F" w:rsidP="0051572F">
            <w:pPr>
              <w:spacing w:after="0" w:line="240" w:lineRule="auto"/>
              <w:rPr>
                <w:rFonts w:ascii="Times New Roman" w:eastAsia="Times New Roman" w:hAnsi="Times New Roman" w:cs="Times New Roman"/>
                <w:sz w:val="24"/>
                <w:szCs w:val="24"/>
                <w:lang w:eastAsia="pl-PL"/>
              </w:rPr>
            </w:pPr>
            <w:r w:rsidRPr="0051572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1572F" w:rsidRPr="0051572F" w:rsidRDefault="0051572F" w:rsidP="0051572F">
            <w:pPr>
              <w:spacing w:after="0" w:line="240" w:lineRule="auto"/>
              <w:rPr>
                <w:rFonts w:ascii="Times New Roman" w:eastAsia="Times New Roman" w:hAnsi="Times New Roman" w:cs="Times New Roman"/>
                <w:sz w:val="24"/>
                <w:szCs w:val="24"/>
                <w:lang w:eastAsia="pl-PL"/>
              </w:rPr>
            </w:pPr>
            <w:r w:rsidRPr="0051572F">
              <w:rPr>
                <w:rFonts w:ascii="Times New Roman" w:eastAsia="Times New Roman" w:hAnsi="Times New Roman" w:cs="Times New Roman"/>
                <w:sz w:val="24"/>
                <w:szCs w:val="24"/>
                <w:lang w:eastAsia="pl-PL"/>
              </w:rPr>
              <w:t>100,00</w:t>
            </w:r>
          </w:p>
        </w:tc>
      </w:tr>
    </w:tbl>
    <w:p w:rsidR="0051572F" w:rsidRPr="0051572F" w:rsidRDefault="0051572F" w:rsidP="00CA67AE">
      <w:pPr>
        <w:spacing w:after="0" w:line="240" w:lineRule="auto"/>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 xml:space="preserve">IV.2.3) Zastosowanie procedury, o której mowa w art. 24aa ust. 1 ustawy </w:t>
      </w:r>
      <w:proofErr w:type="spellStart"/>
      <w:r w:rsidRPr="0051572F">
        <w:rPr>
          <w:rFonts w:ascii="Times New Roman" w:eastAsia="Times New Roman" w:hAnsi="Times New Roman" w:cs="Times New Roman"/>
          <w:b/>
          <w:bCs/>
          <w:color w:val="000000"/>
          <w:sz w:val="24"/>
          <w:szCs w:val="24"/>
          <w:lang w:eastAsia="pl-PL"/>
        </w:rPr>
        <w:t>Pzp</w:t>
      </w:r>
      <w:proofErr w:type="spellEnd"/>
      <w:r w:rsidRPr="0051572F">
        <w:rPr>
          <w:rFonts w:ascii="Times New Roman" w:eastAsia="Times New Roman" w:hAnsi="Times New Roman" w:cs="Times New Roman"/>
          <w:b/>
          <w:bCs/>
          <w:color w:val="000000"/>
          <w:sz w:val="24"/>
          <w:szCs w:val="24"/>
          <w:lang w:eastAsia="pl-PL"/>
        </w:rPr>
        <w:t> </w:t>
      </w:r>
      <w:r w:rsidRPr="0051572F">
        <w:rPr>
          <w:rFonts w:ascii="Times New Roman" w:eastAsia="Times New Roman" w:hAnsi="Times New Roman" w:cs="Times New Roman"/>
          <w:color w:val="000000"/>
          <w:sz w:val="24"/>
          <w:szCs w:val="24"/>
          <w:lang w:eastAsia="pl-PL"/>
        </w:rPr>
        <w:t>(przetarg nieograniczony)</w:t>
      </w:r>
      <w:r w:rsidRPr="0051572F">
        <w:rPr>
          <w:rFonts w:ascii="Times New Roman" w:eastAsia="Times New Roman" w:hAnsi="Times New Roman" w:cs="Times New Roman"/>
          <w:color w:val="000000"/>
          <w:sz w:val="24"/>
          <w:szCs w:val="24"/>
          <w:lang w:eastAsia="pl-PL"/>
        </w:rPr>
        <w:br/>
        <w:t>Tak</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IV.3) Negocjacje z ogłoszeniem, dialog konkurencyjny, partnerstwo innowacyjne</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IV.3.1) Informacje na temat negocjacji z ogłoszeniem</w:t>
      </w:r>
      <w:r w:rsidRPr="0051572F">
        <w:rPr>
          <w:rFonts w:ascii="Times New Roman" w:eastAsia="Times New Roman" w:hAnsi="Times New Roman" w:cs="Times New Roman"/>
          <w:color w:val="000000"/>
          <w:sz w:val="24"/>
          <w:szCs w:val="24"/>
          <w:lang w:eastAsia="pl-PL"/>
        </w:rPr>
        <w:br/>
        <w:t>Minimalne wymagania, które muszą spełniać wszystkie oferty:</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Przewidziane jest zastrzeżenie prawa do udzielenia zamówienia na podstawie ofert wstępnych bez przeprowadzenia negocjacji</w:t>
      </w:r>
      <w:r w:rsidRPr="0051572F">
        <w:rPr>
          <w:rFonts w:ascii="Times New Roman" w:eastAsia="Times New Roman" w:hAnsi="Times New Roman" w:cs="Times New Roman"/>
          <w:color w:val="000000"/>
          <w:sz w:val="24"/>
          <w:szCs w:val="24"/>
          <w:lang w:eastAsia="pl-PL"/>
        </w:rPr>
        <w:br/>
        <w:t>Przewidziany jest podział negocjacji na etapy w celu ograniczenia liczby ofert:</w:t>
      </w:r>
      <w:r w:rsidRPr="0051572F">
        <w:rPr>
          <w:rFonts w:ascii="Times New Roman" w:eastAsia="Times New Roman" w:hAnsi="Times New Roman" w:cs="Times New Roman"/>
          <w:color w:val="000000"/>
          <w:sz w:val="24"/>
          <w:szCs w:val="24"/>
          <w:lang w:eastAsia="pl-PL"/>
        </w:rPr>
        <w:br/>
        <w:t>Należy podać informacje na temat etapów negocjacji (w tym liczbę etapów):</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lastRenderedPageBreak/>
        <w:br/>
        <w:t>Informacje dodatkowe</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IV.3.2) Informacje na temat dialogu konkurencyjnego</w:t>
      </w:r>
      <w:r w:rsidRPr="0051572F">
        <w:rPr>
          <w:rFonts w:ascii="Times New Roman" w:eastAsia="Times New Roman" w:hAnsi="Times New Roman" w:cs="Times New Roman"/>
          <w:color w:val="000000"/>
          <w:sz w:val="24"/>
          <w:szCs w:val="24"/>
          <w:lang w:eastAsia="pl-PL"/>
        </w:rPr>
        <w:br/>
        <w:t>Opis potrzeb i wymagań zamawiającego lub informacja o sposobie uzyskania tego opisu:</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Informacja o wysokości nagród dla wykonawców, którzy podczas dialogu konkurencyjnego przedstawili rozwiązania stanowiące podstawę do składania ofert, jeżeli zamawiający przewiduje nagrody:</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Wstępny harmonogram postępowania: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Podział dialogu na etapy w celu ograniczenia liczby rozwiązań:</w:t>
      </w:r>
      <w:r w:rsidRPr="0051572F">
        <w:rPr>
          <w:rFonts w:ascii="Times New Roman" w:eastAsia="Times New Roman" w:hAnsi="Times New Roman" w:cs="Times New Roman"/>
          <w:color w:val="000000"/>
          <w:sz w:val="24"/>
          <w:szCs w:val="24"/>
          <w:lang w:eastAsia="pl-PL"/>
        </w:rPr>
        <w:br/>
        <w:t>Należy podać informacje na temat etapów dialogu:</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Informacje dodatkowe:</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IV.3.3) Informacje na temat partnerstwa innowacyjnego</w:t>
      </w:r>
      <w:r w:rsidRPr="0051572F">
        <w:rPr>
          <w:rFonts w:ascii="Times New Roman" w:eastAsia="Times New Roman" w:hAnsi="Times New Roman" w:cs="Times New Roman"/>
          <w:color w:val="000000"/>
          <w:sz w:val="24"/>
          <w:szCs w:val="24"/>
          <w:lang w:eastAsia="pl-PL"/>
        </w:rPr>
        <w:br/>
        <w:t>Elementy opisu przedmiotu zamówienia definiujące minimalne wymagania, którym muszą odpowiadać wszystkie oferty:</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Podział negocjacji na etapy w celu ograniczeniu liczby ofert podlegających negocjacjom poprzez zastosowanie kryteriów oceny ofert wskazanych w specyfikacji istotnych warunków zamówienia: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Informacje dodatkowe:</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IV.4) Licytacja elektroniczna</w:t>
      </w:r>
      <w:r w:rsidRPr="0051572F">
        <w:rPr>
          <w:rFonts w:ascii="Times New Roman" w:eastAsia="Times New Roman" w:hAnsi="Times New Roman" w:cs="Times New Roman"/>
          <w:color w:val="000000"/>
          <w:sz w:val="24"/>
          <w:szCs w:val="24"/>
          <w:lang w:eastAsia="pl-PL"/>
        </w:rPr>
        <w:br/>
        <w:t>Adres strony internetowej, na k</w:t>
      </w:r>
      <w:bookmarkStart w:id="0" w:name="_GoBack"/>
      <w:bookmarkEnd w:id="0"/>
      <w:r w:rsidRPr="0051572F">
        <w:rPr>
          <w:rFonts w:ascii="Times New Roman" w:eastAsia="Times New Roman" w:hAnsi="Times New Roman" w:cs="Times New Roman"/>
          <w:color w:val="000000"/>
          <w:sz w:val="24"/>
          <w:szCs w:val="24"/>
          <w:lang w:eastAsia="pl-PL"/>
        </w:rPr>
        <w:t>tórej będzie prowadzona licytacja elektroniczna: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Adres strony internetowej, na której jest dostępny opis przedmiotu zamówienia w licytacji elektronicznej:</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Wymagania dotyczące rejestracji i identyfikacji wykonawców w licytacji elektronicznej, w tym wymagania techniczne urządzeń informatycznych:</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Sposób postępowania w toku licytacji elektronicznej, w tym określenie minimalnych wysokości postąpień:</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Informacje o liczbie etapów licytacji elektronicznej i czasie ich trwania:</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Czas trwania:</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Wykonawcy, którzy nie złożyli nowych postąpień, zostaną zakwalifikowani do następnego etapu:</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lastRenderedPageBreak/>
        <w:t>Termin składania wniosków o dopuszczenie do udziału w licytacji elektronicznej:</w:t>
      </w:r>
      <w:r w:rsidRPr="0051572F">
        <w:rPr>
          <w:rFonts w:ascii="Times New Roman" w:eastAsia="Times New Roman" w:hAnsi="Times New Roman" w:cs="Times New Roman"/>
          <w:color w:val="000000"/>
          <w:sz w:val="24"/>
          <w:szCs w:val="24"/>
          <w:lang w:eastAsia="pl-PL"/>
        </w:rPr>
        <w:br/>
        <w:t>Data: godzina:</w:t>
      </w:r>
      <w:r w:rsidRPr="0051572F">
        <w:rPr>
          <w:rFonts w:ascii="Times New Roman" w:eastAsia="Times New Roman" w:hAnsi="Times New Roman" w:cs="Times New Roman"/>
          <w:color w:val="000000"/>
          <w:sz w:val="24"/>
          <w:szCs w:val="24"/>
          <w:lang w:eastAsia="pl-PL"/>
        </w:rPr>
        <w:br/>
        <w:t>Termin otwarcia licytacji elektronicznej:</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t>Termin i warunki zamknięcia licytacji elektronicznej:</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t>Istotne dla stron postanowienia, które zostaną wprowadzone do treści zawieranej umowy w sprawie zamówienia publicznego, albo ogólne warunki umowy, albo wzór umowy:</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t>Wymagania dotyczące zabezpieczenia należytego wykonania umowy:</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color w:val="000000"/>
          <w:sz w:val="24"/>
          <w:szCs w:val="24"/>
          <w:lang w:eastAsia="pl-PL"/>
        </w:rPr>
        <w:br/>
        <w:t>Informacje dodatkowe:</w:t>
      </w:r>
    </w:p>
    <w:p w:rsidR="0051572F" w:rsidRPr="0051572F" w:rsidRDefault="0051572F" w:rsidP="0051572F">
      <w:pPr>
        <w:spacing w:after="0" w:line="450" w:lineRule="atLeast"/>
        <w:rPr>
          <w:rFonts w:ascii="Times New Roman" w:eastAsia="Times New Roman" w:hAnsi="Times New Roman" w:cs="Times New Roman"/>
          <w:color w:val="000000"/>
          <w:sz w:val="24"/>
          <w:szCs w:val="24"/>
          <w:lang w:eastAsia="pl-PL"/>
        </w:rPr>
      </w:pPr>
      <w:r w:rsidRPr="0051572F">
        <w:rPr>
          <w:rFonts w:ascii="Times New Roman" w:eastAsia="Times New Roman" w:hAnsi="Times New Roman" w:cs="Times New Roman"/>
          <w:b/>
          <w:bCs/>
          <w:color w:val="000000"/>
          <w:sz w:val="24"/>
          <w:szCs w:val="24"/>
          <w:lang w:eastAsia="pl-PL"/>
        </w:rPr>
        <w:t>IV.5) ZMIANA UMOWY</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Przewiduje się istotne zmiany postanowień zawartej umowy w stosunku do treści oferty, na podstawie której dokonano wyboru wykonawcy:</w:t>
      </w:r>
      <w:r w:rsidRPr="0051572F">
        <w:rPr>
          <w:rFonts w:ascii="Times New Roman" w:eastAsia="Times New Roman" w:hAnsi="Times New Roman" w:cs="Times New Roman"/>
          <w:color w:val="000000"/>
          <w:sz w:val="24"/>
          <w:szCs w:val="24"/>
          <w:lang w:eastAsia="pl-PL"/>
        </w:rPr>
        <w:t> Tak</w:t>
      </w:r>
      <w:r w:rsidRPr="0051572F">
        <w:rPr>
          <w:rFonts w:ascii="Times New Roman" w:eastAsia="Times New Roman" w:hAnsi="Times New Roman" w:cs="Times New Roman"/>
          <w:color w:val="000000"/>
          <w:sz w:val="24"/>
          <w:szCs w:val="24"/>
          <w:lang w:eastAsia="pl-PL"/>
        </w:rPr>
        <w:br/>
        <w:t>Należy wskazać zakres, charakter zmian oraz warunki wprowadzenia zmian:</w:t>
      </w:r>
      <w:r w:rsidRPr="0051572F">
        <w:rPr>
          <w:rFonts w:ascii="Times New Roman" w:eastAsia="Times New Roman" w:hAnsi="Times New Roman" w:cs="Times New Roman"/>
          <w:color w:val="000000"/>
          <w:sz w:val="24"/>
          <w:szCs w:val="24"/>
          <w:lang w:eastAsia="pl-PL"/>
        </w:rPr>
        <w:b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IV.6) INFORMACJE ADMINISTRACYJNE</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IV.6.1) Sposób udostępniania informacji o charakterze poufnym </w:t>
      </w:r>
      <w:r w:rsidRPr="0051572F">
        <w:rPr>
          <w:rFonts w:ascii="Times New Roman" w:eastAsia="Times New Roman" w:hAnsi="Times New Roman" w:cs="Times New Roman"/>
          <w:i/>
          <w:iCs/>
          <w:color w:val="000000"/>
          <w:sz w:val="24"/>
          <w:szCs w:val="24"/>
          <w:lang w:eastAsia="pl-PL"/>
        </w:rPr>
        <w:t>(jeżeli dotyczy):</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Środki służące ochronie informacji o charakterze poufnym</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 xml:space="preserve">IV.6.2) Termin składania ofert lub wniosków o dopuszczenie do udziału w </w:t>
      </w:r>
      <w:r w:rsidRPr="0051572F">
        <w:rPr>
          <w:rFonts w:ascii="Times New Roman" w:eastAsia="Times New Roman" w:hAnsi="Times New Roman" w:cs="Times New Roman"/>
          <w:b/>
          <w:bCs/>
          <w:color w:val="000000"/>
          <w:sz w:val="24"/>
          <w:szCs w:val="24"/>
          <w:lang w:eastAsia="pl-PL"/>
        </w:rPr>
        <w:lastRenderedPageBreak/>
        <w:t>postępowaniu:</w:t>
      </w:r>
      <w:r w:rsidRPr="0051572F">
        <w:rPr>
          <w:rFonts w:ascii="Times New Roman" w:eastAsia="Times New Roman" w:hAnsi="Times New Roman" w:cs="Times New Roman"/>
          <w:color w:val="000000"/>
          <w:sz w:val="24"/>
          <w:szCs w:val="24"/>
          <w:lang w:eastAsia="pl-PL"/>
        </w:rPr>
        <w:br/>
        <w:t>Data: 2020-05-19, godzina: 11:00,</w:t>
      </w:r>
      <w:r w:rsidRPr="0051572F">
        <w:rPr>
          <w:rFonts w:ascii="Times New Roman" w:eastAsia="Times New Roman" w:hAnsi="Times New Roman" w:cs="Times New Roman"/>
          <w:color w:val="000000"/>
          <w:sz w:val="24"/>
          <w:szCs w:val="24"/>
          <w:lang w:eastAsia="pl-PL"/>
        </w:rPr>
        <w:br/>
        <w:t>Skrócenie terminu składania wniosków, ze względu na pilną potrzebę udzielenia zamówienia (przetarg nieograniczony, przetarg ograniczony, negocjacje z ogłoszeniem):</w:t>
      </w:r>
      <w:r w:rsidRPr="0051572F">
        <w:rPr>
          <w:rFonts w:ascii="Times New Roman" w:eastAsia="Times New Roman" w:hAnsi="Times New Roman" w:cs="Times New Roman"/>
          <w:color w:val="000000"/>
          <w:sz w:val="24"/>
          <w:szCs w:val="24"/>
          <w:lang w:eastAsia="pl-PL"/>
        </w:rPr>
        <w:br/>
        <w:t>Nie</w:t>
      </w:r>
      <w:r w:rsidRPr="0051572F">
        <w:rPr>
          <w:rFonts w:ascii="Times New Roman" w:eastAsia="Times New Roman" w:hAnsi="Times New Roman" w:cs="Times New Roman"/>
          <w:color w:val="000000"/>
          <w:sz w:val="24"/>
          <w:szCs w:val="24"/>
          <w:lang w:eastAsia="pl-PL"/>
        </w:rPr>
        <w:br/>
        <w:t>Wskazać powody:</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color w:val="000000"/>
          <w:sz w:val="24"/>
          <w:szCs w:val="24"/>
          <w:lang w:eastAsia="pl-PL"/>
        </w:rPr>
        <w:br/>
        <w:t>Język lub języki, w jakich mogą być sporządzane oferty lub wnioski o dopuszczenie do udziału w postępowaniu</w:t>
      </w:r>
      <w:r w:rsidRPr="0051572F">
        <w:rPr>
          <w:rFonts w:ascii="Times New Roman" w:eastAsia="Times New Roman" w:hAnsi="Times New Roman" w:cs="Times New Roman"/>
          <w:color w:val="000000"/>
          <w:sz w:val="24"/>
          <w:szCs w:val="24"/>
          <w:lang w:eastAsia="pl-PL"/>
        </w:rPr>
        <w:br/>
        <w:t>&gt; </w:t>
      </w:r>
      <w:proofErr w:type="spellStart"/>
      <w:r w:rsidRPr="0051572F">
        <w:rPr>
          <w:rFonts w:ascii="Times New Roman" w:eastAsia="Times New Roman" w:hAnsi="Times New Roman" w:cs="Times New Roman"/>
          <w:color w:val="000000"/>
          <w:sz w:val="24"/>
          <w:szCs w:val="24"/>
          <w:lang w:eastAsia="pl-PL"/>
        </w:rPr>
        <w:t>pl</w:t>
      </w:r>
      <w:proofErr w:type="spellEnd"/>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IV.6.3) Termin związania ofertą: </w:t>
      </w:r>
      <w:r w:rsidRPr="0051572F">
        <w:rPr>
          <w:rFonts w:ascii="Times New Roman" w:eastAsia="Times New Roman" w:hAnsi="Times New Roman" w:cs="Times New Roman"/>
          <w:color w:val="000000"/>
          <w:sz w:val="24"/>
          <w:szCs w:val="24"/>
          <w:lang w:eastAsia="pl-PL"/>
        </w:rPr>
        <w:t>do: okres w dniach: 30 (od ostatecznego terminu składania ofert)</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IV.6.4) Przewiduje się unieważnienie postępowania o udzielenie zamówienia, w przypadku nieprzyznania środków, które miały być przeznaczone na sfinansowanie całości lub części zamówienia:</w:t>
      </w:r>
      <w:r w:rsidRPr="0051572F">
        <w:rPr>
          <w:rFonts w:ascii="Times New Roman" w:eastAsia="Times New Roman" w:hAnsi="Times New Roman" w:cs="Times New Roman"/>
          <w:color w:val="000000"/>
          <w:sz w:val="24"/>
          <w:szCs w:val="24"/>
          <w:lang w:eastAsia="pl-PL"/>
        </w:rPr>
        <w:t> Nie</w:t>
      </w:r>
      <w:r w:rsidRPr="0051572F">
        <w:rPr>
          <w:rFonts w:ascii="Times New Roman" w:eastAsia="Times New Roman" w:hAnsi="Times New Roman" w:cs="Times New Roman"/>
          <w:color w:val="000000"/>
          <w:sz w:val="24"/>
          <w:szCs w:val="24"/>
          <w:lang w:eastAsia="pl-PL"/>
        </w:rPr>
        <w:br/>
      </w:r>
      <w:r w:rsidRPr="0051572F">
        <w:rPr>
          <w:rFonts w:ascii="Times New Roman" w:eastAsia="Times New Roman" w:hAnsi="Times New Roman" w:cs="Times New Roman"/>
          <w:b/>
          <w:bCs/>
          <w:color w:val="000000"/>
          <w:sz w:val="24"/>
          <w:szCs w:val="24"/>
          <w:lang w:eastAsia="pl-PL"/>
        </w:rPr>
        <w:t>IV.6.5) Informacje dodatkowe:</w:t>
      </w:r>
      <w:r w:rsidRPr="0051572F">
        <w:rPr>
          <w:rFonts w:ascii="Times New Roman" w:eastAsia="Times New Roman" w:hAnsi="Times New Roman" w:cs="Times New Roman"/>
          <w:color w:val="000000"/>
          <w:sz w:val="24"/>
          <w:szCs w:val="24"/>
          <w:lang w:eastAsia="pl-PL"/>
        </w:rPr>
        <w:br/>
      </w:r>
    </w:p>
    <w:p w:rsidR="0051572F" w:rsidRPr="0051572F" w:rsidRDefault="0051572F" w:rsidP="0051572F">
      <w:pPr>
        <w:spacing w:after="0" w:line="450" w:lineRule="atLeast"/>
        <w:jc w:val="center"/>
        <w:rPr>
          <w:rFonts w:ascii="Times New Roman" w:eastAsia="Times New Roman" w:hAnsi="Times New Roman" w:cs="Times New Roman"/>
          <w:b/>
          <w:bCs/>
          <w:color w:val="000000"/>
          <w:sz w:val="24"/>
          <w:szCs w:val="24"/>
          <w:lang w:eastAsia="pl-PL"/>
        </w:rPr>
      </w:pPr>
      <w:r w:rsidRPr="0051572F">
        <w:rPr>
          <w:rFonts w:ascii="Times New Roman" w:eastAsia="Times New Roman" w:hAnsi="Times New Roman" w:cs="Times New Roman"/>
          <w:b/>
          <w:bCs/>
          <w:color w:val="000000"/>
          <w:sz w:val="24"/>
          <w:szCs w:val="24"/>
          <w:u w:val="single"/>
          <w:lang w:eastAsia="pl-PL"/>
        </w:rPr>
        <w:t>ZAŁĄCZNIK I - INFORMACJE DOTYCZĄCE OFERT CZĘŚCIOWYCH</w:t>
      </w:r>
    </w:p>
    <w:p w:rsidR="005E0D4F" w:rsidRPr="00CA67AE" w:rsidRDefault="005E0D4F">
      <w:pPr>
        <w:rPr>
          <w:rFonts w:ascii="Times New Roman" w:hAnsi="Times New Roman" w:cs="Times New Roman"/>
          <w:sz w:val="24"/>
          <w:szCs w:val="24"/>
        </w:rPr>
      </w:pPr>
    </w:p>
    <w:sectPr w:rsidR="005E0D4F" w:rsidRPr="00CA67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72F"/>
    <w:rsid w:val="0051572F"/>
    <w:rsid w:val="005E0D4F"/>
    <w:rsid w:val="00CA67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931363-4BB5-41A2-A6DD-3F3C15D4C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617368">
      <w:bodyDiv w:val="1"/>
      <w:marLeft w:val="0"/>
      <w:marRight w:val="0"/>
      <w:marTop w:val="0"/>
      <w:marBottom w:val="0"/>
      <w:divBdr>
        <w:top w:val="none" w:sz="0" w:space="0" w:color="auto"/>
        <w:left w:val="none" w:sz="0" w:space="0" w:color="auto"/>
        <w:bottom w:val="none" w:sz="0" w:space="0" w:color="auto"/>
        <w:right w:val="none" w:sz="0" w:space="0" w:color="auto"/>
      </w:divBdr>
      <w:divsChild>
        <w:div w:id="1717660310">
          <w:marLeft w:val="0"/>
          <w:marRight w:val="0"/>
          <w:marTop w:val="0"/>
          <w:marBottom w:val="0"/>
          <w:divBdr>
            <w:top w:val="none" w:sz="0" w:space="0" w:color="auto"/>
            <w:left w:val="none" w:sz="0" w:space="0" w:color="auto"/>
            <w:bottom w:val="none" w:sz="0" w:space="0" w:color="auto"/>
            <w:right w:val="none" w:sz="0" w:space="0" w:color="auto"/>
          </w:divBdr>
          <w:divsChild>
            <w:div w:id="340594892">
              <w:marLeft w:val="0"/>
              <w:marRight w:val="0"/>
              <w:marTop w:val="0"/>
              <w:marBottom w:val="0"/>
              <w:divBdr>
                <w:top w:val="none" w:sz="0" w:space="0" w:color="auto"/>
                <w:left w:val="none" w:sz="0" w:space="0" w:color="auto"/>
                <w:bottom w:val="none" w:sz="0" w:space="0" w:color="auto"/>
                <w:right w:val="none" w:sz="0" w:space="0" w:color="auto"/>
              </w:divBdr>
            </w:div>
            <w:div w:id="1692872279">
              <w:marLeft w:val="0"/>
              <w:marRight w:val="0"/>
              <w:marTop w:val="0"/>
              <w:marBottom w:val="0"/>
              <w:divBdr>
                <w:top w:val="none" w:sz="0" w:space="0" w:color="auto"/>
                <w:left w:val="none" w:sz="0" w:space="0" w:color="auto"/>
                <w:bottom w:val="none" w:sz="0" w:space="0" w:color="auto"/>
                <w:right w:val="none" w:sz="0" w:space="0" w:color="auto"/>
              </w:divBdr>
            </w:div>
            <w:div w:id="1219365258">
              <w:marLeft w:val="0"/>
              <w:marRight w:val="0"/>
              <w:marTop w:val="0"/>
              <w:marBottom w:val="0"/>
              <w:divBdr>
                <w:top w:val="none" w:sz="0" w:space="0" w:color="auto"/>
                <w:left w:val="none" w:sz="0" w:space="0" w:color="auto"/>
                <w:bottom w:val="none" w:sz="0" w:space="0" w:color="auto"/>
                <w:right w:val="none" w:sz="0" w:space="0" w:color="auto"/>
              </w:divBdr>
              <w:divsChild>
                <w:div w:id="1145976484">
                  <w:marLeft w:val="0"/>
                  <w:marRight w:val="0"/>
                  <w:marTop w:val="0"/>
                  <w:marBottom w:val="0"/>
                  <w:divBdr>
                    <w:top w:val="none" w:sz="0" w:space="0" w:color="auto"/>
                    <w:left w:val="none" w:sz="0" w:space="0" w:color="auto"/>
                    <w:bottom w:val="none" w:sz="0" w:space="0" w:color="auto"/>
                    <w:right w:val="none" w:sz="0" w:space="0" w:color="auto"/>
                  </w:divBdr>
                </w:div>
              </w:divsChild>
            </w:div>
            <w:div w:id="1360547476">
              <w:marLeft w:val="0"/>
              <w:marRight w:val="0"/>
              <w:marTop w:val="0"/>
              <w:marBottom w:val="0"/>
              <w:divBdr>
                <w:top w:val="none" w:sz="0" w:space="0" w:color="auto"/>
                <w:left w:val="none" w:sz="0" w:space="0" w:color="auto"/>
                <w:bottom w:val="none" w:sz="0" w:space="0" w:color="auto"/>
                <w:right w:val="none" w:sz="0" w:space="0" w:color="auto"/>
              </w:divBdr>
              <w:divsChild>
                <w:div w:id="20518929">
                  <w:marLeft w:val="0"/>
                  <w:marRight w:val="0"/>
                  <w:marTop w:val="0"/>
                  <w:marBottom w:val="0"/>
                  <w:divBdr>
                    <w:top w:val="none" w:sz="0" w:space="0" w:color="auto"/>
                    <w:left w:val="none" w:sz="0" w:space="0" w:color="auto"/>
                    <w:bottom w:val="none" w:sz="0" w:space="0" w:color="auto"/>
                    <w:right w:val="none" w:sz="0" w:space="0" w:color="auto"/>
                  </w:divBdr>
                </w:div>
              </w:divsChild>
            </w:div>
            <w:div w:id="315500406">
              <w:marLeft w:val="0"/>
              <w:marRight w:val="0"/>
              <w:marTop w:val="0"/>
              <w:marBottom w:val="0"/>
              <w:divBdr>
                <w:top w:val="none" w:sz="0" w:space="0" w:color="auto"/>
                <w:left w:val="none" w:sz="0" w:space="0" w:color="auto"/>
                <w:bottom w:val="none" w:sz="0" w:space="0" w:color="auto"/>
                <w:right w:val="none" w:sz="0" w:space="0" w:color="auto"/>
              </w:divBdr>
              <w:divsChild>
                <w:div w:id="596062763">
                  <w:marLeft w:val="0"/>
                  <w:marRight w:val="0"/>
                  <w:marTop w:val="0"/>
                  <w:marBottom w:val="0"/>
                  <w:divBdr>
                    <w:top w:val="none" w:sz="0" w:space="0" w:color="auto"/>
                    <w:left w:val="none" w:sz="0" w:space="0" w:color="auto"/>
                    <w:bottom w:val="none" w:sz="0" w:space="0" w:color="auto"/>
                    <w:right w:val="none" w:sz="0" w:space="0" w:color="auto"/>
                  </w:divBdr>
                </w:div>
                <w:div w:id="607978484">
                  <w:marLeft w:val="0"/>
                  <w:marRight w:val="0"/>
                  <w:marTop w:val="0"/>
                  <w:marBottom w:val="0"/>
                  <w:divBdr>
                    <w:top w:val="none" w:sz="0" w:space="0" w:color="auto"/>
                    <w:left w:val="none" w:sz="0" w:space="0" w:color="auto"/>
                    <w:bottom w:val="none" w:sz="0" w:space="0" w:color="auto"/>
                    <w:right w:val="none" w:sz="0" w:space="0" w:color="auto"/>
                  </w:divBdr>
                </w:div>
                <w:div w:id="647054997">
                  <w:marLeft w:val="0"/>
                  <w:marRight w:val="0"/>
                  <w:marTop w:val="0"/>
                  <w:marBottom w:val="0"/>
                  <w:divBdr>
                    <w:top w:val="none" w:sz="0" w:space="0" w:color="auto"/>
                    <w:left w:val="none" w:sz="0" w:space="0" w:color="auto"/>
                    <w:bottom w:val="none" w:sz="0" w:space="0" w:color="auto"/>
                    <w:right w:val="none" w:sz="0" w:space="0" w:color="auto"/>
                  </w:divBdr>
                </w:div>
                <w:div w:id="1457681443">
                  <w:marLeft w:val="0"/>
                  <w:marRight w:val="0"/>
                  <w:marTop w:val="0"/>
                  <w:marBottom w:val="0"/>
                  <w:divBdr>
                    <w:top w:val="none" w:sz="0" w:space="0" w:color="auto"/>
                    <w:left w:val="none" w:sz="0" w:space="0" w:color="auto"/>
                    <w:bottom w:val="none" w:sz="0" w:space="0" w:color="auto"/>
                    <w:right w:val="none" w:sz="0" w:space="0" w:color="auto"/>
                  </w:divBdr>
                </w:div>
              </w:divsChild>
            </w:div>
            <w:div w:id="563103230">
              <w:marLeft w:val="0"/>
              <w:marRight w:val="0"/>
              <w:marTop w:val="0"/>
              <w:marBottom w:val="0"/>
              <w:divBdr>
                <w:top w:val="none" w:sz="0" w:space="0" w:color="auto"/>
                <w:left w:val="none" w:sz="0" w:space="0" w:color="auto"/>
                <w:bottom w:val="none" w:sz="0" w:space="0" w:color="auto"/>
                <w:right w:val="none" w:sz="0" w:space="0" w:color="auto"/>
              </w:divBdr>
              <w:divsChild>
                <w:div w:id="1914655867">
                  <w:marLeft w:val="0"/>
                  <w:marRight w:val="0"/>
                  <w:marTop w:val="0"/>
                  <w:marBottom w:val="0"/>
                  <w:divBdr>
                    <w:top w:val="none" w:sz="0" w:space="0" w:color="auto"/>
                    <w:left w:val="none" w:sz="0" w:space="0" w:color="auto"/>
                    <w:bottom w:val="none" w:sz="0" w:space="0" w:color="auto"/>
                    <w:right w:val="none" w:sz="0" w:space="0" w:color="auto"/>
                  </w:divBdr>
                </w:div>
                <w:div w:id="329068198">
                  <w:marLeft w:val="0"/>
                  <w:marRight w:val="0"/>
                  <w:marTop w:val="0"/>
                  <w:marBottom w:val="0"/>
                  <w:divBdr>
                    <w:top w:val="none" w:sz="0" w:space="0" w:color="auto"/>
                    <w:left w:val="none" w:sz="0" w:space="0" w:color="auto"/>
                    <w:bottom w:val="none" w:sz="0" w:space="0" w:color="auto"/>
                    <w:right w:val="none" w:sz="0" w:space="0" w:color="auto"/>
                  </w:divBdr>
                </w:div>
                <w:div w:id="538400603">
                  <w:marLeft w:val="0"/>
                  <w:marRight w:val="0"/>
                  <w:marTop w:val="0"/>
                  <w:marBottom w:val="0"/>
                  <w:divBdr>
                    <w:top w:val="none" w:sz="0" w:space="0" w:color="auto"/>
                    <w:left w:val="none" w:sz="0" w:space="0" w:color="auto"/>
                    <w:bottom w:val="none" w:sz="0" w:space="0" w:color="auto"/>
                    <w:right w:val="none" w:sz="0" w:space="0" w:color="auto"/>
                  </w:divBdr>
                </w:div>
                <w:div w:id="1897012134">
                  <w:marLeft w:val="0"/>
                  <w:marRight w:val="0"/>
                  <w:marTop w:val="0"/>
                  <w:marBottom w:val="0"/>
                  <w:divBdr>
                    <w:top w:val="none" w:sz="0" w:space="0" w:color="auto"/>
                    <w:left w:val="none" w:sz="0" w:space="0" w:color="auto"/>
                    <w:bottom w:val="none" w:sz="0" w:space="0" w:color="auto"/>
                    <w:right w:val="none" w:sz="0" w:space="0" w:color="auto"/>
                  </w:divBdr>
                </w:div>
                <w:div w:id="1363630799">
                  <w:marLeft w:val="0"/>
                  <w:marRight w:val="0"/>
                  <w:marTop w:val="0"/>
                  <w:marBottom w:val="0"/>
                  <w:divBdr>
                    <w:top w:val="none" w:sz="0" w:space="0" w:color="auto"/>
                    <w:left w:val="none" w:sz="0" w:space="0" w:color="auto"/>
                    <w:bottom w:val="none" w:sz="0" w:space="0" w:color="auto"/>
                    <w:right w:val="none" w:sz="0" w:space="0" w:color="auto"/>
                  </w:divBdr>
                </w:div>
                <w:div w:id="1724907913">
                  <w:marLeft w:val="0"/>
                  <w:marRight w:val="0"/>
                  <w:marTop w:val="0"/>
                  <w:marBottom w:val="0"/>
                  <w:divBdr>
                    <w:top w:val="none" w:sz="0" w:space="0" w:color="auto"/>
                    <w:left w:val="none" w:sz="0" w:space="0" w:color="auto"/>
                    <w:bottom w:val="none" w:sz="0" w:space="0" w:color="auto"/>
                    <w:right w:val="none" w:sz="0" w:space="0" w:color="auto"/>
                  </w:divBdr>
                </w:div>
                <w:div w:id="1631202391">
                  <w:marLeft w:val="0"/>
                  <w:marRight w:val="0"/>
                  <w:marTop w:val="0"/>
                  <w:marBottom w:val="0"/>
                  <w:divBdr>
                    <w:top w:val="none" w:sz="0" w:space="0" w:color="auto"/>
                    <w:left w:val="none" w:sz="0" w:space="0" w:color="auto"/>
                    <w:bottom w:val="none" w:sz="0" w:space="0" w:color="auto"/>
                    <w:right w:val="none" w:sz="0" w:space="0" w:color="auto"/>
                  </w:divBdr>
                </w:div>
              </w:divsChild>
            </w:div>
            <w:div w:id="760880740">
              <w:marLeft w:val="0"/>
              <w:marRight w:val="0"/>
              <w:marTop w:val="0"/>
              <w:marBottom w:val="0"/>
              <w:divBdr>
                <w:top w:val="none" w:sz="0" w:space="0" w:color="auto"/>
                <w:left w:val="none" w:sz="0" w:space="0" w:color="auto"/>
                <w:bottom w:val="none" w:sz="0" w:space="0" w:color="auto"/>
                <w:right w:val="none" w:sz="0" w:space="0" w:color="auto"/>
              </w:divBdr>
              <w:divsChild>
                <w:div w:id="789321076">
                  <w:marLeft w:val="0"/>
                  <w:marRight w:val="0"/>
                  <w:marTop w:val="0"/>
                  <w:marBottom w:val="0"/>
                  <w:divBdr>
                    <w:top w:val="none" w:sz="0" w:space="0" w:color="auto"/>
                    <w:left w:val="none" w:sz="0" w:space="0" w:color="auto"/>
                    <w:bottom w:val="none" w:sz="0" w:space="0" w:color="auto"/>
                    <w:right w:val="none" w:sz="0" w:space="0" w:color="auto"/>
                  </w:divBdr>
                </w:div>
                <w:div w:id="1648701351">
                  <w:marLeft w:val="0"/>
                  <w:marRight w:val="0"/>
                  <w:marTop w:val="0"/>
                  <w:marBottom w:val="0"/>
                  <w:divBdr>
                    <w:top w:val="none" w:sz="0" w:space="0" w:color="auto"/>
                    <w:left w:val="none" w:sz="0" w:space="0" w:color="auto"/>
                    <w:bottom w:val="none" w:sz="0" w:space="0" w:color="auto"/>
                    <w:right w:val="none" w:sz="0" w:space="0" w:color="auto"/>
                  </w:divBdr>
                </w:div>
              </w:divsChild>
            </w:div>
            <w:div w:id="93474817">
              <w:marLeft w:val="0"/>
              <w:marRight w:val="0"/>
              <w:marTop w:val="0"/>
              <w:marBottom w:val="0"/>
              <w:divBdr>
                <w:top w:val="none" w:sz="0" w:space="0" w:color="auto"/>
                <w:left w:val="none" w:sz="0" w:space="0" w:color="auto"/>
                <w:bottom w:val="none" w:sz="0" w:space="0" w:color="auto"/>
                <w:right w:val="none" w:sz="0" w:space="0" w:color="auto"/>
              </w:divBdr>
              <w:divsChild>
                <w:div w:id="1805155343">
                  <w:marLeft w:val="0"/>
                  <w:marRight w:val="0"/>
                  <w:marTop w:val="0"/>
                  <w:marBottom w:val="0"/>
                  <w:divBdr>
                    <w:top w:val="none" w:sz="0" w:space="0" w:color="auto"/>
                    <w:left w:val="none" w:sz="0" w:space="0" w:color="auto"/>
                    <w:bottom w:val="none" w:sz="0" w:space="0" w:color="auto"/>
                    <w:right w:val="none" w:sz="0" w:space="0" w:color="auto"/>
                  </w:divBdr>
                </w:div>
                <w:div w:id="167141493">
                  <w:marLeft w:val="0"/>
                  <w:marRight w:val="0"/>
                  <w:marTop w:val="0"/>
                  <w:marBottom w:val="0"/>
                  <w:divBdr>
                    <w:top w:val="none" w:sz="0" w:space="0" w:color="auto"/>
                    <w:left w:val="none" w:sz="0" w:space="0" w:color="auto"/>
                    <w:bottom w:val="none" w:sz="0" w:space="0" w:color="auto"/>
                    <w:right w:val="none" w:sz="0" w:space="0" w:color="auto"/>
                  </w:divBdr>
                </w:div>
                <w:div w:id="349963092">
                  <w:marLeft w:val="0"/>
                  <w:marRight w:val="0"/>
                  <w:marTop w:val="0"/>
                  <w:marBottom w:val="0"/>
                  <w:divBdr>
                    <w:top w:val="none" w:sz="0" w:space="0" w:color="auto"/>
                    <w:left w:val="none" w:sz="0" w:space="0" w:color="auto"/>
                    <w:bottom w:val="none" w:sz="0" w:space="0" w:color="auto"/>
                    <w:right w:val="none" w:sz="0" w:space="0" w:color="auto"/>
                  </w:divBdr>
                </w:div>
                <w:div w:id="949122772">
                  <w:marLeft w:val="0"/>
                  <w:marRight w:val="0"/>
                  <w:marTop w:val="0"/>
                  <w:marBottom w:val="0"/>
                  <w:divBdr>
                    <w:top w:val="none" w:sz="0" w:space="0" w:color="auto"/>
                    <w:left w:val="none" w:sz="0" w:space="0" w:color="auto"/>
                    <w:bottom w:val="none" w:sz="0" w:space="0" w:color="auto"/>
                    <w:right w:val="none" w:sz="0" w:space="0" w:color="auto"/>
                  </w:divBdr>
                </w:div>
                <w:div w:id="1604873775">
                  <w:marLeft w:val="0"/>
                  <w:marRight w:val="0"/>
                  <w:marTop w:val="0"/>
                  <w:marBottom w:val="0"/>
                  <w:divBdr>
                    <w:top w:val="none" w:sz="0" w:space="0" w:color="auto"/>
                    <w:left w:val="none" w:sz="0" w:space="0" w:color="auto"/>
                    <w:bottom w:val="none" w:sz="0" w:space="0" w:color="auto"/>
                    <w:right w:val="none" w:sz="0" w:space="0" w:color="auto"/>
                  </w:divBdr>
                </w:div>
                <w:div w:id="761532100">
                  <w:marLeft w:val="0"/>
                  <w:marRight w:val="0"/>
                  <w:marTop w:val="0"/>
                  <w:marBottom w:val="0"/>
                  <w:divBdr>
                    <w:top w:val="none" w:sz="0" w:space="0" w:color="auto"/>
                    <w:left w:val="none" w:sz="0" w:space="0" w:color="auto"/>
                    <w:bottom w:val="none" w:sz="0" w:space="0" w:color="auto"/>
                    <w:right w:val="none" w:sz="0" w:space="0" w:color="auto"/>
                  </w:divBdr>
                </w:div>
              </w:divsChild>
            </w:div>
            <w:div w:id="1600749219">
              <w:marLeft w:val="0"/>
              <w:marRight w:val="0"/>
              <w:marTop w:val="0"/>
              <w:marBottom w:val="0"/>
              <w:divBdr>
                <w:top w:val="none" w:sz="0" w:space="0" w:color="auto"/>
                <w:left w:val="none" w:sz="0" w:space="0" w:color="auto"/>
                <w:bottom w:val="none" w:sz="0" w:space="0" w:color="auto"/>
                <w:right w:val="none" w:sz="0" w:space="0" w:color="auto"/>
              </w:divBdr>
              <w:divsChild>
                <w:div w:id="1497108757">
                  <w:marLeft w:val="0"/>
                  <w:marRight w:val="0"/>
                  <w:marTop w:val="0"/>
                  <w:marBottom w:val="0"/>
                  <w:divBdr>
                    <w:top w:val="none" w:sz="0" w:space="0" w:color="auto"/>
                    <w:left w:val="none" w:sz="0" w:space="0" w:color="auto"/>
                    <w:bottom w:val="none" w:sz="0" w:space="0" w:color="auto"/>
                    <w:right w:val="none" w:sz="0" w:space="0" w:color="auto"/>
                  </w:divBdr>
                </w:div>
                <w:div w:id="1492598710">
                  <w:marLeft w:val="0"/>
                  <w:marRight w:val="0"/>
                  <w:marTop w:val="0"/>
                  <w:marBottom w:val="0"/>
                  <w:divBdr>
                    <w:top w:val="none" w:sz="0" w:space="0" w:color="auto"/>
                    <w:left w:val="none" w:sz="0" w:space="0" w:color="auto"/>
                    <w:bottom w:val="none" w:sz="0" w:space="0" w:color="auto"/>
                    <w:right w:val="none" w:sz="0" w:space="0" w:color="auto"/>
                  </w:divBdr>
                </w:div>
                <w:div w:id="1368599911">
                  <w:marLeft w:val="0"/>
                  <w:marRight w:val="0"/>
                  <w:marTop w:val="0"/>
                  <w:marBottom w:val="0"/>
                  <w:divBdr>
                    <w:top w:val="none" w:sz="0" w:space="0" w:color="auto"/>
                    <w:left w:val="none" w:sz="0" w:space="0" w:color="auto"/>
                    <w:bottom w:val="none" w:sz="0" w:space="0" w:color="auto"/>
                    <w:right w:val="none" w:sz="0" w:space="0" w:color="auto"/>
                  </w:divBdr>
                </w:div>
                <w:div w:id="1684547071">
                  <w:marLeft w:val="0"/>
                  <w:marRight w:val="0"/>
                  <w:marTop w:val="0"/>
                  <w:marBottom w:val="0"/>
                  <w:divBdr>
                    <w:top w:val="none" w:sz="0" w:space="0" w:color="auto"/>
                    <w:left w:val="none" w:sz="0" w:space="0" w:color="auto"/>
                    <w:bottom w:val="none" w:sz="0" w:space="0" w:color="auto"/>
                    <w:right w:val="none" w:sz="0" w:space="0" w:color="auto"/>
                  </w:divBdr>
                </w:div>
                <w:div w:id="1123232633">
                  <w:marLeft w:val="0"/>
                  <w:marRight w:val="0"/>
                  <w:marTop w:val="0"/>
                  <w:marBottom w:val="0"/>
                  <w:divBdr>
                    <w:top w:val="none" w:sz="0" w:space="0" w:color="auto"/>
                    <w:left w:val="none" w:sz="0" w:space="0" w:color="auto"/>
                    <w:bottom w:val="none" w:sz="0" w:space="0" w:color="auto"/>
                    <w:right w:val="none" w:sz="0" w:space="0" w:color="auto"/>
                  </w:divBdr>
                </w:div>
                <w:div w:id="1453554497">
                  <w:marLeft w:val="0"/>
                  <w:marRight w:val="0"/>
                  <w:marTop w:val="0"/>
                  <w:marBottom w:val="0"/>
                  <w:divBdr>
                    <w:top w:val="none" w:sz="0" w:space="0" w:color="auto"/>
                    <w:left w:val="none" w:sz="0" w:space="0" w:color="auto"/>
                    <w:bottom w:val="none" w:sz="0" w:space="0" w:color="auto"/>
                    <w:right w:val="none" w:sz="0" w:space="0" w:color="auto"/>
                  </w:divBdr>
                </w:div>
                <w:div w:id="191237142">
                  <w:marLeft w:val="0"/>
                  <w:marRight w:val="0"/>
                  <w:marTop w:val="0"/>
                  <w:marBottom w:val="0"/>
                  <w:divBdr>
                    <w:top w:val="none" w:sz="0" w:space="0" w:color="auto"/>
                    <w:left w:val="none" w:sz="0" w:space="0" w:color="auto"/>
                    <w:bottom w:val="none" w:sz="0" w:space="0" w:color="auto"/>
                    <w:right w:val="none" w:sz="0" w:space="0" w:color="auto"/>
                  </w:divBdr>
                </w:div>
                <w:div w:id="58137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2446</Words>
  <Characters>14678</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17090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dcterms:created xsi:type="dcterms:W3CDTF">2020-05-06T07:51:00Z</dcterms:created>
  <dcterms:modified xsi:type="dcterms:W3CDTF">2020-05-06T07:52:00Z</dcterms:modified>
</cp:coreProperties>
</file>